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50" w:type="dxa"/>
        <w:tblLook w:val="04A0" w:firstRow="1" w:lastRow="0" w:firstColumn="1" w:lastColumn="0" w:noHBand="0" w:noVBand="1"/>
      </w:tblPr>
      <w:tblGrid>
        <w:gridCol w:w="1980"/>
        <w:gridCol w:w="6095"/>
        <w:gridCol w:w="3119"/>
        <w:gridCol w:w="2126"/>
        <w:gridCol w:w="1530"/>
      </w:tblGrid>
      <w:tr w:rsidR="00C21907" w:rsidRPr="00997253" w14:paraId="55D88A31" w14:textId="77777777" w:rsidTr="00997253">
        <w:tc>
          <w:tcPr>
            <w:tcW w:w="1980" w:type="dxa"/>
          </w:tcPr>
          <w:p w14:paraId="2A496C06" w14:textId="0317A3F5" w:rsidR="00C21907" w:rsidRPr="00997253" w:rsidRDefault="00493DFA">
            <w:pPr>
              <w:rPr>
                <w:rFonts w:ascii="Arial" w:hAnsi="Arial" w:cs="Arial"/>
                <w:b/>
                <w:bCs/>
              </w:rPr>
            </w:pPr>
            <w:r w:rsidRPr="00997253">
              <w:rPr>
                <w:rFonts w:ascii="Arial" w:hAnsi="Arial" w:cs="Arial"/>
                <w:b/>
                <w:bCs/>
              </w:rPr>
              <w:t>Activity</w:t>
            </w:r>
          </w:p>
        </w:tc>
        <w:tc>
          <w:tcPr>
            <w:tcW w:w="6095" w:type="dxa"/>
          </w:tcPr>
          <w:p w14:paraId="5DC1DF78" w14:textId="732A0E7E" w:rsidR="00C21907" w:rsidRPr="00997253" w:rsidRDefault="00C21907">
            <w:pPr>
              <w:rPr>
                <w:rFonts w:ascii="Arial" w:hAnsi="Arial" w:cs="Arial"/>
                <w:b/>
                <w:bCs/>
              </w:rPr>
            </w:pPr>
            <w:r w:rsidRPr="00997253">
              <w:rPr>
                <w:rFonts w:ascii="Arial" w:hAnsi="Arial" w:cs="Arial"/>
                <w:b/>
                <w:bCs/>
              </w:rPr>
              <w:t>Discussion Summary/ Notes</w:t>
            </w:r>
          </w:p>
        </w:tc>
        <w:tc>
          <w:tcPr>
            <w:tcW w:w="3119" w:type="dxa"/>
          </w:tcPr>
          <w:p w14:paraId="71A6EEC2" w14:textId="5C38767F" w:rsidR="00C21907" w:rsidRPr="00997253" w:rsidRDefault="00C21907">
            <w:pPr>
              <w:rPr>
                <w:rFonts w:ascii="Arial" w:hAnsi="Arial" w:cs="Arial"/>
                <w:b/>
                <w:bCs/>
              </w:rPr>
            </w:pPr>
            <w:r w:rsidRPr="00997253">
              <w:rPr>
                <w:rFonts w:ascii="Arial" w:hAnsi="Arial" w:cs="Arial"/>
                <w:b/>
                <w:bCs/>
              </w:rPr>
              <w:t>Actions</w:t>
            </w:r>
          </w:p>
        </w:tc>
        <w:tc>
          <w:tcPr>
            <w:tcW w:w="2126" w:type="dxa"/>
          </w:tcPr>
          <w:p w14:paraId="2C228575" w14:textId="3CFE0DDC" w:rsidR="00C21907" w:rsidRPr="00997253" w:rsidRDefault="00C21907">
            <w:pPr>
              <w:rPr>
                <w:rFonts w:ascii="Arial" w:hAnsi="Arial" w:cs="Arial"/>
                <w:b/>
                <w:bCs/>
              </w:rPr>
            </w:pPr>
            <w:r w:rsidRPr="00997253">
              <w:rPr>
                <w:rFonts w:ascii="Arial" w:hAnsi="Arial" w:cs="Arial"/>
                <w:b/>
                <w:bCs/>
              </w:rPr>
              <w:t>Person Responsible</w:t>
            </w:r>
          </w:p>
        </w:tc>
        <w:tc>
          <w:tcPr>
            <w:tcW w:w="1530" w:type="dxa"/>
          </w:tcPr>
          <w:p w14:paraId="4366B272" w14:textId="6D901EEF" w:rsidR="00C21907" w:rsidRPr="00997253" w:rsidRDefault="00C21907">
            <w:pPr>
              <w:rPr>
                <w:rFonts w:ascii="Arial" w:hAnsi="Arial" w:cs="Arial"/>
                <w:b/>
                <w:bCs/>
              </w:rPr>
            </w:pPr>
            <w:r w:rsidRPr="00997253">
              <w:rPr>
                <w:rFonts w:ascii="Arial" w:hAnsi="Arial" w:cs="Arial"/>
                <w:b/>
                <w:bCs/>
              </w:rPr>
              <w:t>Deadline</w:t>
            </w:r>
          </w:p>
        </w:tc>
      </w:tr>
      <w:tr w:rsidR="00C21907" w:rsidRPr="00997253" w14:paraId="51F8FC0C" w14:textId="77777777" w:rsidTr="00997253">
        <w:tc>
          <w:tcPr>
            <w:tcW w:w="1980" w:type="dxa"/>
          </w:tcPr>
          <w:p w14:paraId="5C4B5AEC" w14:textId="2AF372A3" w:rsidR="00C21907" w:rsidRPr="00997253" w:rsidRDefault="00FE41BF" w:rsidP="00C21907">
            <w:pPr>
              <w:rPr>
                <w:rFonts w:ascii="Arial" w:hAnsi="Arial" w:cs="Arial"/>
              </w:rPr>
            </w:pPr>
            <w:r>
              <w:rPr>
                <w:rFonts w:ascii="Arial" w:hAnsi="Arial" w:cs="Arial"/>
              </w:rPr>
              <w:t>Check-in</w:t>
            </w:r>
          </w:p>
          <w:p w14:paraId="6F3A5E47" w14:textId="77777777" w:rsidR="00C21907" w:rsidRPr="00997253" w:rsidRDefault="00C21907" w:rsidP="00C21907">
            <w:pPr>
              <w:rPr>
                <w:rFonts w:ascii="Arial" w:hAnsi="Arial" w:cs="Arial"/>
              </w:rPr>
            </w:pPr>
          </w:p>
        </w:tc>
        <w:tc>
          <w:tcPr>
            <w:tcW w:w="6095" w:type="dxa"/>
          </w:tcPr>
          <w:p w14:paraId="2D3FB9E3" w14:textId="3DEC87E8" w:rsidR="006F2517" w:rsidRPr="00B077F2" w:rsidRDefault="00B077F2" w:rsidP="00B077F2">
            <w:pPr>
              <w:rPr>
                <w:rFonts w:ascii="Arial" w:hAnsi="Arial" w:cs="Arial"/>
              </w:rPr>
            </w:pPr>
            <w:r>
              <w:rPr>
                <w:rFonts w:ascii="Arial" w:hAnsi="Arial" w:cs="Arial"/>
              </w:rPr>
              <w:t xml:space="preserve">All attendees </w:t>
            </w:r>
            <w:r w:rsidR="00B11080">
              <w:rPr>
                <w:rFonts w:ascii="Arial" w:hAnsi="Arial" w:cs="Arial"/>
              </w:rPr>
              <w:t xml:space="preserve">introduced themselves. Two new attendees. </w:t>
            </w:r>
            <w:r w:rsidR="00A151B2">
              <w:rPr>
                <w:rFonts w:ascii="Arial" w:hAnsi="Arial" w:cs="Arial"/>
              </w:rPr>
              <w:t xml:space="preserve">HIW’S and TACT </w:t>
            </w:r>
            <w:r w:rsidR="00C47339">
              <w:rPr>
                <w:rFonts w:ascii="Arial" w:hAnsi="Arial" w:cs="Arial"/>
              </w:rPr>
              <w:t>introduced</w:t>
            </w:r>
            <w:r w:rsidR="000278A9">
              <w:rPr>
                <w:rFonts w:ascii="Arial" w:hAnsi="Arial" w:cs="Arial"/>
              </w:rPr>
              <w:t>.</w:t>
            </w:r>
          </w:p>
        </w:tc>
        <w:tc>
          <w:tcPr>
            <w:tcW w:w="3119" w:type="dxa"/>
          </w:tcPr>
          <w:p w14:paraId="00CB091E" w14:textId="6CB8435C" w:rsidR="00C21907" w:rsidRPr="00997253" w:rsidRDefault="00C21907">
            <w:pPr>
              <w:rPr>
                <w:rFonts w:ascii="Arial" w:hAnsi="Arial" w:cs="Arial"/>
              </w:rPr>
            </w:pPr>
          </w:p>
        </w:tc>
        <w:tc>
          <w:tcPr>
            <w:tcW w:w="2126" w:type="dxa"/>
          </w:tcPr>
          <w:p w14:paraId="08297A9A" w14:textId="10AA34CC" w:rsidR="00C21907" w:rsidRPr="00997253" w:rsidRDefault="00C21907">
            <w:pPr>
              <w:rPr>
                <w:rFonts w:ascii="Arial" w:hAnsi="Arial" w:cs="Arial"/>
              </w:rPr>
            </w:pPr>
          </w:p>
        </w:tc>
        <w:tc>
          <w:tcPr>
            <w:tcW w:w="1530" w:type="dxa"/>
          </w:tcPr>
          <w:p w14:paraId="3A5109FD" w14:textId="2CC80666" w:rsidR="00C21907" w:rsidRPr="00997253" w:rsidRDefault="00C21907">
            <w:pPr>
              <w:rPr>
                <w:rFonts w:ascii="Arial" w:hAnsi="Arial" w:cs="Arial"/>
              </w:rPr>
            </w:pPr>
          </w:p>
        </w:tc>
      </w:tr>
      <w:tr w:rsidR="00C21907" w:rsidRPr="00997253" w14:paraId="16574826" w14:textId="77777777" w:rsidTr="00997253">
        <w:tc>
          <w:tcPr>
            <w:tcW w:w="1980" w:type="dxa"/>
          </w:tcPr>
          <w:p w14:paraId="244779A9" w14:textId="4614BDDE" w:rsidR="00493DFA" w:rsidRPr="00997253" w:rsidRDefault="001D4C60" w:rsidP="00493DFA">
            <w:pPr>
              <w:rPr>
                <w:rFonts w:ascii="Arial" w:hAnsi="Arial" w:cs="Arial"/>
              </w:rPr>
            </w:pPr>
            <w:r w:rsidRPr="00997253">
              <w:rPr>
                <w:rFonts w:ascii="Arial" w:hAnsi="Arial" w:cs="Arial"/>
              </w:rPr>
              <w:t>Service Update</w:t>
            </w:r>
          </w:p>
          <w:p w14:paraId="4DC3CF9B" w14:textId="77777777" w:rsidR="00C145B5" w:rsidRPr="00C145B5" w:rsidRDefault="00B6489F" w:rsidP="00C145B5">
            <w:pPr>
              <w:rPr>
                <w:rFonts w:ascii="Arial" w:hAnsi="Arial" w:cs="Arial"/>
              </w:rPr>
            </w:pPr>
            <w:r>
              <w:rPr>
                <w:rFonts w:ascii="Arial" w:hAnsi="Arial" w:cs="Arial"/>
              </w:rPr>
              <w:t xml:space="preserve">Charlotte Bailey – Tenant Partnership Manager </w:t>
            </w:r>
            <w:r w:rsidR="008867C2">
              <w:rPr>
                <w:rFonts w:ascii="Arial" w:hAnsi="Arial" w:cs="Arial"/>
              </w:rPr>
              <w:t>o/b/o</w:t>
            </w:r>
            <w:r w:rsidR="00C145B5">
              <w:rPr>
                <w:rFonts w:ascii="Arial" w:hAnsi="Arial" w:cs="Arial"/>
              </w:rPr>
              <w:t xml:space="preserve"> Adrian Wilgloss: </w:t>
            </w:r>
            <w:r w:rsidR="00C145B5" w:rsidRPr="00C145B5">
              <w:rPr>
                <w:rFonts w:ascii="Arial" w:hAnsi="Arial" w:cs="Arial"/>
              </w:rPr>
              <w:t>Repairs, Compliance and Voids Manager</w:t>
            </w:r>
          </w:p>
          <w:p w14:paraId="2A798B5A" w14:textId="6C005CB9" w:rsidR="001D4C60" w:rsidRPr="00997253" w:rsidRDefault="001D4C60" w:rsidP="001D4C60">
            <w:pPr>
              <w:rPr>
                <w:rFonts w:ascii="Arial" w:hAnsi="Arial" w:cs="Arial"/>
              </w:rPr>
            </w:pPr>
          </w:p>
          <w:p w14:paraId="4C1C8424" w14:textId="77777777" w:rsidR="00C21907" w:rsidRPr="00997253" w:rsidRDefault="00C21907" w:rsidP="00C21907">
            <w:pPr>
              <w:rPr>
                <w:rFonts w:ascii="Arial" w:hAnsi="Arial" w:cs="Arial"/>
              </w:rPr>
            </w:pPr>
          </w:p>
          <w:p w14:paraId="3B63B86F" w14:textId="77777777" w:rsidR="00091CB7" w:rsidRPr="00997253" w:rsidRDefault="00091CB7" w:rsidP="00C21907">
            <w:pPr>
              <w:rPr>
                <w:rFonts w:ascii="Arial" w:hAnsi="Arial" w:cs="Arial"/>
              </w:rPr>
            </w:pPr>
          </w:p>
          <w:p w14:paraId="03BE6EFE" w14:textId="77777777" w:rsidR="00C21907" w:rsidRPr="00997253" w:rsidRDefault="00C21907" w:rsidP="00C21907">
            <w:pPr>
              <w:rPr>
                <w:rFonts w:ascii="Arial" w:hAnsi="Arial" w:cs="Arial"/>
              </w:rPr>
            </w:pPr>
          </w:p>
        </w:tc>
        <w:tc>
          <w:tcPr>
            <w:tcW w:w="6095" w:type="dxa"/>
          </w:tcPr>
          <w:p w14:paraId="6BF94995" w14:textId="77777777" w:rsidR="004B5E34" w:rsidRPr="003E00D0" w:rsidRDefault="004B5E34" w:rsidP="004B5E34">
            <w:pPr>
              <w:rPr>
                <w:rFonts w:ascii="ArialMT" w:hAnsi="ArialMT" w:cs="ArialMT"/>
                <w:color w:val="000000"/>
              </w:rPr>
            </w:pPr>
            <w:r w:rsidRPr="003E00D0">
              <w:rPr>
                <w:rFonts w:ascii="ArialMT" w:hAnsi="ArialMT" w:cs="ArialMT"/>
                <w:color w:val="000000"/>
              </w:rPr>
              <w:t>Estate Improvements</w:t>
            </w:r>
          </w:p>
          <w:p w14:paraId="5588CBB1" w14:textId="77777777" w:rsidR="004B5E34" w:rsidRPr="003E00D0" w:rsidRDefault="004B5E34" w:rsidP="004B5E34">
            <w:pPr>
              <w:numPr>
                <w:ilvl w:val="0"/>
                <w:numId w:val="29"/>
              </w:numPr>
              <w:rPr>
                <w:rFonts w:ascii="ArialMT" w:hAnsi="ArialMT" w:cs="ArialMT"/>
                <w:color w:val="000000"/>
              </w:rPr>
            </w:pPr>
            <w:r w:rsidRPr="003E00D0">
              <w:rPr>
                <w:rFonts w:ascii="ArialMT" w:hAnsi="ArialMT" w:cs="ArialMT"/>
                <w:color w:val="000000"/>
              </w:rPr>
              <w:t>Pound Road, Kings Worthy:</w:t>
            </w:r>
          </w:p>
          <w:p w14:paraId="7BFB3B29" w14:textId="77777777" w:rsidR="004B5E34" w:rsidRPr="003E00D0" w:rsidRDefault="004B5E34" w:rsidP="004B5E34">
            <w:pPr>
              <w:numPr>
                <w:ilvl w:val="1"/>
                <w:numId w:val="29"/>
              </w:numPr>
              <w:rPr>
                <w:rFonts w:ascii="ArialMT" w:hAnsi="ArialMT" w:cs="ArialMT"/>
                <w:color w:val="000000"/>
              </w:rPr>
            </w:pPr>
            <w:r w:rsidRPr="003E00D0">
              <w:rPr>
                <w:rFonts w:ascii="ArialMT" w:hAnsi="ArialMT" w:cs="ArialMT"/>
                <w:color w:val="000000"/>
              </w:rPr>
              <w:t>Bins, bike store, washing lines and garden upgrades</w:t>
            </w:r>
          </w:p>
          <w:p w14:paraId="70198961" w14:textId="77777777" w:rsidR="004B5E34" w:rsidRPr="003E00D0" w:rsidRDefault="004B5E34" w:rsidP="004B5E34">
            <w:pPr>
              <w:numPr>
                <w:ilvl w:val="1"/>
                <w:numId w:val="29"/>
              </w:numPr>
              <w:rPr>
                <w:rFonts w:ascii="ArialMT" w:hAnsi="ArialMT" w:cs="ArialMT"/>
                <w:color w:val="000000"/>
              </w:rPr>
            </w:pPr>
            <w:r w:rsidRPr="003E00D0">
              <w:rPr>
                <w:rFonts w:ascii="ArialMT" w:hAnsi="ArialMT" w:cs="ArialMT"/>
                <w:color w:val="000000"/>
              </w:rPr>
              <w:t>Project has now gone to tender</w:t>
            </w:r>
          </w:p>
          <w:p w14:paraId="1EB84740" w14:textId="77777777" w:rsidR="004B5E34" w:rsidRPr="003E00D0" w:rsidRDefault="004B5E34" w:rsidP="004B5E34">
            <w:pPr>
              <w:numPr>
                <w:ilvl w:val="0"/>
                <w:numId w:val="29"/>
              </w:numPr>
              <w:rPr>
                <w:rFonts w:ascii="ArialMT" w:hAnsi="ArialMT" w:cs="ArialMT"/>
                <w:color w:val="000000"/>
              </w:rPr>
            </w:pPr>
            <w:r w:rsidRPr="003E00D0">
              <w:rPr>
                <w:rFonts w:ascii="ArialMT" w:hAnsi="ArialMT" w:cs="ArialMT"/>
                <w:color w:val="000000"/>
              </w:rPr>
              <w:t>Simmonds Court, Abbotts Barton:</w:t>
            </w:r>
          </w:p>
          <w:p w14:paraId="1E922337" w14:textId="77777777" w:rsidR="004B5E34" w:rsidRPr="003E00D0" w:rsidRDefault="004B5E34" w:rsidP="004B5E34">
            <w:pPr>
              <w:numPr>
                <w:ilvl w:val="1"/>
                <w:numId w:val="29"/>
              </w:numPr>
              <w:rPr>
                <w:rFonts w:ascii="ArialMT" w:hAnsi="ArialMT" w:cs="ArialMT"/>
                <w:color w:val="000000"/>
              </w:rPr>
            </w:pPr>
            <w:r w:rsidRPr="003E00D0">
              <w:rPr>
                <w:rFonts w:ascii="ArialMT" w:hAnsi="ArialMT" w:cs="ArialMT"/>
                <w:color w:val="000000"/>
              </w:rPr>
              <w:t>Landscaping works now on site</w:t>
            </w:r>
          </w:p>
          <w:p w14:paraId="675DBAF6" w14:textId="77777777" w:rsidR="004B5E34" w:rsidRPr="003E00D0" w:rsidRDefault="004B5E34" w:rsidP="004B5E34">
            <w:pPr>
              <w:rPr>
                <w:rFonts w:ascii="ArialMT" w:hAnsi="ArialMT" w:cs="ArialMT"/>
                <w:color w:val="000000"/>
              </w:rPr>
            </w:pPr>
            <w:r w:rsidRPr="003E00D0">
              <w:rPr>
                <w:rFonts w:ascii="ArialMT" w:hAnsi="ArialMT" w:cs="ArialMT"/>
                <w:color w:val="000000"/>
              </w:rPr>
              <w:t>Domestic Abuse Housing Alliance (DAHA)</w:t>
            </w:r>
          </w:p>
          <w:p w14:paraId="11DA623C" w14:textId="77777777" w:rsidR="004B5E34" w:rsidRPr="003E00D0" w:rsidRDefault="004B5E34" w:rsidP="004B5E34">
            <w:pPr>
              <w:numPr>
                <w:ilvl w:val="0"/>
                <w:numId w:val="30"/>
              </w:numPr>
              <w:rPr>
                <w:rFonts w:ascii="ArialMT" w:hAnsi="ArialMT" w:cs="ArialMT"/>
                <w:color w:val="000000"/>
              </w:rPr>
            </w:pPr>
            <w:r w:rsidRPr="003E00D0">
              <w:rPr>
                <w:rFonts w:ascii="ArialMT" w:hAnsi="ArialMT" w:cs="ArialMT"/>
                <w:color w:val="000000"/>
              </w:rPr>
              <w:t>Winchester City Council has maintained Gold Standard DAHA accreditation</w:t>
            </w:r>
          </w:p>
          <w:p w14:paraId="01F75CBC" w14:textId="77777777" w:rsidR="004B5E34" w:rsidRPr="003E00D0" w:rsidRDefault="004B5E34" w:rsidP="004B5E34">
            <w:pPr>
              <w:numPr>
                <w:ilvl w:val="0"/>
                <w:numId w:val="30"/>
              </w:numPr>
              <w:rPr>
                <w:rFonts w:ascii="ArialMT" w:hAnsi="ArialMT" w:cs="ArialMT"/>
                <w:color w:val="000000"/>
              </w:rPr>
            </w:pPr>
            <w:r w:rsidRPr="003E00D0">
              <w:rPr>
                <w:rFonts w:ascii="ArialMT" w:hAnsi="ArialMT" w:cs="ArialMT"/>
                <w:color w:val="000000"/>
              </w:rPr>
              <w:t>Reassure tenants what this means in practice:</w:t>
            </w:r>
          </w:p>
          <w:p w14:paraId="09AD4FF9" w14:textId="77777777" w:rsidR="004B5E34" w:rsidRPr="003E00D0" w:rsidRDefault="004B5E34" w:rsidP="004B5E34">
            <w:pPr>
              <w:numPr>
                <w:ilvl w:val="1"/>
                <w:numId w:val="30"/>
              </w:numPr>
              <w:rPr>
                <w:rFonts w:ascii="ArialMT" w:hAnsi="ArialMT" w:cs="ArialMT"/>
                <w:color w:val="000000"/>
              </w:rPr>
            </w:pPr>
            <w:r w:rsidRPr="003E00D0">
              <w:rPr>
                <w:rFonts w:ascii="ArialMT" w:hAnsi="ArialMT" w:cs="ArialMT"/>
                <w:color w:val="000000"/>
              </w:rPr>
              <w:t>Safer responses</w:t>
            </w:r>
          </w:p>
          <w:p w14:paraId="58E1B55C" w14:textId="77777777" w:rsidR="004B5E34" w:rsidRPr="003E00D0" w:rsidRDefault="004B5E34" w:rsidP="004B5E34">
            <w:pPr>
              <w:numPr>
                <w:ilvl w:val="1"/>
                <w:numId w:val="30"/>
              </w:numPr>
              <w:rPr>
                <w:rFonts w:ascii="ArialMT" w:hAnsi="ArialMT" w:cs="ArialMT"/>
                <w:color w:val="000000"/>
              </w:rPr>
            </w:pPr>
            <w:r w:rsidRPr="003E00D0">
              <w:rPr>
                <w:rFonts w:ascii="ArialMT" w:hAnsi="ArialMT" w:cs="ArialMT"/>
                <w:color w:val="000000"/>
              </w:rPr>
              <w:t>Trauma-informed approach</w:t>
            </w:r>
          </w:p>
          <w:p w14:paraId="65F77A34" w14:textId="77777777" w:rsidR="004B5E34" w:rsidRPr="003E00D0" w:rsidRDefault="004B5E34" w:rsidP="004B5E34">
            <w:pPr>
              <w:numPr>
                <w:ilvl w:val="1"/>
                <w:numId w:val="30"/>
              </w:numPr>
              <w:rPr>
                <w:rFonts w:ascii="ArialMT" w:hAnsi="ArialMT" w:cs="ArialMT"/>
                <w:color w:val="000000"/>
              </w:rPr>
            </w:pPr>
            <w:r w:rsidRPr="003E00D0">
              <w:rPr>
                <w:rFonts w:ascii="ArialMT" w:hAnsi="ArialMT" w:cs="ArialMT"/>
                <w:color w:val="000000"/>
              </w:rPr>
              <w:t>Strong partnerships</w:t>
            </w:r>
          </w:p>
          <w:p w14:paraId="3BB4ADE9" w14:textId="6005C6A8" w:rsidR="003B3790" w:rsidRPr="00084D7F" w:rsidRDefault="004B5E34" w:rsidP="00084D7F">
            <w:pPr>
              <w:numPr>
                <w:ilvl w:val="1"/>
                <w:numId w:val="30"/>
              </w:numPr>
              <w:rPr>
                <w:rFonts w:ascii="ArialMT" w:hAnsi="ArialMT" w:cs="ArialMT"/>
                <w:color w:val="000000"/>
              </w:rPr>
            </w:pPr>
            <w:r w:rsidRPr="003E00D0">
              <w:rPr>
                <w:rFonts w:ascii="ArialMT" w:hAnsi="ArialMT" w:cs="ArialMT"/>
                <w:color w:val="000000"/>
              </w:rPr>
              <w:t>Ongoing staff training</w:t>
            </w:r>
          </w:p>
        </w:tc>
        <w:tc>
          <w:tcPr>
            <w:tcW w:w="3119" w:type="dxa"/>
          </w:tcPr>
          <w:p w14:paraId="1D80A0DC" w14:textId="2F38D8D5" w:rsidR="00FC0446" w:rsidRPr="00997253" w:rsidRDefault="00FC0446" w:rsidP="00997253">
            <w:pPr>
              <w:rPr>
                <w:rFonts w:ascii="Arial" w:hAnsi="Arial" w:cs="Arial"/>
              </w:rPr>
            </w:pPr>
          </w:p>
        </w:tc>
        <w:tc>
          <w:tcPr>
            <w:tcW w:w="2126" w:type="dxa"/>
          </w:tcPr>
          <w:p w14:paraId="6AA7C9E6" w14:textId="1BA0D8B3" w:rsidR="00FC0446" w:rsidRPr="00997253" w:rsidRDefault="00FC0446" w:rsidP="00D678D4">
            <w:pPr>
              <w:rPr>
                <w:rFonts w:ascii="Arial" w:hAnsi="Arial" w:cs="Arial"/>
              </w:rPr>
            </w:pPr>
          </w:p>
        </w:tc>
        <w:tc>
          <w:tcPr>
            <w:tcW w:w="1530" w:type="dxa"/>
          </w:tcPr>
          <w:p w14:paraId="013AEA78" w14:textId="66D248C9" w:rsidR="003B3790" w:rsidRPr="00997253" w:rsidRDefault="003B3790" w:rsidP="00C21907">
            <w:pPr>
              <w:rPr>
                <w:rFonts w:ascii="Arial" w:hAnsi="Arial" w:cs="Arial"/>
              </w:rPr>
            </w:pPr>
          </w:p>
          <w:p w14:paraId="0D1F0924" w14:textId="77777777" w:rsidR="003B3790" w:rsidRPr="00997253" w:rsidRDefault="003B3790" w:rsidP="00C21907">
            <w:pPr>
              <w:rPr>
                <w:rFonts w:ascii="Arial" w:hAnsi="Arial" w:cs="Arial"/>
              </w:rPr>
            </w:pPr>
          </w:p>
          <w:p w14:paraId="41F95C50" w14:textId="6854DC83" w:rsidR="003B3790" w:rsidRPr="00997253" w:rsidRDefault="003B3790" w:rsidP="00C21907">
            <w:pPr>
              <w:rPr>
                <w:rFonts w:ascii="Arial" w:hAnsi="Arial" w:cs="Arial"/>
              </w:rPr>
            </w:pPr>
          </w:p>
        </w:tc>
      </w:tr>
      <w:tr w:rsidR="003B3790" w:rsidRPr="00997253" w14:paraId="1ED9F0EC" w14:textId="77777777" w:rsidTr="001C2CF8">
        <w:trPr>
          <w:trHeight w:val="1176"/>
        </w:trPr>
        <w:tc>
          <w:tcPr>
            <w:tcW w:w="1980" w:type="dxa"/>
          </w:tcPr>
          <w:p w14:paraId="51050732" w14:textId="77777777" w:rsidR="003B3790" w:rsidRDefault="001D14E5" w:rsidP="00493DFA">
            <w:pPr>
              <w:rPr>
                <w:rFonts w:ascii="Arial" w:hAnsi="Arial" w:cs="Arial"/>
              </w:rPr>
            </w:pPr>
            <w:r w:rsidRPr="00997253">
              <w:rPr>
                <w:rFonts w:ascii="Arial" w:hAnsi="Arial" w:cs="Arial"/>
              </w:rPr>
              <w:t xml:space="preserve">Main Activity: </w:t>
            </w:r>
            <w:r w:rsidR="006B36EC" w:rsidRPr="006B36EC">
              <w:rPr>
                <w:rFonts w:ascii="Arial" w:hAnsi="Arial" w:cs="Arial"/>
              </w:rPr>
              <w:t>Inclusion &amp; Belonging</w:t>
            </w:r>
          </w:p>
          <w:p w14:paraId="067B428D" w14:textId="77777777" w:rsidR="008C66C7" w:rsidRDefault="008C66C7" w:rsidP="00493DFA">
            <w:pPr>
              <w:rPr>
                <w:rFonts w:ascii="Arial" w:hAnsi="Arial" w:cs="Arial"/>
              </w:rPr>
            </w:pPr>
          </w:p>
          <w:p w14:paraId="41B4D00C" w14:textId="77777777" w:rsidR="008C66C7" w:rsidRDefault="008C66C7" w:rsidP="008C66C7">
            <w:pPr>
              <w:rPr>
                <w:rFonts w:ascii="ArialMT" w:hAnsi="ArialMT" w:cs="ArialMT"/>
                <w:color w:val="000000"/>
              </w:rPr>
            </w:pPr>
            <w:r w:rsidRPr="003E00D0">
              <w:rPr>
                <w:rFonts w:ascii="ArialMT" w:hAnsi="ArialMT" w:cs="ArialMT"/>
                <w:color w:val="000000"/>
              </w:rPr>
              <w:t>Scenario: “Feeling Like an Outsider in Your Own Community”</w:t>
            </w:r>
            <w:r>
              <w:rPr>
                <w:rFonts w:ascii="ArialMT" w:hAnsi="ArialMT" w:cs="ArialMT"/>
                <w:color w:val="000000"/>
              </w:rPr>
              <w:t>.</w:t>
            </w:r>
          </w:p>
          <w:p w14:paraId="3DC65D03" w14:textId="4CD92324" w:rsidR="008C66C7" w:rsidRPr="00997253" w:rsidRDefault="008C66C7" w:rsidP="00493DFA">
            <w:pPr>
              <w:rPr>
                <w:rFonts w:ascii="Arial" w:hAnsi="Arial" w:cs="Arial"/>
              </w:rPr>
            </w:pPr>
          </w:p>
        </w:tc>
        <w:tc>
          <w:tcPr>
            <w:tcW w:w="6095" w:type="dxa"/>
          </w:tcPr>
          <w:p w14:paraId="1F03B89B" w14:textId="742E72F4" w:rsidR="000B6585" w:rsidRPr="000B6585" w:rsidRDefault="000B6585" w:rsidP="000B6585">
            <w:pPr>
              <w:rPr>
                <w:rFonts w:ascii="ArialMT" w:hAnsi="ArialMT" w:cs="ArialMT"/>
                <w:color w:val="000000"/>
              </w:rPr>
            </w:pPr>
            <w:r w:rsidRPr="000B6585">
              <w:rPr>
                <w:rFonts w:ascii="ArialMT" w:hAnsi="ArialMT" w:cs="ArialMT"/>
                <w:color w:val="000000"/>
              </w:rPr>
              <w:t>The purpose of the session was to explore what belonging and inclusion meant to tenants, discuss barriers to feeling part of the community, and identify practical, low-cost ways the Council could support connection and inclusion. The group also captured tenant expectations regarding officer behaviour and agreed on the focus for the next Housing Improvement Workshop (HIW)</w:t>
            </w:r>
          </w:p>
          <w:p w14:paraId="4E02188D" w14:textId="77777777" w:rsidR="000B6585" w:rsidRDefault="000B6585" w:rsidP="001647DD">
            <w:pPr>
              <w:rPr>
                <w:rFonts w:ascii="ArialMT" w:hAnsi="ArialMT" w:cs="ArialMT"/>
                <w:color w:val="000000"/>
              </w:rPr>
            </w:pPr>
          </w:p>
          <w:p w14:paraId="1DCE531D" w14:textId="6112D988" w:rsidR="00701BC7" w:rsidRDefault="00060DC1" w:rsidP="00701BC7">
            <w:pPr>
              <w:rPr>
                <w:rFonts w:ascii="ArialMT" w:hAnsi="ArialMT" w:cs="ArialMT"/>
                <w:color w:val="000000"/>
              </w:rPr>
            </w:pPr>
            <w:r>
              <w:rPr>
                <w:rFonts w:ascii="ArialMT" w:hAnsi="ArialMT" w:cs="ArialMT"/>
                <w:color w:val="000000"/>
              </w:rPr>
              <w:t>E</w:t>
            </w:r>
            <w:r w:rsidR="00701BC7">
              <w:rPr>
                <w:rFonts w:ascii="ArialMT" w:hAnsi="ArialMT" w:cs="ArialMT"/>
                <w:color w:val="000000"/>
              </w:rPr>
              <w:t xml:space="preserve">xample provided </w:t>
            </w:r>
            <w:r w:rsidR="001E11E7">
              <w:rPr>
                <w:rFonts w:ascii="ArialMT" w:hAnsi="ArialMT" w:cs="ArialMT"/>
                <w:color w:val="000000"/>
              </w:rPr>
              <w:t xml:space="preserve">- </w:t>
            </w:r>
            <w:r w:rsidR="00701BC7">
              <w:rPr>
                <w:rFonts w:ascii="ArialMT" w:hAnsi="ArialMT" w:cs="ArialMT"/>
                <w:color w:val="000000"/>
              </w:rPr>
              <w:t>a</w:t>
            </w:r>
            <w:r w:rsidR="009F157B">
              <w:rPr>
                <w:rFonts w:ascii="ArialMT" w:hAnsi="ArialMT" w:cs="ArialMT"/>
                <w:color w:val="000000"/>
              </w:rPr>
              <w:t xml:space="preserve">n older person living alone who </w:t>
            </w:r>
            <w:r w:rsidR="00701BC7" w:rsidRPr="00701BC7">
              <w:rPr>
                <w:rFonts w:ascii="ArialMT" w:hAnsi="ArialMT" w:cs="ArialMT"/>
                <w:color w:val="000000"/>
              </w:rPr>
              <w:t xml:space="preserve">moved 18 months earlier </w:t>
            </w:r>
            <w:r w:rsidR="009F157B">
              <w:rPr>
                <w:rFonts w:ascii="ArialMT" w:hAnsi="ArialMT" w:cs="ArialMT"/>
                <w:color w:val="000000"/>
              </w:rPr>
              <w:t xml:space="preserve">to a council home </w:t>
            </w:r>
            <w:r w:rsidR="00701BC7" w:rsidRPr="00701BC7">
              <w:rPr>
                <w:rFonts w:ascii="ArialMT" w:hAnsi="ArialMT" w:cs="ArialMT"/>
                <w:color w:val="000000"/>
              </w:rPr>
              <w:t>after fleeing domestic abuse</w:t>
            </w:r>
            <w:r w:rsidR="009F157B">
              <w:rPr>
                <w:rFonts w:ascii="ArialMT" w:hAnsi="ArialMT" w:cs="ArialMT"/>
                <w:color w:val="000000"/>
              </w:rPr>
              <w:t>.</w:t>
            </w:r>
            <w:r w:rsidR="00701BC7" w:rsidRPr="00701BC7">
              <w:rPr>
                <w:rFonts w:ascii="ArialMT" w:hAnsi="ArialMT" w:cs="ArialMT"/>
                <w:color w:val="000000"/>
              </w:rPr>
              <w:t xml:space="preserve"> </w:t>
            </w:r>
            <w:r w:rsidR="009F157B">
              <w:rPr>
                <w:rFonts w:ascii="ArialMT" w:hAnsi="ArialMT" w:cs="ArialMT"/>
                <w:color w:val="000000"/>
              </w:rPr>
              <w:t>Tenant felt</w:t>
            </w:r>
            <w:r w:rsidR="00701BC7" w:rsidRPr="00701BC7">
              <w:rPr>
                <w:rFonts w:ascii="ArialMT" w:hAnsi="ArialMT" w:cs="ArialMT"/>
                <w:color w:val="000000"/>
              </w:rPr>
              <w:t xml:space="preserve"> shy</w:t>
            </w:r>
            <w:r w:rsidR="009F157B">
              <w:rPr>
                <w:rFonts w:ascii="ArialMT" w:hAnsi="ArialMT" w:cs="ArialMT"/>
                <w:color w:val="000000"/>
              </w:rPr>
              <w:t>,</w:t>
            </w:r>
            <w:r w:rsidR="00701BC7" w:rsidRPr="00701BC7">
              <w:rPr>
                <w:rFonts w:ascii="ArialMT" w:hAnsi="ArialMT" w:cs="ArialMT"/>
                <w:color w:val="000000"/>
              </w:rPr>
              <w:t xml:space="preserve"> unsure how to connect</w:t>
            </w:r>
            <w:r w:rsidR="009F157B">
              <w:rPr>
                <w:rFonts w:ascii="ArialMT" w:hAnsi="ArialMT" w:cs="ArialMT"/>
                <w:color w:val="000000"/>
              </w:rPr>
              <w:t xml:space="preserve">, </w:t>
            </w:r>
            <w:r w:rsidR="00701BC7" w:rsidRPr="00701BC7">
              <w:rPr>
                <w:rFonts w:ascii="ArialMT" w:hAnsi="ArialMT" w:cs="ArialMT"/>
                <w:color w:val="000000"/>
              </w:rPr>
              <w:t>heard neighbours chatting but lacked confidence to join in</w:t>
            </w:r>
            <w:r w:rsidR="009F157B">
              <w:rPr>
                <w:rFonts w:ascii="ArialMT" w:hAnsi="ArialMT" w:cs="ArialMT"/>
                <w:color w:val="000000"/>
              </w:rPr>
              <w:t>. A</w:t>
            </w:r>
            <w:r w:rsidR="00701BC7" w:rsidRPr="00701BC7">
              <w:rPr>
                <w:rFonts w:ascii="ArialMT" w:hAnsi="ArialMT" w:cs="ArialMT"/>
                <w:color w:val="000000"/>
              </w:rPr>
              <w:t xml:space="preserve">fter </w:t>
            </w:r>
            <w:r w:rsidR="00701BC7" w:rsidRPr="00701BC7">
              <w:rPr>
                <w:rFonts w:ascii="ArialMT" w:hAnsi="ArialMT" w:cs="ArialMT"/>
                <w:color w:val="000000"/>
              </w:rPr>
              <w:lastRenderedPageBreak/>
              <w:t xml:space="preserve">attending a local </w:t>
            </w:r>
            <w:r w:rsidR="0012568C">
              <w:rPr>
                <w:rFonts w:ascii="ArialMT" w:hAnsi="ArialMT" w:cs="ArialMT"/>
                <w:color w:val="000000"/>
              </w:rPr>
              <w:t>Housing Improvement Workshop (HIW)</w:t>
            </w:r>
            <w:r w:rsidR="00701BC7" w:rsidRPr="00701BC7">
              <w:rPr>
                <w:rFonts w:ascii="ArialMT" w:hAnsi="ArialMT" w:cs="ArialMT"/>
                <w:color w:val="000000"/>
              </w:rPr>
              <w:t xml:space="preserve"> once and feeling awkward, </w:t>
            </w:r>
            <w:r w:rsidR="009F157B">
              <w:rPr>
                <w:rFonts w:ascii="ArialMT" w:hAnsi="ArialMT" w:cs="ArialMT"/>
                <w:color w:val="000000"/>
              </w:rPr>
              <w:t>the tenant</w:t>
            </w:r>
            <w:r w:rsidR="00701BC7" w:rsidRPr="00701BC7">
              <w:rPr>
                <w:rFonts w:ascii="ArialMT" w:hAnsi="ArialMT" w:cs="ArialMT"/>
                <w:color w:val="000000"/>
              </w:rPr>
              <w:t xml:space="preserve"> did not return</w:t>
            </w:r>
            <w:r w:rsidR="009F157B">
              <w:rPr>
                <w:rFonts w:ascii="ArialMT" w:hAnsi="ArialMT" w:cs="ArialMT"/>
                <w:color w:val="000000"/>
              </w:rPr>
              <w:t>.</w:t>
            </w:r>
          </w:p>
          <w:p w14:paraId="09D7C9F3" w14:textId="77777777" w:rsidR="009F157B" w:rsidRDefault="009F157B" w:rsidP="00701BC7">
            <w:pPr>
              <w:rPr>
                <w:rFonts w:ascii="ArialMT" w:hAnsi="ArialMT" w:cs="ArialMT"/>
                <w:color w:val="000000"/>
              </w:rPr>
            </w:pPr>
          </w:p>
          <w:p w14:paraId="4A2934DE" w14:textId="7CAF9364" w:rsidR="009F157B" w:rsidRDefault="009F157B" w:rsidP="00701BC7">
            <w:pPr>
              <w:rPr>
                <w:rFonts w:ascii="ArialMT" w:hAnsi="ArialMT" w:cs="ArialMT"/>
                <w:color w:val="000000"/>
              </w:rPr>
            </w:pPr>
            <w:r>
              <w:rPr>
                <w:rFonts w:ascii="ArialMT" w:hAnsi="ArialMT" w:cs="ArialMT"/>
                <w:color w:val="000000"/>
              </w:rPr>
              <w:t>Questions presented to group for consideration</w:t>
            </w:r>
            <w:r w:rsidR="00AE04A1">
              <w:rPr>
                <w:rFonts w:ascii="ArialMT" w:hAnsi="ArialMT" w:cs="ArialMT"/>
                <w:color w:val="000000"/>
              </w:rPr>
              <w:t xml:space="preserve"> were:</w:t>
            </w:r>
          </w:p>
          <w:p w14:paraId="665D5A04" w14:textId="77777777" w:rsidR="00C073A7" w:rsidRPr="003E00D0" w:rsidRDefault="00C073A7" w:rsidP="00C073A7">
            <w:pPr>
              <w:numPr>
                <w:ilvl w:val="0"/>
                <w:numId w:val="31"/>
              </w:numPr>
              <w:rPr>
                <w:rFonts w:ascii="ArialMT" w:hAnsi="ArialMT" w:cs="ArialMT"/>
                <w:color w:val="000000"/>
              </w:rPr>
            </w:pPr>
            <w:r w:rsidRPr="003E00D0">
              <w:rPr>
                <w:rFonts w:ascii="ArialMT" w:hAnsi="ArialMT" w:cs="ArialMT"/>
                <w:color w:val="000000"/>
              </w:rPr>
              <w:t>What helps you feel part of your community?</w:t>
            </w:r>
            <w:r w:rsidRPr="003E00D0">
              <w:rPr>
                <w:rFonts w:ascii="ArialMT" w:hAnsi="ArialMT" w:cs="ArialMT"/>
                <w:color w:val="000000"/>
              </w:rPr>
              <w:br/>
              <w:t>(People, places, activities, attitudes, small gestures)</w:t>
            </w:r>
          </w:p>
          <w:p w14:paraId="26532EF6" w14:textId="7DBEC5FC" w:rsidR="00C073A7" w:rsidRPr="003E00D0" w:rsidRDefault="00C073A7" w:rsidP="00C073A7">
            <w:pPr>
              <w:numPr>
                <w:ilvl w:val="0"/>
                <w:numId w:val="31"/>
              </w:numPr>
              <w:rPr>
                <w:rFonts w:ascii="ArialMT" w:hAnsi="ArialMT" w:cs="ArialMT"/>
                <w:color w:val="000000"/>
              </w:rPr>
            </w:pPr>
            <w:r w:rsidRPr="003E00D0">
              <w:rPr>
                <w:rFonts w:ascii="ArialMT" w:hAnsi="ArialMT" w:cs="ArialMT"/>
                <w:color w:val="000000"/>
              </w:rPr>
              <w:t xml:space="preserve">What might help </w:t>
            </w:r>
            <w:r>
              <w:rPr>
                <w:rFonts w:ascii="ArialMT" w:hAnsi="ArialMT" w:cs="ArialMT"/>
                <w:color w:val="000000"/>
              </w:rPr>
              <w:t>the Tenant</w:t>
            </w:r>
            <w:r w:rsidRPr="003E00D0">
              <w:rPr>
                <w:rFonts w:ascii="ArialMT" w:hAnsi="ArialMT" w:cs="ArialMT"/>
                <w:color w:val="000000"/>
              </w:rPr>
              <w:t xml:space="preserve"> feel more confident about joining in?</w:t>
            </w:r>
          </w:p>
          <w:p w14:paraId="33A5F4A8" w14:textId="77777777" w:rsidR="00C073A7" w:rsidRPr="003E00D0" w:rsidRDefault="00C073A7" w:rsidP="00C073A7">
            <w:pPr>
              <w:numPr>
                <w:ilvl w:val="0"/>
                <w:numId w:val="31"/>
              </w:numPr>
              <w:rPr>
                <w:rFonts w:ascii="ArialMT" w:hAnsi="ArialMT" w:cs="ArialMT"/>
                <w:color w:val="000000"/>
              </w:rPr>
            </w:pPr>
            <w:r w:rsidRPr="003E00D0">
              <w:rPr>
                <w:rFonts w:ascii="ArialMT" w:hAnsi="ArialMT" w:cs="ArialMT"/>
                <w:color w:val="000000"/>
              </w:rPr>
              <w:t>How should officers behave with tenants who feel isolated or unwelcome?</w:t>
            </w:r>
          </w:p>
          <w:p w14:paraId="7BD75CFF" w14:textId="77777777" w:rsidR="00DF0E55" w:rsidRDefault="00C073A7" w:rsidP="00E9468E">
            <w:pPr>
              <w:numPr>
                <w:ilvl w:val="0"/>
                <w:numId w:val="31"/>
              </w:numPr>
              <w:rPr>
                <w:rFonts w:ascii="ArialMT" w:hAnsi="ArialMT" w:cs="ArialMT"/>
                <w:color w:val="000000"/>
              </w:rPr>
            </w:pPr>
            <w:r w:rsidRPr="00DF0E55">
              <w:rPr>
                <w:rFonts w:ascii="ArialMT" w:hAnsi="ArialMT" w:cs="ArialMT"/>
                <w:color w:val="000000"/>
              </w:rPr>
              <w:t>What small, low-cost ideas could help tenants feel included on estates?</w:t>
            </w:r>
          </w:p>
          <w:p w14:paraId="7683FBC7" w14:textId="77777777" w:rsidR="00DF0E55" w:rsidRDefault="00DF0E55" w:rsidP="00DF0E55">
            <w:pPr>
              <w:rPr>
                <w:rFonts w:ascii="ArialMT" w:hAnsi="ArialMT" w:cs="ArialMT"/>
                <w:color w:val="000000"/>
              </w:rPr>
            </w:pPr>
          </w:p>
          <w:p w14:paraId="1E57C501" w14:textId="1A0CB696" w:rsidR="004635E1" w:rsidRDefault="00DF0E55" w:rsidP="00DF0E55">
            <w:pPr>
              <w:rPr>
                <w:rFonts w:ascii="ArialMT" w:hAnsi="ArialMT" w:cs="ArialMT"/>
                <w:color w:val="000000"/>
              </w:rPr>
            </w:pPr>
            <w:r>
              <w:rPr>
                <w:rFonts w:ascii="ArialMT" w:hAnsi="ArialMT" w:cs="ArialMT"/>
                <w:color w:val="000000"/>
              </w:rPr>
              <w:t>Tenants discusse</w:t>
            </w:r>
            <w:r w:rsidR="00C50002">
              <w:rPr>
                <w:rFonts w:ascii="ArialMT" w:hAnsi="ArialMT" w:cs="ArialMT"/>
                <w:color w:val="000000"/>
              </w:rPr>
              <w:t xml:space="preserve">d </w:t>
            </w:r>
            <w:r w:rsidR="00E541D4">
              <w:rPr>
                <w:rFonts w:ascii="ArialMT" w:hAnsi="ArialMT" w:cs="ArialMT"/>
                <w:color w:val="000000"/>
              </w:rPr>
              <w:t xml:space="preserve">ideas </w:t>
            </w:r>
            <w:r w:rsidR="00C50002">
              <w:rPr>
                <w:rFonts w:ascii="ArialMT" w:hAnsi="ArialMT" w:cs="ArialMT"/>
                <w:color w:val="000000"/>
              </w:rPr>
              <w:t>in pairs and shared in g</w:t>
            </w:r>
            <w:r w:rsidR="004635E1">
              <w:rPr>
                <w:rFonts w:ascii="ArialMT" w:hAnsi="ArialMT" w:cs="ArialMT"/>
                <w:color w:val="000000"/>
              </w:rPr>
              <w:t>roup.</w:t>
            </w:r>
            <w:r w:rsidR="00124356">
              <w:rPr>
                <w:rFonts w:ascii="ArialMT" w:hAnsi="ArialMT" w:cs="ArialMT"/>
                <w:color w:val="000000"/>
              </w:rPr>
              <w:t xml:space="preserve"> Outcomes </w:t>
            </w:r>
            <w:r w:rsidR="00B137DD">
              <w:rPr>
                <w:rFonts w:ascii="ArialMT" w:hAnsi="ArialMT" w:cs="ArialMT"/>
                <w:color w:val="000000"/>
              </w:rPr>
              <w:t>are described below.</w:t>
            </w:r>
          </w:p>
          <w:p w14:paraId="74510A47" w14:textId="77777777" w:rsidR="004635E1" w:rsidRDefault="004635E1" w:rsidP="00DF0E55">
            <w:pPr>
              <w:rPr>
                <w:rFonts w:ascii="ArialMT" w:hAnsi="ArialMT" w:cs="ArialMT"/>
                <w:color w:val="000000"/>
              </w:rPr>
            </w:pPr>
          </w:p>
          <w:p w14:paraId="17A031A5" w14:textId="70488639" w:rsidR="009F278B" w:rsidRDefault="004635E1" w:rsidP="00DF0E55">
            <w:pPr>
              <w:rPr>
                <w:rFonts w:ascii="ArialMT" w:hAnsi="ArialMT" w:cs="ArialMT"/>
                <w:color w:val="000000"/>
              </w:rPr>
            </w:pPr>
            <w:r>
              <w:rPr>
                <w:rFonts w:ascii="ArialMT" w:hAnsi="ArialMT" w:cs="ArialMT"/>
                <w:color w:val="000000"/>
              </w:rPr>
              <w:t xml:space="preserve">Responses included </w:t>
            </w:r>
            <w:r w:rsidR="00E35CED">
              <w:rPr>
                <w:rFonts w:ascii="ArialMT" w:hAnsi="ArialMT" w:cs="ArialMT"/>
                <w:color w:val="000000"/>
              </w:rPr>
              <w:t>that is important to have</w:t>
            </w:r>
            <w:r w:rsidR="00EE72EA">
              <w:rPr>
                <w:rFonts w:ascii="ArialMT" w:hAnsi="ArialMT" w:cs="ArialMT"/>
                <w:color w:val="000000"/>
              </w:rPr>
              <w:t xml:space="preserve"> </w:t>
            </w:r>
            <w:r w:rsidR="0012568C">
              <w:rPr>
                <w:rFonts w:ascii="ArialMT" w:hAnsi="ArialMT" w:cs="ArialMT"/>
                <w:color w:val="000000"/>
              </w:rPr>
              <w:t>accessible spaces,</w:t>
            </w:r>
            <w:r w:rsidR="00EE72EA">
              <w:rPr>
                <w:rFonts w:ascii="ArialMT" w:hAnsi="ArialMT" w:cs="ArialMT"/>
                <w:color w:val="000000"/>
              </w:rPr>
              <w:t xml:space="preserve"> and places in neighbourhood</w:t>
            </w:r>
            <w:r w:rsidR="00124356">
              <w:rPr>
                <w:rFonts w:ascii="ArialMT" w:hAnsi="ArialMT" w:cs="ArialMT"/>
                <w:color w:val="000000"/>
              </w:rPr>
              <w:t>s</w:t>
            </w:r>
            <w:r w:rsidR="00D6075D">
              <w:rPr>
                <w:rFonts w:ascii="ArialMT" w:hAnsi="ArialMT" w:cs="ArialMT"/>
                <w:color w:val="000000"/>
              </w:rPr>
              <w:t xml:space="preserve"> for activities and groups</w:t>
            </w:r>
            <w:r w:rsidR="003C1CEE">
              <w:rPr>
                <w:rFonts w:ascii="ArialMT" w:hAnsi="ArialMT" w:cs="ArialMT"/>
                <w:color w:val="000000"/>
              </w:rPr>
              <w:t>.</w:t>
            </w:r>
            <w:r w:rsidR="004B3D35">
              <w:rPr>
                <w:rFonts w:ascii="ArialMT" w:hAnsi="ArialMT" w:cs="ArialMT"/>
                <w:color w:val="000000"/>
              </w:rPr>
              <w:t xml:space="preserve"> T</w:t>
            </w:r>
            <w:r w:rsidR="00F34B15">
              <w:rPr>
                <w:rFonts w:ascii="ArialMT" w:hAnsi="ArialMT" w:cs="ArialMT"/>
                <w:color w:val="000000"/>
              </w:rPr>
              <w:t xml:space="preserve">enant Partnership </w:t>
            </w:r>
            <w:r w:rsidR="000664CB">
              <w:rPr>
                <w:rFonts w:ascii="ArialMT" w:hAnsi="ArialMT" w:cs="ArialMT"/>
                <w:color w:val="000000"/>
              </w:rPr>
              <w:t>activities should work to build trust</w:t>
            </w:r>
            <w:r w:rsidR="004A1D06">
              <w:rPr>
                <w:rFonts w:ascii="ArialMT" w:hAnsi="ArialMT" w:cs="ArialMT"/>
                <w:color w:val="000000"/>
              </w:rPr>
              <w:t xml:space="preserve"> with tenant</w:t>
            </w:r>
            <w:r w:rsidR="00124356">
              <w:rPr>
                <w:rFonts w:ascii="ArialMT" w:hAnsi="ArialMT" w:cs="ArialMT"/>
                <w:color w:val="000000"/>
              </w:rPr>
              <w:t>s</w:t>
            </w:r>
            <w:r w:rsidR="003C1CEE">
              <w:rPr>
                <w:rFonts w:ascii="ArialMT" w:hAnsi="ArialMT" w:cs="ArialMT"/>
                <w:color w:val="000000"/>
              </w:rPr>
              <w:t xml:space="preserve">- </w:t>
            </w:r>
            <w:r w:rsidR="004A1D06">
              <w:rPr>
                <w:rFonts w:ascii="ArialMT" w:hAnsi="ArialMT" w:cs="ArialMT"/>
                <w:color w:val="000000"/>
              </w:rPr>
              <w:t>one suggestion was to allow 'buddies' who may not be tenants, to attend events</w:t>
            </w:r>
            <w:r w:rsidR="00BC3CED">
              <w:rPr>
                <w:rFonts w:ascii="ArialMT" w:hAnsi="ArialMT" w:cs="ArialMT"/>
                <w:color w:val="000000"/>
              </w:rPr>
              <w:t xml:space="preserve"> with tenants </w:t>
            </w:r>
            <w:r w:rsidR="005F5DAA">
              <w:rPr>
                <w:rFonts w:ascii="ArialMT" w:hAnsi="ArialMT" w:cs="ArialMT"/>
                <w:color w:val="000000"/>
              </w:rPr>
              <w:t>who may be nervous on their own</w:t>
            </w:r>
            <w:r w:rsidR="00443772">
              <w:rPr>
                <w:rFonts w:ascii="ArialMT" w:hAnsi="ArialMT" w:cs="ArialMT"/>
                <w:color w:val="000000"/>
              </w:rPr>
              <w:t xml:space="preserve"> (1).</w:t>
            </w:r>
          </w:p>
          <w:p w14:paraId="6940C53A" w14:textId="77777777" w:rsidR="009F278B" w:rsidRDefault="009F278B" w:rsidP="00DF0E55">
            <w:pPr>
              <w:rPr>
                <w:rFonts w:ascii="ArialMT" w:hAnsi="ArialMT" w:cs="ArialMT"/>
                <w:color w:val="000000"/>
              </w:rPr>
            </w:pPr>
          </w:p>
          <w:p w14:paraId="064BA590" w14:textId="66E46C1D" w:rsidR="00DF52FA" w:rsidRDefault="00B374FB" w:rsidP="00B374FB">
            <w:pPr>
              <w:rPr>
                <w:rFonts w:ascii="ArialMT" w:hAnsi="ArialMT" w:cs="ArialMT"/>
                <w:color w:val="000000"/>
              </w:rPr>
            </w:pPr>
            <w:r>
              <w:rPr>
                <w:rFonts w:ascii="ArialMT" w:hAnsi="ArialMT" w:cs="ArialMT"/>
                <w:color w:val="000000"/>
              </w:rPr>
              <w:t xml:space="preserve">Group 1 - </w:t>
            </w:r>
            <w:r w:rsidRPr="00B374FB">
              <w:rPr>
                <w:rFonts w:ascii="ArialMT" w:hAnsi="ArialMT" w:cs="ArialMT"/>
                <w:color w:val="000000"/>
              </w:rPr>
              <w:t xml:space="preserve">One tenant shared a personal experience: they started by knocking on a neighbour’s door and offering friendliness and practical help. Because they had a car, they invited the neighbour to join them on shopping trips. Over time, this grew into other visits, such as trips to Hilliers, Fair Oak, and the local gardening society. These small gestures helped connect the community and extended to supporting each other with doctor appointments. </w:t>
            </w:r>
            <w:r w:rsidR="00CD5D48">
              <w:rPr>
                <w:rFonts w:ascii="ArialMT" w:hAnsi="ArialMT" w:cs="ArialMT"/>
                <w:color w:val="000000"/>
              </w:rPr>
              <w:t xml:space="preserve">It was agreed that it is </w:t>
            </w:r>
            <w:r w:rsidR="00CD5D48">
              <w:rPr>
                <w:rFonts w:ascii="ArialMT" w:hAnsi="ArialMT" w:cs="ArialMT"/>
                <w:color w:val="000000"/>
              </w:rPr>
              <w:lastRenderedPageBreak/>
              <w:t xml:space="preserve">vital for the council to connect with key members of communities, to </w:t>
            </w:r>
            <w:r w:rsidR="00782CB8">
              <w:rPr>
                <w:rFonts w:ascii="ArialMT" w:hAnsi="ArialMT" w:cs="ArialMT"/>
                <w:color w:val="000000"/>
              </w:rPr>
              <w:t>help grow initiatives and gain loc</w:t>
            </w:r>
            <w:r w:rsidR="00661A5D">
              <w:rPr>
                <w:rFonts w:ascii="ArialMT" w:hAnsi="ArialMT" w:cs="ArialMT"/>
                <w:color w:val="000000"/>
              </w:rPr>
              <w:t>al</w:t>
            </w:r>
            <w:r w:rsidR="00782CB8">
              <w:rPr>
                <w:rFonts w:ascii="ArialMT" w:hAnsi="ArialMT" w:cs="ArialMT"/>
                <w:color w:val="000000"/>
              </w:rPr>
              <w:t xml:space="preserve"> insights from </w:t>
            </w:r>
            <w:r w:rsidR="00661A5D">
              <w:rPr>
                <w:rFonts w:ascii="ArialMT" w:hAnsi="ArialMT" w:cs="ArialMT"/>
                <w:color w:val="000000"/>
              </w:rPr>
              <w:t>key community members</w:t>
            </w:r>
            <w:r w:rsidR="00775D6C">
              <w:rPr>
                <w:rFonts w:ascii="ArialMT" w:hAnsi="ArialMT" w:cs="ArialMT"/>
                <w:color w:val="000000"/>
              </w:rPr>
              <w:t xml:space="preserve">, </w:t>
            </w:r>
            <w:r w:rsidR="00AC5FB5">
              <w:rPr>
                <w:rFonts w:ascii="ArialMT" w:hAnsi="ArialMT" w:cs="ArialMT"/>
                <w:color w:val="000000"/>
              </w:rPr>
              <w:t>to help inclusivity.</w:t>
            </w:r>
          </w:p>
          <w:p w14:paraId="30CD1294" w14:textId="77777777" w:rsidR="008C0970" w:rsidRDefault="008C0970" w:rsidP="00B374FB">
            <w:pPr>
              <w:rPr>
                <w:rFonts w:ascii="ArialMT" w:hAnsi="ArialMT" w:cs="ArialMT"/>
                <w:color w:val="000000"/>
              </w:rPr>
            </w:pPr>
          </w:p>
          <w:p w14:paraId="1C672A9B" w14:textId="25704733" w:rsidR="009E56F2" w:rsidRDefault="009E56F2" w:rsidP="009E56F2">
            <w:pPr>
              <w:rPr>
                <w:rFonts w:ascii="ArialMT" w:hAnsi="ArialMT" w:cs="ArialMT"/>
                <w:color w:val="000000"/>
              </w:rPr>
            </w:pPr>
            <w:r>
              <w:rPr>
                <w:rFonts w:ascii="ArialMT" w:hAnsi="ArialMT" w:cs="ArialMT"/>
                <w:color w:val="000000"/>
              </w:rPr>
              <w:t xml:space="preserve">Group 2 - </w:t>
            </w:r>
            <w:r w:rsidRPr="009E56F2">
              <w:rPr>
                <w:rFonts w:ascii="ArialMT" w:hAnsi="ArialMT" w:cs="ArialMT"/>
                <w:color w:val="000000"/>
              </w:rPr>
              <w:t xml:space="preserve">discussed how </w:t>
            </w:r>
            <w:r>
              <w:rPr>
                <w:rFonts w:ascii="ArialMT" w:hAnsi="ArialMT" w:cs="ArialMT"/>
                <w:color w:val="000000"/>
              </w:rPr>
              <w:t xml:space="preserve">the tenant </w:t>
            </w:r>
            <w:r w:rsidRPr="009E56F2">
              <w:rPr>
                <w:rFonts w:ascii="ArialMT" w:hAnsi="ArialMT" w:cs="ArialMT"/>
                <w:color w:val="000000"/>
              </w:rPr>
              <w:t>could be approached</w:t>
            </w:r>
            <w:r w:rsidR="002658FD">
              <w:rPr>
                <w:rFonts w:ascii="ArialMT" w:hAnsi="ArialMT" w:cs="ArialMT"/>
                <w:color w:val="000000"/>
              </w:rPr>
              <w:t xml:space="preserve"> by the council</w:t>
            </w:r>
            <w:r w:rsidRPr="009E56F2">
              <w:rPr>
                <w:rFonts w:ascii="ArialMT" w:hAnsi="ArialMT" w:cs="ArialMT"/>
                <w:color w:val="000000"/>
              </w:rPr>
              <w:t xml:space="preserve"> in a way that felt safe and supportive. They noted that </w:t>
            </w:r>
            <w:r w:rsidR="002658FD">
              <w:rPr>
                <w:rFonts w:ascii="ArialMT" w:hAnsi="ArialMT" w:cs="ArialMT"/>
                <w:color w:val="000000"/>
              </w:rPr>
              <w:t xml:space="preserve">they </w:t>
            </w:r>
            <w:r w:rsidRPr="009E56F2">
              <w:rPr>
                <w:rFonts w:ascii="ArialMT" w:hAnsi="ArialMT" w:cs="ArialMT"/>
                <w:color w:val="000000"/>
              </w:rPr>
              <w:t xml:space="preserve">might not be comfortable with a male </w:t>
            </w:r>
            <w:r w:rsidR="002658FD">
              <w:rPr>
                <w:rFonts w:ascii="ArialMT" w:hAnsi="ArialMT" w:cs="ArialMT"/>
                <w:color w:val="000000"/>
              </w:rPr>
              <w:t>officer</w:t>
            </w:r>
            <w:r w:rsidRPr="009E56F2">
              <w:rPr>
                <w:rFonts w:ascii="ArialMT" w:hAnsi="ArialMT" w:cs="ArialMT"/>
                <w:color w:val="000000"/>
              </w:rPr>
              <w:t xml:space="preserve">, so a named female officer would be preferable. If accompanying </w:t>
            </w:r>
            <w:r w:rsidR="00D349D6">
              <w:rPr>
                <w:rFonts w:ascii="ArialMT" w:hAnsi="ArialMT" w:cs="ArialMT"/>
                <w:color w:val="000000"/>
              </w:rPr>
              <w:t>tenant</w:t>
            </w:r>
            <w:r w:rsidRPr="009E56F2">
              <w:rPr>
                <w:rFonts w:ascii="ArialMT" w:hAnsi="ArialMT" w:cs="ArialMT"/>
                <w:color w:val="000000"/>
              </w:rPr>
              <w:t xml:space="preserve"> to a meeting</w:t>
            </w:r>
            <w:r w:rsidR="00EE3841">
              <w:rPr>
                <w:rFonts w:ascii="ArialMT" w:hAnsi="ArialMT" w:cs="ArialMT"/>
                <w:color w:val="000000"/>
              </w:rPr>
              <w:t>/</w:t>
            </w:r>
            <w:r w:rsidRPr="009E56F2">
              <w:rPr>
                <w:rFonts w:ascii="ArialMT" w:hAnsi="ArialMT" w:cs="ArialMT"/>
                <w:color w:val="000000"/>
              </w:rPr>
              <w:t>appointment, it was considered important to ensure she knew who would be present and what to expect. The group highlighted that this approach aligns with DAHA principles and a trauma-informed practice.</w:t>
            </w:r>
          </w:p>
          <w:p w14:paraId="0ED79046" w14:textId="77777777" w:rsidR="00005CA9" w:rsidRDefault="00005CA9" w:rsidP="009E56F2">
            <w:pPr>
              <w:rPr>
                <w:rFonts w:ascii="ArialMT" w:hAnsi="ArialMT" w:cs="ArialMT"/>
                <w:color w:val="000000"/>
              </w:rPr>
            </w:pPr>
          </w:p>
          <w:p w14:paraId="4943E9C4" w14:textId="776D95EE" w:rsidR="00005CA9" w:rsidRDefault="0008415C" w:rsidP="00005CA9">
            <w:pPr>
              <w:rPr>
                <w:rFonts w:ascii="ArialMT" w:hAnsi="ArialMT" w:cs="ArialMT"/>
                <w:color w:val="000000"/>
              </w:rPr>
            </w:pPr>
            <w:r>
              <w:rPr>
                <w:rFonts w:ascii="ArialMT" w:hAnsi="ArialMT" w:cs="ArialMT"/>
                <w:color w:val="000000"/>
              </w:rPr>
              <w:t xml:space="preserve">Group discussion - </w:t>
            </w:r>
            <w:r w:rsidR="00005CA9" w:rsidRPr="00005CA9">
              <w:rPr>
                <w:rFonts w:ascii="ArialMT" w:hAnsi="ArialMT" w:cs="ArialMT"/>
                <w:color w:val="000000"/>
              </w:rPr>
              <w:t>Both groups emphasized the importance of Housing Officers being fully informed about each situation and its details</w:t>
            </w:r>
            <w:r w:rsidR="00237495">
              <w:rPr>
                <w:rFonts w:ascii="ArialMT" w:hAnsi="ArialMT" w:cs="ArialMT"/>
                <w:color w:val="000000"/>
              </w:rPr>
              <w:t xml:space="preserve"> before visit.</w:t>
            </w:r>
            <w:r w:rsidR="00005CA9" w:rsidRPr="00005CA9">
              <w:rPr>
                <w:rFonts w:ascii="ArialMT" w:hAnsi="ArialMT" w:cs="ArialMT"/>
                <w:color w:val="000000"/>
              </w:rPr>
              <w:t xml:space="preserve"> </w:t>
            </w:r>
            <w:r w:rsidR="003D32AD">
              <w:rPr>
                <w:rFonts w:ascii="ArialMT" w:hAnsi="ArialMT" w:cs="ArialMT"/>
                <w:color w:val="000000"/>
              </w:rPr>
              <w:t xml:space="preserve">Communication with tenant throughout is important, via a letter / phone call before visit and continued correspondence. </w:t>
            </w:r>
            <w:r w:rsidR="00486340">
              <w:rPr>
                <w:rFonts w:ascii="ArialMT" w:hAnsi="ArialMT" w:cs="ArialMT"/>
                <w:color w:val="000000"/>
              </w:rPr>
              <w:t>E</w:t>
            </w:r>
            <w:r w:rsidR="00005CA9" w:rsidRPr="00005CA9">
              <w:rPr>
                <w:rFonts w:ascii="ArialMT" w:hAnsi="ArialMT" w:cs="ArialMT"/>
                <w:color w:val="000000"/>
              </w:rPr>
              <w:t>ffective multi-agency collaboration is essential.</w:t>
            </w:r>
            <w:r w:rsidR="00237495">
              <w:rPr>
                <w:rFonts w:ascii="ArialMT" w:hAnsi="ArialMT" w:cs="ArialMT"/>
                <w:color w:val="000000"/>
              </w:rPr>
              <w:t xml:space="preserve"> One tenant commented </w:t>
            </w:r>
            <w:r w:rsidR="00B751E6">
              <w:rPr>
                <w:rFonts w:ascii="ArialMT" w:hAnsi="ArialMT" w:cs="ArialMT"/>
                <w:color w:val="000000"/>
              </w:rPr>
              <w:t xml:space="preserve">that the council are always very friendly when they call to report a </w:t>
            </w:r>
            <w:proofErr w:type="gramStart"/>
            <w:r w:rsidR="00B751E6">
              <w:rPr>
                <w:rFonts w:ascii="ArialMT" w:hAnsi="ArialMT" w:cs="ArialMT"/>
                <w:color w:val="000000"/>
              </w:rPr>
              <w:t>repair,</w:t>
            </w:r>
            <w:r w:rsidR="001D46A8">
              <w:rPr>
                <w:rFonts w:ascii="ArialMT" w:hAnsi="ArialMT" w:cs="ArialMT"/>
                <w:color w:val="000000"/>
              </w:rPr>
              <w:t xml:space="preserve"> and</w:t>
            </w:r>
            <w:proofErr w:type="gramEnd"/>
            <w:r w:rsidR="001D46A8">
              <w:rPr>
                <w:rFonts w:ascii="ArialMT" w:hAnsi="ArialMT" w:cs="ArialMT"/>
                <w:color w:val="000000"/>
              </w:rPr>
              <w:t xml:space="preserve"> come the next day most of the time.</w:t>
            </w:r>
          </w:p>
          <w:p w14:paraId="28A003A8" w14:textId="77777777" w:rsidR="0008415C" w:rsidRDefault="0008415C" w:rsidP="00005CA9">
            <w:pPr>
              <w:rPr>
                <w:rFonts w:ascii="ArialMT" w:hAnsi="ArialMT" w:cs="ArialMT"/>
                <w:color w:val="000000"/>
              </w:rPr>
            </w:pPr>
          </w:p>
          <w:p w14:paraId="28A2A8D9" w14:textId="064BDB5C" w:rsidR="00064FD2" w:rsidRDefault="007157C3" w:rsidP="007952D9">
            <w:pPr>
              <w:rPr>
                <w:rFonts w:ascii="ArialMT" w:hAnsi="ArialMT" w:cs="ArialMT"/>
                <w:color w:val="000000"/>
              </w:rPr>
            </w:pPr>
            <w:r>
              <w:rPr>
                <w:rFonts w:ascii="ArialMT" w:hAnsi="ArialMT" w:cs="ArialMT"/>
                <w:color w:val="000000"/>
              </w:rPr>
              <w:t xml:space="preserve">A </w:t>
            </w:r>
            <w:r w:rsidR="0021734B">
              <w:rPr>
                <w:rFonts w:ascii="ArialMT" w:hAnsi="ArialMT" w:cs="ArialMT"/>
                <w:color w:val="000000"/>
              </w:rPr>
              <w:t>d</w:t>
            </w:r>
            <w:r w:rsidR="0008415C" w:rsidRPr="0008415C">
              <w:rPr>
                <w:rFonts w:ascii="ArialMT" w:hAnsi="ArialMT" w:cs="ArialMT"/>
                <w:color w:val="000000"/>
              </w:rPr>
              <w:t>irectory of</w:t>
            </w:r>
            <w:r>
              <w:rPr>
                <w:rFonts w:ascii="ArialMT" w:hAnsi="ArialMT" w:cs="ArialMT"/>
                <w:color w:val="000000"/>
              </w:rPr>
              <w:t xml:space="preserve"> local</w:t>
            </w:r>
            <w:r w:rsidR="0008415C" w:rsidRPr="0008415C">
              <w:rPr>
                <w:rFonts w:ascii="ArialMT" w:hAnsi="ArialMT" w:cs="ArialMT"/>
                <w:color w:val="000000"/>
              </w:rPr>
              <w:t xml:space="preserve"> organisations</w:t>
            </w:r>
            <w:r>
              <w:rPr>
                <w:rFonts w:ascii="ArialMT" w:hAnsi="ArialMT" w:cs="ArialMT"/>
                <w:color w:val="000000"/>
              </w:rPr>
              <w:t xml:space="preserve"> would be useful. It was highlighted that</w:t>
            </w:r>
            <w:r w:rsidR="005768F0">
              <w:rPr>
                <w:rFonts w:ascii="ArialMT" w:hAnsi="ArialMT" w:cs="ArialMT"/>
                <w:color w:val="000000"/>
              </w:rPr>
              <w:t xml:space="preserve"> </w:t>
            </w:r>
            <w:proofErr w:type="gramStart"/>
            <w:r w:rsidR="005768F0">
              <w:rPr>
                <w:rFonts w:ascii="ArialMT" w:hAnsi="ArialMT" w:cs="ArialMT"/>
                <w:color w:val="000000"/>
              </w:rPr>
              <w:t>Social</w:t>
            </w:r>
            <w:proofErr w:type="gramEnd"/>
            <w:r w:rsidR="005768F0">
              <w:rPr>
                <w:rFonts w:ascii="ArialMT" w:hAnsi="ArialMT" w:cs="ArialMT"/>
                <w:color w:val="000000"/>
              </w:rPr>
              <w:t xml:space="preserve"> value manager at </w:t>
            </w:r>
            <w:r w:rsidR="0008415C" w:rsidRPr="0008415C">
              <w:rPr>
                <w:rFonts w:ascii="ArialMT" w:hAnsi="ArialMT" w:cs="ArialMT"/>
                <w:color w:val="000000"/>
              </w:rPr>
              <w:t>Cardo</w:t>
            </w:r>
            <w:r w:rsidR="005768F0">
              <w:rPr>
                <w:rFonts w:ascii="ArialMT" w:hAnsi="ArialMT" w:cs="ArialMT"/>
                <w:color w:val="000000"/>
              </w:rPr>
              <w:t xml:space="preserve"> has created </w:t>
            </w:r>
            <w:r w:rsidR="002C26AF">
              <w:rPr>
                <w:rFonts w:ascii="ArialMT" w:hAnsi="ArialMT" w:cs="ArialMT"/>
                <w:color w:val="000000"/>
              </w:rPr>
              <w:t>an online version already.</w:t>
            </w:r>
            <w:r w:rsidR="006F24B7">
              <w:rPr>
                <w:rFonts w:ascii="ArialMT" w:hAnsi="ArialMT" w:cs="ArialMT"/>
                <w:color w:val="000000"/>
              </w:rPr>
              <w:t xml:space="preserve"> This would be no cost. Other </w:t>
            </w:r>
            <w:proofErr w:type="gramStart"/>
            <w:r w:rsidR="006F24B7">
              <w:rPr>
                <w:rFonts w:ascii="ArialMT" w:hAnsi="ArialMT" w:cs="ArialMT"/>
                <w:color w:val="000000"/>
              </w:rPr>
              <w:t>low cost</w:t>
            </w:r>
            <w:proofErr w:type="gramEnd"/>
            <w:r w:rsidR="006F24B7">
              <w:rPr>
                <w:rFonts w:ascii="ArialMT" w:hAnsi="ArialMT" w:cs="ArialMT"/>
                <w:color w:val="000000"/>
              </w:rPr>
              <w:t xml:space="preserve"> </w:t>
            </w:r>
            <w:r w:rsidR="009045B3">
              <w:rPr>
                <w:rFonts w:ascii="ArialMT" w:hAnsi="ArialMT" w:cs="ArialMT"/>
                <w:color w:val="000000"/>
              </w:rPr>
              <w:t>engagement ideas</w:t>
            </w:r>
            <w:r w:rsidR="00064FD2">
              <w:rPr>
                <w:rFonts w:ascii="ArialMT" w:hAnsi="ArialMT" w:cs="ArialMT"/>
                <w:color w:val="000000"/>
              </w:rPr>
              <w:t xml:space="preserve"> for council and tenant </w:t>
            </w:r>
            <w:proofErr w:type="gramStart"/>
            <w:r w:rsidR="00064FD2">
              <w:rPr>
                <w:rFonts w:ascii="ArialMT" w:hAnsi="ArialMT" w:cs="ArialMT"/>
                <w:color w:val="000000"/>
              </w:rPr>
              <w:t xml:space="preserve">engagement </w:t>
            </w:r>
            <w:r w:rsidR="009045B3">
              <w:rPr>
                <w:rFonts w:ascii="ArialMT" w:hAnsi="ArialMT" w:cs="ArialMT"/>
                <w:color w:val="000000"/>
              </w:rPr>
              <w:t xml:space="preserve"> were</w:t>
            </w:r>
            <w:proofErr w:type="gramEnd"/>
            <w:r w:rsidR="009045B3">
              <w:rPr>
                <w:rFonts w:ascii="ArialMT" w:hAnsi="ArialMT" w:cs="ArialMT"/>
                <w:color w:val="000000"/>
              </w:rPr>
              <w:t xml:space="preserve"> discussed such </w:t>
            </w:r>
            <w:proofErr w:type="gramStart"/>
            <w:r w:rsidR="009045B3">
              <w:rPr>
                <w:rFonts w:ascii="ArialMT" w:hAnsi="ArialMT" w:cs="ArialMT"/>
                <w:color w:val="000000"/>
              </w:rPr>
              <w:t>as;</w:t>
            </w:r>
            <w:proofErr w:type="gramEnd"/>
            <w:r w:rsidR="009045B3">
              <w:rPr>
                <w:rFonts w:ascii="ArialMT" w:hAnsi="ArialMT" w:cs="ArialMT"/>
                <w:color w:val="000000"/>
              </w:rPr>
              <w:t xml:space="preserve"> </w:t>
            </w:r>
            <w:r w:rsidR="00064FD2">
              <w:rPr>
                <w:rFonts w:ascii="ArialMT" w:hAnsi="ArialMT" w:cs="ArialMT"/>
                <w:color w:val="000000"/>
              </w:rPr>
              <w:t xml:space="preserve">to </w:t>
            </w:r>
            <w:r w:rsidR="007952D9" w:rsidRPr="007952D9">
              <w:rPr>
                <w:rFonts w:ascii="ArialMT" w:hAnsi="ArialMT" w:cs="ArialMT"/>
                <w:color w:val="000000"/>
              </w:rPr>
              <w:t>engage Parish Councillors, identify Community Champions and key neighbourhood members</w:t>
            </w:r>
            <w:r w:rsidR="00EA02A1">
              <w:rPr>
                <w:rFonts w:ascii="ArialMT" w:hAnsi="ArialMT" w:cs="ArialMT"/>
                <w:color w:val="000000"/>
              </w:rPr>
              <w:t xml:space="preserve"> (2).</w:t>
            </w:r>
          </w:p>
          <w:p w14:paraId="0BC3ECA0" w14:textId="77777777" w:rsidR="00064FD2" w:rsidRDefault="00064FD2" w:rsidP="007952D9">
            <w:pPr>
              <w:rPr>
                <w:rFonts w:ascii="ArialMT" w:hAnsi="ArialMT" w:cs="ArialMT"/>
                <w:color w:val="000000"/>
              </w:rPr>
            </w:pPr>
          </w:p>
          <w:p w14:paraId="0C9B0CEE" w14:textId="77777777" w:rsidR="007425F1" w:rsidRDefault="007425F1" w:rsidP="007952D9">
            <w:pPr>
              <w:rPr>
                <w:rFonts w:ascii="ArialMT" w:hAnsi="ArialMT" w:cs="ArialMT"/>
                <w:color w:val="000000"/>
              </w:rPr>
            </w:pPr>
          </w:p>
          <w:p w14:paraId="5F6B6E44" w14:textId="3276A4BF" w:rsidR="007952D9" w:rsidRPr="007952D9" w:rsidRDefault="00064FD2" w:rsidP="007952D9">
            <w:pPr>
              <w:rPr>
                <w:rFonts w:ascii="ArialMT" w:hAnsi="ArialMT" w:cs="ArialMT"/>
                <w:color w:val="000000"/>
              </w:rPr>
            </w:pPr>
            <w:r>
              <w:rPr>
                <w:rFonts w:ascii="ArialMT" w:hAnsi="ArialMT" w:cs="ArialMT"/>
                <w:color w:val="000000"/>
              </w:rPr>
              <w:t>Housing Improvement Workshop A</w:t>
            </w:r>
            <w:r w:rsidR="007952D9" w:rsidRPr="007952D9">
              <w:rPr>
                <w:rFonts w:ascii="ArialMT" w:hAnsi="ArialMT" w:cs="ArialMT"/>
                <w:color w:val="000000"/>
              </w:rPr>
              <w:t>ctions and outcomes</w:t>
            </w:r>
            <w:r>
              <w:rPr>
                <w:rFonts w:ascii="ArialMT" w:hAnsi="ArialMT" w:cs="ArialMT"/>
                <w:color w:val="000000"/>
              </w:rPr>
              <w:t xml:space="preserve"> could be</w:t>
            </w:r>
            <w:r w:rsidR="007952D9" w:rsidRPr="007952D9">
              <w:rPr>
                <w:rFonts w:ascii="ArialMT" w:hAnsi="ArialMT" w:cs="ArialMT"/>
                <w:color w:val="000000"/>
              </w:rPr>
              <w:t xml:space="preserve"> posted online. For non-digital attendees, posters will be </w:t>
            </w:r>
            <w:r w:rsidR="00622FDC">
              <w:rPr>
                <w:rFonts w:ascii="ArialMT" w:hAnsi="ArialMT" w:cs="ArialMT"/>
                <w:color w:val="000000"/>
              </w:rPr>
              <w:t xml:space="preserve">displayed </w:t>
            </w:r>
            <w:r w:rsidR="007952D9" w:rsidRPr="007952D9">
              <w:rPr>
                <w:rFonts w:ascii="ArialMT" w:hAnsi="ArialMT" w:cs="ArialMT"/>
                <w:color w:val="000000"/>
              </w:rPr>
              <w:t>quarterly</w:t>
            </w:r>
            <w:r w:rsidR="00622FDC">
              <w:rPr>
                <w:rFonts w:ascii="ArialMT" w:hAnsi="ArialMT" w:cs="ArialMT"/>
                <w:color w:val="000000"/>
              </w:rPr>
              <w:t xml:space="preserve"> to advertise</w:t>
            </w:r>
            <w:r w:rsidR="008A0FF2">
              <w:rPr>
                <w:rFonts w:ascii="ArialMT" w:hAnsi="ArialMT" w:cs="ArialMT"/>
                <w:color w:val="000000"/>
              </w:rPr>
              <w:t xml:space="preserve"> (3).</w:t>
            </w:r>
            <w:r w:rsidR="007952D9" w:rsidRPr="007952D9">
              <w:rPr>
                <w:rFonts w:ascii="ArialMT" w:hAnsi="ArialMT" w:cs="ArialMT"/>
                <w:color w:val="000000"/>
              </w:rPr>
              <w:t xml:space="preserve"> A tracker table with actions, dates, and a RAG system </w:t>
            </w:r>
            <w:r w:rsidR="00622FDC">
              <w:rPr>
                <w:rFonts w:ascii="ArialMT" w:hAnsi="ArialMT" w:cs="ArialMT"/>
                <w:color w:val="000000"/>
              </w:rPr>
              <w:t xml:space="preserve">should </w:t>
            </w:r>
            <w:r w:rsidR="007952D9" w:rsidRPr="007952D9">
              <w:rPr>
                <w:rFonts w:ascii="ArialMT" w:hAnsi="ArialMT" w:cs="ArialMT"/>
                <w:color w:val="000000"/>
              </w:rPr>
              <w:t>monitor progress</w:t>
            </w:r>
            <w:r w:rsidR="000608AA">
              <w:rPr>
                <w:rFonts w:ascii="ArialMT" w:hAnsi="ArialMT" w:cs="ArialMT"/>
                <w:color w:val="000000"/>
              </w:rPr>
              <w:t xml:space="preserve"> (4)</w:t>
            </w:r>
            <w:r w:rsidR="00B62427">
              <w:rPr>
                <w:rFonts w:ascii="ArialMT" w:hAnsi="ArialMT" w:cs="ArialMT"/>
                <w:color w:val="000000"/>
              </w:rPr>
              <w:t>.</w:t>
            </w:r>
          </w:p>
          <w:p w14:paraId="60EDF3F1" w14:textId="77777777" w:rsidR="004F4917" w:rsidRPr="00005CA9" w:rsidRDefault="004F4917" w:rsidP="00005CA9">
            <w:pPr>
              <w:rPr>
                <w:rFonts w:ascii="ArialMT" w:hAnsi="ArialMT" w:cs="ArialMT"/>
                <w:color w:val="000000"/>
              </w:rPr>
            </w:pPr>
          </w:p>
          <w:p w14:paraId="7DEB20B7" w14:textId="0D61034A" w:rsidR="00F26A23" w:rsidRPr="00F26A23" w:rsidRDefault="009F3968" w:rsidP="00F26A23">
            <w:pPr>
              <w:rPr>
                <w:rFonts w:ascii="Arial" w:hAnsi="Arial" w:cs="Arial"/>
              </w:rPr>
            </w:pPr>
            <w:r>
              <w:rPr>
                <w:rFonts w:ascii="ArialMT" w:hAnsi="ArialMT" w:cs="ArialMT"/>
                <w:color w:val="000000"/>
              </w:rPr>
              <w:t xml:space="preserve">The group </w:t>
            </w:r>
            <w:r w:rsidR="00FF3429">
              <w:rPr>
                <w:rFonts w:ascii="ArialMT" w:hAnsi="ArialMT" w:cs="ArialMT"/>
                <w:color w:val="000000"/>
              </w:rPr>
              <w:t xml:space="preserve">were interested in Compliancy and </w:t>
            </w:r>
            <w:r w:rsidR="00793B7B">
              <w:rPr>
                <w:rFonts w:ascii="Arial" w:hAnsi="Arial" w:cs="Arial"/>
              </w:rPr>
              <w:t>Housing Stock Survey</w:t>
            </w:r>
            <w:r w:rsidR="002E561C">
              <w:rPr>
                <w:rFonts w:ascii="Arial" w:hAnsi="Arial" w:cs="Arial"/>
              </w:rPr>
              <w:t>, in particular, the process and commu</w:t>
            </w:r>
            <w:r w:rsidR="007B3D55">
              <w:rPr>
                <w:rFonts w:ascii="Arial" w:hAnsi="Arial" w:cs="Arial"/>
              </w:rPr>
              <w:t>nication with tenants</w:t>
            </w:r>
            <w:r w:rsidR="00747B37">
              <w:rPr>
                <w:rFonts w:ascii="Arial" w:hAnsi="Arial" w:cs="Arial"/>
              </w:rPr>
              <w:t xml:space="preserve"> who may feel vulnerable. The need for surveys was acknowledged</w:t>
            </w:r>
            <w:r w:rsidR="008F4E5A">
              <w:rPr>
                <w:rFonts w:ascii="Arial" w:hAnsi="Arial" w:cs="Arial"/>
              </w:rPr>
              <w:t xml:space="preserve"> as well as essential need for effective te</w:t>
            </w:r>
            <w:r w:rsidR="004159BD">
              <w:rPr>
                <w:rFonts w:ascii="Arial" w:hAnsi="Arial" w:cs="Arial"/>
              </w:rPr>
              <w:t>na</w:t>
            </w:r>
            <w:r w:rsidR="008F4E5A">
              <w:rPr>
                <w:rFonts w:ascii="Arial" w:hAnsi="Arial" w:cs="Arial"/>
              </w:rPr>
              <w:t>nt correspondence</w:t>
            </w:r>
            <w:r w:rsidR="00084D7F">
              <w:rPr>
                <w:rFonts w:ascii="Arial" w:hAnsi="Arial" w:cs="Arial"/>
              </w:rPr>
              <w:t>.</w:t>
            </w:r>
          </w:p>
        </w:tc>
        <w:tc>
          <w:tcPr>
            <w:tcW w:w="3119" w:type="dxa"/>
          </w:tcPr>
          <w:p w14:paraId="714B0AF9" w14:textId="77777777" w:rsidR="00D36FA5" w:rsidRDefault="00D36FA5" w:rsidP="00AB6742">
            <w:pPr>
              <w:rPr>
                <w:rFonts w:ascii="ArialMT" w:hAnsi="ArialMT" w:cs="ArialMT"/>
                <w:color w:val="000000"/>
              </w:rPr>
            </w:pPr>
          </w:p>
          <w:p w14:paraId="449CEEF0" w14:textId="77777777" w:rsidR="00D36FA5" w:rsidRDefault="00D36FA5" w:rsidP="00AB6742">
            <w:pPr>
              <w:rPr>
                <w:rFonts w:ascii="ArialMT" w:hAnsi="ArialMT" w:cs="ArialMT"/>
                <w:color w:val="000000"/>
              </w:rPr>
            </w:pPr>
          </w:p>
          <w:p w14:paraId="070D511C" w14:textId="77777777" w:rsidR="00D36FA5" w:rsidRDefault="00D36FA5" w:rsidP="00AB6742">
            <w:pPr>
              <w:rPr>
                <w:rFonts w:ascii="ArialMT" w:hAnsi="ArialMT" w:cs="ArialMT"/>
                <w:color w:val="000000"/>
              </w:rPr>
            </w:pPr>
          </w:p>
          <w:p w14:paraId="3CE4FA5E" w14:textId="77777777" w:rsidR="00D36FA5" w:rsidRDefault="00D36FA5" w:rsidP="00AB6742">
            <w:pPr>
              <w:rPr>
                <w:rFonts w:ascii="ArialMT" w:hAnsi="ArialMT" w:cs="ArialMT"/>
                <w:color w:val="000000"/>
              </w:rPr>
            </w:pPr>
          </w:p>
          <w:p w14:paraId="5725E931" w14:textId="77777777" w:rsidR="00D36FA5" w:rsidRDefault="00D36FA5" w:rsidP="00AB6742">
            <w:pPr>
              <w:rPr>
                <w:rFonts w:ascii="ArialMT" w:hAnsi="ArialMT" w:cs="ArialMT"/>
                <w:color w:val="000000"/>
              </w:rPr>
            </w:pPr>
          </w:p>
          <w:p w14:paraId="32B7F5AC" w14:textId="77777777" w:rsidR="00D36FA5" w:rsidRDefault="00D36FA5" w:rsidP="00AB6742">
            <w:pPr>
              <w:rPr>
                <w:rFonts w:ascii="ArialMT" w:hAnsi="ArialMT" w:cs="ArialMT"/>
                <w:color w:val="000000"/>
              </w:rPr>
            </w:pPr>
          </w:p>
          <w:p w14:paraId="1F857219" w14:textId="77777777" w:rsidR="00D36FA5" w:rsidRDefault="00D36FA5" w:rsidP="00AB6742">
            <w:pPr>
              <w:rPr>
                <w:rFonts w:ascii="ArialMT" w:hAnsi="ArialMT" w:cs="ArialMT"/>
                <w:color w:val="000000"/>
              </w:rPr>
            </w:pPr>
          </w:p>
          <w:p w14:paraId="33EF8C03" w14:textId="77777777" w:rsidR="00D36FA5" w:rsidRDefault="00D36FA5" w:rsidP="00AB6742">
            <w:pPr>
              <w:rPr>
                <w:rFonts w:ascii="ArialMT" w:hAnsi="ArialMT" w:cs="ArialMT"/>
                <w:color w:val="000000"/>
              </w:rPr>
            </w:pPr>
          </w:p>
          <w:p w14:paraId="79C751C8" w14:textId="77777777" w:rsidR="00D36FA5" w:rsidRDefault="00D36FA5" w:rsidP="00AB6742">
            <w:pPr>
              <w:rPr>
                <w:rFonts w:ascii="ArialMT" w:hAnsi="ArialMT" w:cs="ArialMT"/>
                <w:color w:val="000000"/>
              </w:rPr>
            </w:pPr>
          </w:p>
          <w:p w14:paraId="0D5E60AD" w14:textId="77777777" w:rsidR="00D36FA5" w:rsidRDefault="00D36FA5" w:rsidP="00AB6742">
            <w:pPr>
              <w:rPr>
                <w:rFonts w:ascii="ArialMT" w:hAnsi="ArialMT" w:cs="ArialMT"/>
                <w:color w:val="000000"/>
              </w:rPr>
            </w:pPr>
          </w:p>
          <w:p w14:paraId="00143F3E" w14:textId="77777777" w:rsidR="00D36FA5" w:rsidRDefault="00D36FA5" w:rsidP="00AB6742">
            <w:pPr>
              <w:rPr>
                <w:rFonts w:ascii="ArialMT" w:hAnsi="ArialMT" w:cs="ArialMT"/>
                <w:color w:val="000000"/>
              </w:rPr>
            </w:pPr>
          </w:p>
          <w:p w14:paraId="38409905" w14:textId="77777777" w:rsidR="00D36FA5" w:rsidRDefault="00D36FA5" w:rsidP="00AB6742">
            <w:pPr>
              <w:rPr>
                <w:rFonts w:ascii="ArialMT" w:hAnsi="ArialMT" w:cs="ArialMT"/>
                <w:color w:val="000000"/>
              </w:rPr>
            </w:pPr>
          </w:p>
          <w:p w14:paraId="761DB8D7" w14:textId="77777777" w:rsidR="00D36FA5" w:rsidRDefault="00D36FA5" w:rsidP="00AB6742">
            <w:pPr>
              <w:rPr>
                <w:rFonts w:ascii="ArialMT" w:hAnsi="ArialMT" w:cs="ArialMT"/>
                <w:color w:val="000000"/>
              </w:rPr>
            </w:pPr>
          </w:p>
          <w:p w14:paraId="23B65E78" w14:textId="77777777" w:rsidR="00D36FA5" w:rsidRDefault="00D36FA5" w:rsidP="00AB6742">
            <w:pPr>
              <w:rPr>
                <w:rFonts w:ascii="ArialMT" w:hAnsi="ArialMT" w:cs="ArialMT"/>
                <w:color w:val="000000"/>
              </w:rPr>
            </w:pPr>
          </w:p>
          <w:p w14:paraId="571A734A" w14:textId="77777777" w:rsidR="00D36FA5" w:rsidRDefault="00D36FA5" w:rsidP="00AB6742">
            <w:pPr>
              <w:rPr>
                <w:rFonts w:ascii="ArialMT" w:hAnsi="ArialMT" w:cs="ArialMT"/>
                <w:color w:val="000000"/>
              </w:rPr>
            </w:pPr>
          </w:p>
          <w:p w14:paraId="3B286338" w14:textId="77777777" w:rsidR="00D36FA5" w:rsidRDefault="00D36FA5" w:rsidP="00AB6742">
            <w:pPr>
              <w:rPr>
                <w:rFonts w:ascii="ArialMT" w:hAnsi="ArialMT" w:cs="ArialMT"/>
                <w:color w:val="000000"/>
              </w:rPr>
            </w:pPr>
          </w:p>
          <w:p w14:paraId="3AF1508E" w14:textId="77777777" w:rsidR="00D36FA5" w:rsidRDefault="00D36FA5" w:rsidP="00AB6742">
            <w:pPr>
              <w:rPr>
                <w:rFonts w:ascii="ArialMT" w:hAnsi="ArialMT" w:cs="ArialMT"/>
                <w:color w:val="000000"/>
              </w:rPr>
            </w:pPr>
          </w:p>
          <w:p w14:paraId="271EF234" w14:textId="77777777" w:rsidR="00D36FA5" w:rsidRDefault="00D36FA5" w:rsidP="00AB6742">
            <w:pPr>
              <w:rPr>
                <w:rFonts w:ascii="ArialMT" w:hAnsi="ArialMT" w:cs="ArialMT"/>
                <w:color w:val="000000"/>
              </w:rPr>
            </w:pPr>
          </w:p>
          <w:p w14:paraId="1BC35DFA" w14:textId="77777777" w:rsidR="00D36FA5" w:rsidRDefault="00D36FA5" w:rsidP="00AB6742">
            <w:pPr>
              <w:rPr>
                <w:rFonts w:ascii="ArialMT" w:hAnsi="ArialMT" w:cs="ArialMT"/>
                <w:color w:val="000000"/>
              </w:rPr>
            </w:pPr>
          </w:p>
          <w:p w14:paraId="5A8BF16B" w14:textId="77777777" w:rsidR="00D36FA5" w:rsidRDefault="00D36FA5" w:rsidP="00AB6742">
            <w:pPr>
              <w:rPr>
                <w:rFonts w:ascii="ArialMT" w:hAnsi="ArialMT" w:cs="ArialMT"/>
                <w:color w:val="000000"/>
              </w:rPr>
            </w:pPr>
          </w:p>
          <w:p w14:paraId="75CBAD1D" w14:textId="77777777" w:rsidR="00D36FA5" w:rsidRDefault="00D36FA5" w:rsidP="00AB6742">
            <w:pPr>
              <w:rPr>
                <w:rFonts w:ascii="ArialMT" w:hAnsi="ArialMT" w:cs="ArialMT"/>
                <w:color w:val="000000"/>
              </w:rPr>
            </w:pPr>
          </w:p>
          <w:p w14:paraId="71B6F694" w14:textId="77777777" w:rsidR="00D36FA5" w:rsidRDefault="00D36FA5" w:rsidP="00AB6742">
            <w:pPr>
              <w:rPr>
                <w:rFonts w:ascii="ArialMT" w:hAnsi="ArialMT" w:cs="ArialMT"/>
                <w:color w:val="000000"/>
              </w:rPr>
            </w:pPr>
          </w:p>
          <w:p w14:paraId="12DBBE39" w14:textId="77777777" w:rsidR="00D36FA5" w:rsidRDefault="00D36FA5" w:rsidP="00AB6742">
            <w:pPr>
              <w:rPr>
                <w:rFonts w:ascii="ArialMT" w:hAnsi="ArialMT" w:cs="ArialMT"/>
                <w:color w:val="000000"/>
              </w:rPr>
            </w:pPr>
          </w:p>
          <w:p w14:paraId="68B303DE" w14:textId="77777777" w:rsidR="00D36FA5" w:rsidRDefault="00D36FA5" w:rsidP="00AB6742">
            <w:pPr>
              <w:rPr>
                <w:rFonts w:ascii="ArialMT" w:hAnsi="ArialMT" w:cs="ArialMT"/>
                <w:color w:val="000000"/>
              </w:rPr>
            </w:pPr>
          </w:p>
          <w:p w14:paraId="7231FEE0" w14:textId="77777777" w:rsidR="00D36FA5" w:rsidRDefault="00D36FA5" w:rsidP="00AB6742">
            <w:pPr>
              <w:rPr>
                <w:rFonts w:ascii="ArialMT" w:hAnsi="ArialMT" w:cs="ArialMT"/>
                <w:color w:val="000000"/>
              </w:rPr>
            </w:pPr>
          </w:p>
          <w:p w14:paraId="77154933" w14:textId="77777777" w:rsidR="00D36FA5" w:rsidRDefault="00D36FA5" w:rsidP="00AB6742">
            <w:pPr>
              <w:rPr>
                <w:rFonts w:ascii="ArialMT" w:hAnsi="ArialMT" w:cs="ArialMT"/>
                <w:color w:val="000000"/>
              </w:rPr>
            </w:pPr>
          </w:p>
          <w:p w14:paraId="2CAD9570" w14:textId="77777777" w:rsidR="00D36FA5" w:rsidRDefault="00D36FA5" w:rsidP="00AB6742">
            <w:pPr>
              <w:rPr>
                <w:rFonts w:ascii="ArialMT" w:hAnsi="ArialMT" w:cs="ArialMT"/>
                <w:color w:val="000000"/>
              </w:rPr>
            </w:pPr>
          </w:p>
          <w:p w14:paraId="4110C5A8" w14:textId="77777777" w:rsidR="00D36FA5" w:rsidRDefault="00D36FA5" w:rsidP="00AB6742">
            <w:pPr>
              <w:rPr>
                <w:rFonts w:ascii="ArialMT" w:hAnsi="ArialMT" w:cs="ArialMT"/>
                <w:color w:val="000000"/>
              </w:rPr>
            </w:pPr>
          </w:p>
          <w:p w14:paraId="0D30D233" w14:textId="77777777" w:rsidR="00D36FA5" w:rsidRDefault="00D36FA5" w:rsidP="00AB6742">
            <w:pPr>
              <w:rPr>
                <w:rFonts w:ascii="ArialMT" w:hAnsi="ArialMT" w:cs="ArialMT"/>
                <w:color w:val="000000"/>
              </w:rPr>
            </w:pPr>
          </w:p>
          <w:p w14:paraId="0AEE3164" w14:textId="77777777" w:rsidR="00D36FA5" w:rsidRDefault="00D36FA5" w:rsidP="00AB6742">
            <w:pPr>
              <w:rPr>
                <w:rFonts w:ascii="ArialMT" w:hAnsi="ArialMT" w:cs="ArialMT"/>
                <w:color w:val="000000"/>
              </w:rPr>
            </w:pPr>
          </w:p>
          <w:p w14:paraId="10FDBEA3" w14:textId="77777777" w:rsidR="00D36FA5" w:rsidRDefault="00D36FA5" w:rsidP="00AB6742">
            <w:pPr>
              <w:rPr>
                <w:rFonts w:ascii="ArialMT" w:hAnsi="ArialMT" w:cs="ArialMT"/>
                <w:color w:val="000000"/>
              </w:rPr>
            </w:pPr>
          </w:p>
          <w:p w14:paraId="26266A3E" w14:textId="4B67D369" w:rsidR="00132E0F" w:rsidRDefault="00CD3DFE" w:rsidP="00AB6742">
            <w:pPr>
              <w:rPr>
                <w:rFonts w:ascii="ArialMT" w:hAnsi="ArialMT" w:cs="ArialMT"/>
                <w:color w:val="000000"/>
              </w:rPr>
            </w:pPr>
            <w:r>
              <w:rPr>
                <w:rFonts w:ascii="ArialMT" w:hAnsi="ArialMT" w:cs="ArialMT"/>
                <w:color w:val="000000"/>
              </w:rPr>
              <w:t>(1)</w:t>
            </w:r>
            <w:r w:rsidR="001A0281">
              <w:rPr>
                <w:rFonts w:ascii="ArialMT" w:hAnsi="ArialMT" w:cs="ArialMT"/>
                <w:color w:val="000000"/>
              </w:rPr>
              <w:t xml:space="preserve"> </w:t>
            </w:r>
            <w:r w:rsidR="00673307">
              <w:rPr>
                <w:rFonts w:ascii="ArialMT" w:hAnsi="ArialMT" w:cs="ArialMT"/>
                <w:color w:val="000000"/>
              </w:rPr>
              <w:t xml:space="preserve">Ensure tenants are aware </w:t>
            </w:r>
            <w:r w:rsidR="00132E0F">
              <w:rPr>
                <w:rFonts w:ascii="ArialMT" w:hAnsi="ArialMT" w:cs="ArialMT"/>
                <w:color w:val="000000"/>
              </w:rPr>
              <w:t>'buddies' can attend events/ activities where needed.</w:t>
            </w:r>
          </w:p>
          <w:p w14:paraId="27E10FFD" w14:textId="77777777" w:rsidR="00132E0F" w:rsidRPr="00132E0F" w:rsidRDefault="00132E0F" w:rsidP="00AB6742">
            <w:pPr>
              <w:rPr>
                <w:rFonts w:ascii="ArialMT" w:hAnsi="ArialMT" w:cs="ArialMT"/>
                <w:color w:val="000000"/>
              </w:rPr>
            </w:pPr>
          </w:p>
          <w:p w14:paraId="1D37FDD6" w14:textId="77777777" w:rsidR="008A0FF2" w:rsidRDefault="008A0FF2" w:rsidP="00AB6742">
            <w:pPr>
              <w:rPr>
                <w:rFonts w:ascii="Arial" w:hAnsi="Arial" w:cs="Arial"/>
              </w:rPr>
            </w:pPr>
          </w:p>
          <w:p w14:paraId="2907CF82" w14:textId="55595664" w:rsidR="008A0FF2" w:rsidRDefault="008A0FF2" w:rsidP="00AB6742">
            <w:pPr>
              <w:rPr>
                <w:rFonts w:ascii="Arial" w:hAnsi="Arial" w:cs="Arial"/>
              </w:rPr>
            </w:pPr>
          </w:p>
          <w:p w14:paraId="4D9AB61D" w14:textId="77777777" w:rsidR="00B62427" w:rsidRDefault="00B62427" w:rsidP="00AB6742">
            <w:pPr>
              <w:rPr>
                <w:rFonts w:ascii="Arial" w:hAnsi="Arial" w:cs="Arial"/>
              </w:rPr>
            </w:pPr>
          </w:p>
          <w:p w14:paraId="09C1CE13" w14:textId="77777777" w:rsidR="008109D5" w:rsidRPr="00997253" w:rsidRDefault="008109D5" w:rsidP="008109D5">
            <w:pPr>
              <w:pStyle w:val="ListParagraph"/>
              <w:rPr>
                <w:rFonts w:ascii="Arial" w:hAnsi="Arial" w:cs="Arial"/>
              </w:rPr>
            </w:pPr>
          </w:p>
          <w:p w14:paraId="153870C6" w14:textId="77777777" w:rsidR="00FE51EE" w:rsidRPr="00997253" w:rsidRDefault="00FE51EE" w:rsidP="00FE51EE">
            <w:pPr>
              <w:pStyle w:val="ListParagraph"/>
              <w:rPr>
                <w:rFonts w:ascii="Arial" w:hAnsi="Arial" w:cs="Arial"/>
              </w:rPr>
            </w:pPr>
          </w:p>
          <w:p w14:paraId="002C7382" w14:textId="77777777" w:rsidR="007C3360" w:rsidRPr="00997253" w:rsidRDefault="007C3360" w:rsidP="00FE51EE">
            <w:pPr>
              <w:pStyle w:val="ListParagraph"/>
              <w:rPr>
                <w:rFonts w:ascii="Arial" w:hAnsi="Arial" w:cs="Arial"/>
              </w:rPr>
            </w:pPr>
          </w:p>
          <w:p w14:paraId="7BAB00E2" w14:textId="77777777" w:rsidR="007C3360" w:rsidRPr="00997253" w:rsidRDefault="007C3360" w:rsidP="00FE51EE">
            <w:pPr>
              <w:pStyle w:val="ListParagraph"/>
              <w:rPr>
                <w:rFonts w:ascii="Arial" w:hAnsi="Arial" w:cs="Arial"/>
              </w:rPr>
            </w:pPr>
          </w:p>
          <w:p w14:paraId="465F1EA4" w14:textId="77777777" w:rsidR="007C3360" w:rsidRPr="00997253" w:rsidRDefault="007C3360" w:rsidP="00FE51EE">
            <w:pPr>
              <w:pStyle w:val="ListParagraph"/>
              <w:rPr>
                <w:rFonts w:ascii="Arial" w:hAnsi="Arial" w:cs="Arial"/>
              </w:rPr>
            </w:pPr>
          </w:p>
          <w:p w14:paraId="607EAFA3" w14:textId="77777777" w:rsidR="007C3360" w:rsidRPr="00997253" w:rsidRDefault="007C3360" w:rsidP="00FE51EE">
            <w:pPr>
              <w:pStyle w:val="ListParagraph"/>
              <w:rPr>
                <w:rFonts w:ascii="Arial" w:hAnsi="Arial" w:cs="Arial"/>
              </w:rPr>
            </w:pPr>
          </w:p>
          <w:p w14:paraId="5FD04E96" w14:textId="77777777" w:rsidR="007C3360" w:rsidRPr="00997253" w:rsidRDefault="007C3360" w:rsidP="00FE51EE">
            <w:pPr>
              <w:pStyle w:val="ListParagraph"/>
              <w:rPr>
                <w:rFonts w:ascii="Arial" w:hAnsi="Arial" w:cs="Arial"/>
              </w:rPr>
            </w:pPr>
          </w:p>
          <w:p w14:paraId="6F392621" w14:textId="77777777" w:rsidR="007C3360" w:rsidRPr="00997253" w:rsidRDefault="007C3360" w:rsidP="00FE51EE">
            <w:pPr>
              <w:pStyle w:val="ListParagraph"/>
              <w:rPr>
                <w:rFonts w:ascii="Arial" w:hAnsi="Arial" w:cs="Arial"/>
              </w:rPr>
            </w:pPr>
          </w:p>
          <w:p w14:paraId="7807B9D7" w14:textId="77777777" w:rsidR="007C3360" w:rsidRPr="00997253" w:rsidRDefault="007C3360" w:rsidP="00FE51EE">
            <w:pPr>
              <w:pStyle w:val="ListParagraph"/>
              <w:rPr>
                <w:rFonts w:ascii="Arial" w:hAnsi="Arial" w:cs="Arial"/>
              </w:rPr>
            </w:pPr>
          </w:p>
          <w:p w14:paraId="27CC14D9" w14:textId="77777777" w:rsidR="007C3360" w:rsidRPr="00997253" w:rsidRDefault="007C3360" w:rsidP="00FE51EE">
            <w:pPr>
              <w:pStyle w:val="ListParagraph"/>
              <w:rPr>
                <w:rFonts w:ascii="Arial" w:hAnsi="Arial" w:cs="Arial"/>
              </w:rPr>
            </w:pPr>
          </w:p>
          <w:p w14:paraId="0876819F" w14:textId="77777777" w:rsidR="007C3360" w:rsidRPr="00997253" w:rsidRDefault="007C3360" w:rsidP="00FE51EE">
            <w:pPr>
              <w:pStyle w:val="ListParagraph"/>
              <w:rPr>
                <w:rFonts w:ascii="Arial" w:hAnsi="Arial" w:cs="Arial"/>
              </w:rPr>
            </w:pPr>
          </w:p>
          <w:p w14:paraId="1EE7A53B" w14:textId="77777777" w:rsidR="007C3360" w:rsidRPr="00997253" w:rsidRDefault="007C3360" w:rsidP="00FE51EE">
            <w:pPr>
              <w:pStyle w:val="ListParagraph"/>
              <w:rPr>
                <w:rFonts w:ascii="Arial" w:hAnsi="Arial" w:cs="Arial"/>
              </w:rPr>
            </w:pPr>
          </w:p>
          <w:p w14:paraId="0A6991B7" w14:textId="77777777" w:rsidR="007C3360" w:rsidRPr="00997253" w:rsidRDefault="007C3360" w:rsidP="00FE51EE">
            <w:pPr>
              <w:pStyle w:val="ListParagraph"/>
              <w:rPr>
                <w:rFonts w:ascii="Arial" w:hAnsi="Arial" w:cs="Arial"/>
              </w:rPr>
            </w:pPr>
          </w:p>
          <w:p w14:paraId="37B0B74D" w14:textId="77777777" w:rsidR="007C3360" w:rsidRPr="00997253" w:rsidRDefault="007C3360" w:rsidP="00FE51EE">
            <w:pPr>
              <w:pStyle w:val="ListParagraph"/>
              <w:rPr>
                <w:rFonts w:ascii="Arial" w:hAnsi="Arial" w:cs="Arial"/>
              </w:rPr>
            </w:pPr>
          </w:p>
          <w:p w14:paraId="48758730" w14:textId="77777777" w:rsidR="007C3360" w:rsidRPr="00997253" w:rsidRDefault="007C3360" w:rsidP="00A103F2">
            <w:pPr>
              <w:rPr>
                <w:rFonts w:ascii="Arial" w:hAnsi="Arial" w:cs="Arial"/>
              </w:rPr>
            </w:pPr>
          </w:p>
          <w:p w14:paraId="4C18FD4B" w14:textId="77777777" w:rsidR="007C3360" w:rsidRPr="00997253" w:rsidRDefault="007C3360" w:rsidP="00A103F2">
            <w:pPr>
              <w:rPr>
                <w:rFonts w:ascii="Arial" w:hAnsi="Arial" w:cs="Arial"/>
              </w:rPr>
            </w:pPr>
          </w:p>
          <w:p w14:paraId="7C825393" w14:textId="77777777" w:rsidR="007C3360" w:rsidRPr="00997253" w:rsidRDefault="007C3360" w:rsidP="00A103F2">
            <w:pPr>
              <w:rPr>
                <w:rFonts w:ascii="Arial" w:hAnsi="Arial" w:cs="Arial"/>
              </w:rPr>
            </w:pPr>
          </w:p>
          <w:p w14:paraId="0E42DBED" w14:textId="77777777" w:rsidR="007C3360" w:rsidRPr="00997253" w:rsidRDefault="007C3360" w:rsidP="00A103F2">
            <w:pPr>
              <w:rPr>
                <w:rFonts w:ascii="Arial" w:hAnsi="Arial" w:cs="Arial"/>
              </w:rPr>
            </w:pPr>
          </w:p>
          <w:p w14:paraId="1500FDF8" w14:textId="77777777" w:rsidR="007C3360" w:rsidRPr="00997253" w:rsidRDefault="007C3360" w:rsidP="00A103F2">
            <w:pPr>
              <w:rPr>
                <w:rFonts w:ascii="Arial" w:hAnsi="Arial" w:cs="Arial"/>
              </w:rPr>
            </w:pPr>
          </w:p>
          <w:p w14:paraId="5EA08094" w14:textId="77777777" w:rsidR="007C3360" w:rsidRPr="00997253" w:rsidRDefault="007C3360" w:rsidP="00A103F2">
            <w:pPr>
              <w:rPr>
                <w:rFonts w:ascii="Arial" w:hAnsi="Arial" w:cs="Arial"/>
              </w:rPr>
            </w:pPr>
          </w:p>
          <w:p w14:paraId="797C7CA7" w14:textId="77777777" w:rsidR="007C3360" w:rsidRPr="00997253" w:rsidRDefault="007C3360" w:rsidP="00A103F2">
            <w:pPr>
              <w:rPr>
                <w:rFonts w:ascii="Arial" w:hAnsi="Arial" w:cs="Arial"/>
              </w:rPr>
            </w:pPr>
          </w:p>
          <w:p w14:paraId="68884513" w14:textId="77777777" w:rsidR="007C3360" w:rsidRPr="00997253" w:rsidRDefault="007C3360" w:rsidP="00A103F2">
            <w:pPr>
              <w:rPr>
                <w:rFonts w:ascii="Arial" w:hAnsi="Arial" w:cs="Arial"/>
              </w:rPr>
            </w:pPr>
          </w:p>
          <w:p w14:paraId="6E8E324E" w14:textId="77777777" w:rsidR="007C3360" w:rsidRPr="00997253" w:rsidRDefault="007C3360" w:rsidP="00A103F2">
            <w:pPr>
              <w:rPr>
                <w:rFonts w:ascii="Arial" w:hAnsi="Arial" w:cs="Arial"/>
              </w:rPr>
            </w:pPr>
          </w:p>
          <w:p w14:paraId="2F36C671" w14:textId="77777777" w:rsidR="007C3360" w:rsidRPr="00997253" w:rsidRDefault="007C3360" w:rsidP="00A103F2">
            <w:pPr>
              <w:rPr>
                <w:rFonts w:ascii="Arial" w:hAnsi="Arial" w:cs="Arial"/>
              </w:rPr>
            </w:pPr>
          </w:p>
          <w:p w14:paraId="1B33CDC6" w14:textId="77777777" w:rsidR="007C3360" w:rsidRPr="00997253" w:rsidRDefault="007C3360" w:rsidP="00A103F2">
            <w:pPr>
              <w:rPr>
                <w:rFonts w:ascii="Arial" w:hAnsi="Arial" w:cs="Arial"/>
              </w:rPr>
            </w:pPr>
          </w:p>
          <w:p w14:paraId="381221BC" w14:textId="77777777" w:rsidR="009846C3" w:rsidRDefault="009846C3" w:rsidP="009846C3">
            <w:pPr>
              <w:rPr>
                <w:rFonts w:ascii="Arial" w:hAnsi="Arial" w:cs="Arial"/>
              </w:rPr>
            </w:pPr>
          </w:p>
          <w:p w14:paraId="588AD5D7" w14:textId="77777777" w:rsidR="00752E7B" w:rsidRDefault="00752E7B" w:rsidP="009846C3">
            <w:pPr>
              <w:rPr>
                <w:rFonts w:ascii="Arial" w:hAnsi="Arial" w:cs="Arial"/>
              </w:rPr>
            </w:pPr>
          </w:p>
          <w:p w14:paraId="1E9CCE72" w14:textId="77777777" w:rsidR="00752E7B" w:rsidRDefault="00752E7B" w:rsidP="009846C3">
            <w:pPr>
              <w:rPr>
                <w:rFonts w:ascii="Arial" w:hAnsi="Arial" w:cs="Arial"/>
              </w:rPr>
            </w:pPr>
          </w:p>
          <w:p w14:paraId="60DB9760" w14:textId="77777777" w:rsidR="00752E7B" w:rsidRDefault="00752E7B" w:rsidP="009846C3">
            <w:pPr>
              <w:rPr>
                <w:rFonts w:ascii="Arial" w:hAnsi="Arial" w:cs="Arial"/>
              </w:rPr>
            </w:pPr>
          </w:p>
          <w:p w14:paraId="572972F4" w14:textId="77777777" w:rsidR="00752E7B" w:rsidRDefault="00752E7B" w:rsidP="009846C3">
            <w:pPr>
              <w:rPr>
                <w:rFonts w:ascii="Arial" w:hAnsi="Arial" w:cs="Arial"/>
              </w:rPr>
            </w:pPr>
          </w:p>
          <w:p w14:paraId="6B8E414E" w14:textId="77777777" w:rsidR="00752E7B" w:rsidRDefault="00752E7B" w:rsidP="009846C3">
            <w:pPr>
              <w:rPr>
                <w:rFonts w:ascii="Arial" w:hAnsi="Arial" w:cs="Arial"/>
              </w:rPr>
            </w:pPr>
          </w:p>
          <w:p w14:paraId="143540E7" w14:textId="77777777" w:rsidR="00752E7B" w:rsidRDefault="00752E7B" w:rsidP="009846C3">
            <w:pPr>
              <w:rPr>
                <w:rFonts w:ascii="Arial" w:hAnsi="Arial" w:cs="Arial"/>
              </w:rPr>
            </w:pPr>
          </w:p>
          <w:p w14:paraId="427E33CB" w14:textId="77777777" w:rsidR="00752E7B" w:rsidRDefault="00752E7B" w:rsidP="00752E7B">
            <w:pPr>
              <w:rPr>
                <w:rFonts w:ascii="Arial" w:hAnsi="Arial" w:cs="Arial"/>
              </w:rPr>
            </w:pPr>
            <w:r>
              <w:rPr>
                <w:rFonts w:ascii="Arial" w:hAnsi="Arial" w:cs="Arial"/>
              </w:rPr>
              <w:t>2)</w:t>
            </w:r>
            <w:r w:rsidRPr="00AB6742">
              <w:rPr>
                <w:rFonts w:ascii="Arial" w:hAnsi="Arial" w:cs="Arial"/>
              </w:rPr>
              <w:t>Connect with Social Value manager at Cardo about Online directory for support groups / local organisations</w:t>
            </w:r>
          </w:p>
          <w:p w14:paraId="7539B914" w14:textId="77777777" w:rsidR="00752E7B" w:rsidRDefault="00752E7B" w:rsidP="009846C3">
            <w:pPr>
              <w:rPr>
                <w:rFonts w:ascii="Arial" w:hAnsi="Arial" w:cs="Arial"/>
              </w:rPr>
            </w:pPr>
          </w:p>
          <w:p w14:paraId="13D5B129" w14:textId="77777777" w:rsidR="009846C3" w:rsidRDefault="009846C3" w:rsidP="009846C3">
            <w:pPr>
              <w:rPr>
                <w:rFonts w:ascii="Arial" w:hAnsi="Arial" w:cs="Arial"/>
              </w:rPr>
            </w:pPr>
          </w:p>
          <w:p w14:paraId="266971CB" w14:textId="77777777" w:rsidR="009846C3" w:rsidRDefault="009846C3" w:rsidP="009846C3">
            <w:pPr>
              <w:rPr>
                <w:rFonts w:ascii="Arial" w:hAnsi="Arial" w:cs="Arial"/>
              </w:rPr>
            </w:pPr>
          </w:p>
          <w:p w14:paraId="2E363238" w14:textId="7B8219D9" w:rsidR="007425F1" w:rsidRDefault="007425F1" w:rsidP="007425F1">
            <w:pPr>
              <w:rPr>
                <w:rFonts w:ascii="Arial" w:hAnsi="Arial" w:cs="Arial"/>
              </w:rPr>
            </w:pPr>
            <w:r>
              <w:rPr>
                <w:rFonts w:ascii="Arial" w:hAnsi="Arial" w:cs="Arial"/>
              </w:rPr>
              <w:t>3)Re-usable posters to be printed and laminated to promote HIW’s</w:t>
            </w:r>
          </w:p>
          <w:p w14:paraId="323125A1" w14:textId="77777777" w:rsidR="009846C3" w:rsidRDefault="009846C3" w:rsidP="009846C3">
            <w:pPr>
              <w:rPr>
                <w:rFonts w:ascii="Arial" w:hAnsi="Arial" w:cs="Arial"/>
              </w:rPr>
            </w:pPr>
          </w:p>
          <w:p w14:paraId="6FC02708" w14:textId="77777777" w:rsidR="007425F1" w:rsidRPr="00AB6742" w:rsidRDefault="007425F1" w:rsidP="007425F1">
            <w:pPr>
              <w:rPr>
                <w:rFonts w:ascii="Arial" w:hAnsi="Arial" w:cs="Arial"/>
              </w:rPr>
            </w:pPr>
            <w:r>
              <w:rPr>
                <w:rFonts w:ascii="Arial" w:hAnsi="Arial" w:cs="Arial"/>
              </w:rPr>
              <w:t>4) Create an ‘Action Tracker’ for HIW’s.</w:t>
            </w:r>
          </w:p>
          <w:p w14:paraId="03FBA736" w14:textId="77777777" w:rsidR="009846C3" w:rsidRDefault="009846C3" w:rsidP="009846C3">
            <w:pPr>
              <w:rPr>
                <w:rFonts w:ascii="Arial" w:hAnsi="Arial" w:cs="Arial"/>
              </w:rPr>
            </w:pPr>
          </w:p>
          <w:p w14:paraId="48C2E491" w14:textId="77777777" w:rsidR="007C3360" w:rsidRPr="00997253" w:rsidRDefault="007C3360" w:rsidP="00A103F2">
            <w:pPr>
              <w:rPr>
                <w:rFonts w:ascii="Arial" w:hAnsi="Arial" w:cs="Arial"/>
              </w:rPr>
            </w:pPr>
          </w:p>
          <w:p w14:paraId="40530A83" w14:textId="270FB10E" w:rsidR="00165317" w:rsidRPr="00997253" w:rsidRDefault="00165317" w:rsidP="00A030E4">
            <w:pPr>
              <w:rPr>
                <w:rFonts w:ascii="Arial" w:hAnsi="Arial" w:cs="Arial"/>
              </w:rPr>
            </w:pPr>
          </w:p>
        </w:tc>
        <w:tc>
          <w:tcPr>
            <w:tcW w:w="2126" w:type="dxa"/>
          </w:tcPr>
          <w:p w14:paraId="61C02A09" w14:textId="77777777" w:rsidR="003B3790" w:rsidRDefault="00C529F8" w:rsidP="003B3790">
            <w:pPr>
              <w:rPr>
                <w:rFonts w:ascii="Arial" w:hAnsi="Arial" w:cs="Arial"/>
              </w:rPr>
            </w:pPr>
            <w:r w:rsidRPr="00997253">
              <w:rPr>
                <w:rFonts w:ascii="Arial" w:hAnsi="Arial" w:cs="Arial"/>
              </w:rPr>
              <w:lastRenderedPageBreak/>
              <w:t>Tenant Partnership Team</w:t>
            </w:r>
          </w:p>
          <w:p w14:paraId="048E0CB8" w14:textId="77777777" w:rsidR="00C529F8" w:rsidRDefault="00C529F8" w:rsidP="003B3790">
            <w:pPr>
              <w:rPr>
                <w:rFonts w:ascii="Arial" w:hAnsi="Arial" w:cs="Arial"/>
              </w:rPr>
            </w:pPr>
          </w:p>
          <w:p w14:paraId="5B9E5D25" w14:textId="77777777" w:rsidR="00C529F8" w:rsidRDefault="00C529F8" w:rsidP="003B3790">
            <w:pPr>
              <w:rPr>
                <w:rFonts w:ascii="Arial" w:hAnsi="Arial" w:cs="Arial"/>
              </w:rPr>
            </w:pPr>
          </w:p>
          <w:p w14:paraId="322FFB04" w14:textId="77777777" w:rsidR="00C529F8" w:rsidRDefault="00C529F8" w:rsidP="003B3790">
            <w:pPr>
              <w:rPr>
                <w:rFonts w:ascii="Arial" w:hAnsi="Arial" w:cs="Arial"/>
              </w:rPr>
            </w:pPr>
            <w:r w:rsidRPr="00997253">
              <w:rPr>
                <w:rFonts w:ascii="Arial" w:hAnsi="Arial" w:cs="Arial"/>
              </w:rPr>
              <w:t>Tenant Partnership Team</w:t>
            </w:r>
          </w:p>
          <w:p w14:paraId="05197F2A" w14:textId="77777777" w:rsidR="00C529F8" w:rsidRDefault="00C529F8" w:rsidP="003B3790">
            <w:pPr>
              <w:rPr>
                <w:rFonts w:ascii="Arial" w:hAnsi="Arial" w:cs="Arial"/>
              </w:rPr>
            </w:pPr>
          </w:p>
          <w:p w14:paraId="5A3CDBEE" w14:textId="77777777" w:rsidR="00C529F8" w:rsidRDefault="00C529F8" w:rsidP="003B3790">
            <w:pPr>
              <w:rPr>
                <w:rFonts w:ascii="Arial" w:hAnsi="Arial" w:cs="Arial"/>
              </w:rPr>
            </w:pPr>
          </w:p>
          <w:p w14:paraId="5CF7F4EF" w14:textId="77777777" w:rsidR="00C529F8" w:rsidRDefault="00C529F8" w:rsidP="003B3790">
            <w:pPr>
              <w:rPr>
                <w:rFonts w:ascii="Arial" w:hAnsi="Arial" w:cs="Arial"/>
              </w:rPr>
            </w:pPr>
          </w:p>
          <w:p w14:paraId="140F38AD" w14:textId="77777777" w:rsidR="00C529F8" w:rsidRDefault="00C529F8" w:rsidP="003B3790">
            <w:pPr>
              <w:rPr>
                <w:rFonts w:ascii="Arial" w:hAnsi="Arial" w:cs="Arial"/>
              </w:rPr>
            </w:pPr>
            <w:r w:rsidRPr="00997253">
              <w:rPr>
                <w:rFonts w:ascii="Arial" w:hAnsi="Arial" w:cs="Arial"/>
              </w:rPr>
              <w:t>Tenant Partnership Team</w:t>
            </w:r>
          </w:p>
          <w:p w14:paraId="7C3A0B22" w14:textId="77777777" w:rsidR="00C529F8" w:rsidRDefault="00C529F8" w:rsidP="003B3790">
            <w:pPr>
              <w:rPr>
                <w:rFonts w:ascii="Arial" w:hAnsi="Arial" w:cs="Arial"/>
              </w:rPr>
            </w:pPr>
          </w:p>
          <w:p w14:paraId="3A2A0692" w14:textId="77777777" w:rsidR="00C529F8" w:rsidRDefault="00C529F8" w:rsidP="003B3790">
            <w:pPr>
              <w:rPr>
                <w:rFonts w:ascii="Arial" w:hAnsi="Arial" w:cs="Arial"/>
              </w:rPr>
            </w:pPr>
          </w:p>
          <w:p w14:paraId="7AD00066" w14:textId="77777777" w:rsidR="00A919F1" w:rsidRDefault="00A919F1" w:rsidP="003B3790">
            <w:pPr>
              <w:rPr>
                <w:rFonts w:ascii="Arial" w:hAnsi="Arial" w:cs="Arial"/>
              </w:rPr>
            </w:pPr>
          </w:p>
          <w:p w14:paraId="25BC8C8E" w14:textId="77777777" w:rsidR="00A919F1" w:rsidRDefault="00A919F1" w:rsidP="003B3790">
            <w:pPr>
              <w:rPr>
                <w:rFonts w:ascii="Arial" w:hAnsi="Arial" w:cs="Arial"/>
              </w:rPr>
            </w:pPr>
          </w:p>
          <w:p w14:paraId="4BAA5FFE" w14:textId="77777777" w:rsidR="00A919F1" w:rsidRDefault="00A919F1" w:rsidP="003B3790">
            <w:pPr>
              <w:rPr>
                <w:rFonts w:ascii="Arial" w:hAnsi="Arial" w:cs="Arial"/>
              </w:rPr>
            </w:pPr>
          </w:p>
          <w:p w14:paraId="1B0EBBE9" w14:textId="77777777" w:rsidR="00A919F1" w:rsidRDefault="00A919F1" w:rsidP="003B3790">
            <w:pPr>
              <w:rPr>
                <w:rFonts w:ascii="Arial" w:hAnsi="Arial" w:cs="Arial"/>
              </w:rPr>
            </w:pPr>
          </w:p>
          <w:p w14:paraId="335A2E70" w14:textId="77777777" w:rsidR="00A919F1" w:rsidRDefault="00A919F1" w:rsidP="003B3790">
            <w:pPr>
              <w:rPr>
                <w:rFonts w:ascii="Arial" w:hAnsi="Arial" w:cs="Arial"/>
              </w:rPr>
            </w:pPr>
          </w:p>
          <w:p w14:paraId="13A959BA" w14:textId="77777777" w:rsidR="00A919F1" w:rsidRDefault="00A919F1" w:rsidP="003B3790">
            <w:pPr>
              <w:rPr>
                <w:rFonts w:ascii="Arial" w:hAnsi="Arial" w:cs="Arial"/>
              </w:rPr>
            </w:pPr>
          </w:p>
          <w:p w14:paraId="5B780F78" w14:textId="77777777" w:rsidR="00A919F1" w:rsidRDefault="00A919F1" w:rsidP="003B3790">
            <w:pPr>
              <w:rPr>
                <w:rFonts w:ascii="Arial" w:hAnsi="Arial" w:cs="Arial"/>
              </w:rPr>
            </w:pPr>
          </w:p>
          <w:p w14:paraId="330B4509" w14:textId="77777777" w:rsidR="00A919F1" w:rsidRDefault="00A919F1" w:rsidP="003B3790">
            <w:pPr>
              <w:rPr>
                <w:rFonts w:ascii="Arial" w:hAnsi="Arial" w:cs="Arial"/>
              </w:rPr>
            </w:pPr>
          </w:p>
          <w:p w14:paraId="67C183F1" w14:textId="77777777" w:rsidR="00A919F1" w:rsidRDefault="00A919F1" w:rsidP="003B3790">
            <w:pPr>
              <w:rPr>
                <w:rFonts w:ascii="Arial" w:hAnsi="Arial" w:cs="Arial"/>
              </w:rPr>
            </w:pPr>
          </w:p>
          <w:p w14:paraId="55C59B01" w14:textId="77777777" w:rsidR="00A919F1" w:rsidRDefault="00A919F1" w:rsidP="003B3790">
            <w:pPr>
              <w:rPr>
                <w:rFonts w:ascii="Arial" w:hAnsi="Arial" w:cs="Arial"/>
              </w:rPr>
            </w:pPr>
          </w:p>
          <w:p w14:paraId="3D0473D5" w14:textId="77777777" w:rsidR="00A919F1" w:rsidRDefault="00A919F1" w:rsidP="003B3790">
            <w:pPr>
              <w:rPr>
                <w:rFonts w:ascii="Arial" w:hAnsi="Arial" w:cs="Arial"/>
              </w:rPr>
            </w:pPr>
          </w:p>
          <w:p w14:paraId="1B4D10ED" w14:textId="77777777" w:rsidR="00A919F1" w:rsidRDefault="00A919F1" w:rsidP="003B3790">
            <w:pPr>
              <w:rPr>
                <w:rFonts w:ascii="Arial" w:hAnsi="Arial" w:cs="Arial"/>
              </w:rPr>
            </w:pPr>
          </w:p>
          <w:p w14:paraId="6BF3B81A" w14:textId="77777777" w:rsidR="00A919F1" w:rsidRDefault="00A919F1" w:rsidP="003B3790">
            <w:pPr>
              <w:rPr>
                <w:rFonts w:ascii="Arial" w:hAnsi="Arial" w:cs="Arial"/>
              </w:rPr>
            </w:pPr>
          </w:p>
          <w:p w14:paraId="686C7E3A" w14:textId="77777777" w:rsidR="00A919F1" w:rsidRDefault="00A919F1" w:rsidP="003B3790">
            <w:pPr>
              <w:rPr>
                <w:rFonts w:ascii="Arial" w:hAnsi="Arial" w:cs="Arial"/>
              </w:rPr>
            </w:pPr>
          </w:p>
          <w:p w14:paraId="3EF2B274" w14:textId="77777777" w:rsidR="00A919F1" w:rsidRDefault="00A919F1" w:rsidP="003B3790">
            <w:pPr>
              <w:rPr>
                <w:rFonts w:ascii="Arial" w:hAnsi="Arial" w:cs="Arial"/>
              </w:rPr>
            </w:pPr>
          </w:p>
          <w:p w14:paraId="570D80B4" w14:textId="77777777" w:rsidR="00A919F1" w:rsidRDefault="00A919F1" w:rsidP="003B3790">
            <w:pPr>
              <w:rPr>
                <w:rFonts w:ascii="Arial" w:hAnsi="Arial" w:cs="Arial"/>
              </w:rPr>
            </w:pPr>
          </w:p>
          <w:p w14:paraId="348B3E00" w14:textId="77777777" w:rsidR="00A919F1" w:rsidRDefault="00A919F1" w:rsidP="003B3790">
            <w:pPr>
              <w:rPr>
                <w:rFonts w:ascii="Arial" w:hAnsi="Arial" w:cs="Arial"/>
              </w:rPr>
            </w:pPr>
          </w:p>
          <w:p w14:paraId="26DCD024" w14:textId="77777777" w:rsidR="00A919F1" w:rsidRDefault="00A919F1" w:rsidP="003B3790">
            <w:pPr>
              <w:rPr>
                <w:rFonts w:ascii="Arial" w:hAnsi="Arial" w:cs="Arial"/>
              </w:rPr>
            </w:pPr>
          </w:p>
          <w:p w14:paraId="2C14A00D" w14:textId="77777777" w:rsidR="00C529F8" w:rsidRDefault="00C529F8" w:rsidP="003B3790">
            <w:pPr>
              <w:rPr>
                <w:rFonts w:ascii="Arial" w:hAnsi="Arial" w:cs="Arial"/>
              </w:rPr>
            </w:pPr>
            <w:r w:rsidRPr="00997253">
              <w:rPr>
                <w:rFonts w:ascii="Arial" w:hAnsi="Arial" w:cs="Arial"/>
              </w:rPr>
              <w:t>Tenant Partnership Team</w:t>
            </w:r>
          </w:p>
          <w:p w14:paraId="537057C8" w14:textId="77777777" w:rsidR="00A919F1" w:rsidRDefault="00A919F1" w:rsidP="003B3790">
            <w:pPr>
              <w:rPr>
                <w:rFonts w:ascii="Arial" w:hAnsi="Arial" w:cs="Arial"/>
              </w:rPr>
            </w:pPr>
          </w:p>
          <w:p w14:paraId="352C0610" w14:textId="77777777" w:rsidR="00A919F1" w:rsidRDefault="00A919F1" w:rsidP="003B3790">
            <w:pPr>
              <w:rPr>
                <w:rFonts w:ascii="Arial" w:hAnsi="Arial" w:cs="Arial"/>
              </w:rPr>
            </w:pPr>
          </w:p>
          <w:p w14:paraId="6BFFFD3C" w14:textId="77777777" w:rsidR="00A919F1" w:rsidRDefault="00A919F1" w:rsidP="003B3790">
            <w:pPr>
              <w:rPr>
                <w:rFonts w:ascii="Arial" w:hAnsi="Arial" w:cs="Arial"/>
              </w:rPr>
            </w:pPr>
          </w:p>
          <w:p w14:paraId="41CCC506" w14:textId="77777777" w:rsidR="00A919F1" w:rsidRDefault="00A919F1" w:rsidP="003B3790">
            <w:pPr>
              <w:rPr>
                <w:rFonts w:ascii="Arial" w:hAnsi="Arial" w:cs="Arial"/>
              </w:rPr>
            </w:pPr>
          </w:p>
          <w:p w14:paraId="4C061B83" w14:textId="77777777" w:rsidR="00A919F1" w:rsidRDefault="00A919F1" w:rsidP="003B3790">
            <w:pPr>
              <w:rPr>
                <w:rFonts w:ascii="Arial" w:hAnsi="Arial" w:cs="Arial"/>
              </w:rPr>
            </w:pPr>
          </w:p>
          <w:p w14:paraId="22DFED5D" w14:textId="77777777" w:rsidR="00A919F1" w:rsidRDefault="00A919F1" w:rsidP="003B3790">
            <w:pPr>
              <w:rPr>
                <w:rFonts w:ascii="Arial" w:hAnsi="Arial" w:cs="Arial"/>
              </w:rPr>
            </w:pPr>
          </w:p>
          <w:p w14:paraId="71BFA57B" w14:textId="77777777" w:rsidR="00A919F1" w:rsidRDefault="00A919F1" w:rsidP="003B3790">
            <w:pPr>
              <w:rPr>
                <w:rFonts w:ascii="Arial" w:hAnsi="Arial" w:cs="Arial"/>
              </w:rPr>
            </w:pPr>
          </w:p>
          <w:p w14:paraId="033AE70D" w14:textId="77777777" w:rsidR="00A919F1" w:rsidRDefault="00A919F1" w:rsidP="003B3790">
            <w:pPr>
              <w:rPr>
                <w:rFonts w:ascii="Arial" w:hAnsi="Arial" w:cs="Arial"/>
              </w:rPr>
            </w:pPr>
          </w:p>
          <w:p w14:paraId="7B8A3B0D" w14:textId="77777777" w:rsidR="00A919F1" w:rsidRDefault="00A919F1" w:rsidP="003B3790">
            <w:pPr>
              <w:rPr>
                <w:rFonts w:ascii="Arial" w:hAnsi="Arial" w:cs="Arial"/>
              </w:rPr>
            </w:pPr>
          </w:p>
          <w:p w14:paraId="3898C2BB" w14:textId="77777777" w:rsidR="00A919F1" w:rsidRDefault="00A919F1" w:rsidP="003B3790">
            <w:pPr>
              <w:rPr>
                <w:rFonts w:ascii="Arial" w:hAnsi="Arial" w:cs="Arial"/>
              </w:rPr>
            </w:pPr>
          </w:p>
          <w:p w14:paraId="7F44FE31" w14:textId="77777777" w:rsidR="00A919F1" w:rsidRDefault="00A919F1" w:rsidP="003B3790">
            <w:pPr>
              <w:rPr>
                <w:rFonts w:ascii="Arial" w:hAnsi="Arial" w:cs="Arial"/>
              </w:rPr>
            </w:pPr>
          </w:p>
          <w:p w14:paraId="548BA59C" w14:textId="77777777" w:rsidR="00A919F1" w:rsidRDefault="00A919F1" w:rsidP="003B3790">
            <w:pPr>
              <w:rPr>
                <w:rFonts w:ascii="Arial" w:hAnsi="Arial" w:cs="Arial"/>
              </w:rPr>
            </w:pPr>
          </w:p>
          <w:p w14:paraId="6FA857BF" w14:textId="77777777" w:rsidR="00A919F1" w:rsidRDefault="00A919F1" w:rsidP="003B3790">
            <w:pPr>
              <w:rPr>
                <w:rFonts w:ascii="Arial" w:hAnsi="Arial" w:cs="Arial"/>
              </w:rPr>
            </w:pPr>
          </w:p>
          <w:p w14:paraId="0312A6E1" w14:textId="77777777" w:rsidR="00A919F1" w:rsidRDefault="00A919F1" w:rsidP="003B3790">
            <w:pPr>
              <w:rPr>
                <w:rFonts w:ascii="Arial" w:hAnsi="Arial" w:cs="Arial"/>
              </w:rPr>
            </w:pPr>
          </w:p>
          <w:p w14:paraId="680BD8E2" w14:textId="77777777" w:rsidR="00A919F1" w:rsidRDefault="00A919F1" w:rsidP="003B3790">
            <w:pPr>
              <w:rPr>
                <w:rFonts w:ascii="Arial" w:hAnsi="Arial" w:cs="Arial"/>
              </w:rPr>
            </w:pPr>
          </w:p>
          <w:p w14:paraId="06C3CC6D" w14:textId="77777777" w:rsidR="00A919F1" w:rsidRDefault="00A919F1" w:rsidP="003B3790">
            <w:pPr>
              <w:rPr>
                <w:rFonts w:ascii="Arial" w:hAnsi="Arial" w:cs="Arial"/>
              </w:rPr>
            </w:pPr>
          </w:p>
          <w:p w14:paraId="5703C7A8" w14:textId="77777777" w:rsidR="00A919F1" w:rsidRDefault="00A919F1" w:rsidP="003B3790">
            <w:pPr>
              <w:rPr>
                <w:rFonts w:ascii="Arial" w:hAnsi="Arial" w:cs="Arial"/>
              </w:rPr>
            </w:pPr>
          </w:p>
          <w:p w14:paraId="34540C33" w14:textId="77777777" w:rsidR="00A919F1" w:rsidRDefault="00A919F1" w:rsidP="003B3790">
            <w:pPr>
              <w:rPr>
                <w:rFonts w:ascii="Arial" w:hAnsi="Arial" w:cs="Arial"/>
              </w:rPr>
            </w:pPr>
          </w:p>
          <w:p w14:paraId="10347B31" w14:textId="77777777" w:rsidR="00A919F1" w:rsidRDefault="00A919F1" w:rsidP="003B3790">
            <w:pPr>
              <w:rPr>
                <w:rFonts w:ascii="Arial" w:hAnsi="Arial" w:cs="Arial"/>
              </w:rPr>
            </w:pPr>
          </w:p>
          <w:p w14:paraId="26501B20" w14:textId="77777777" w:rsidR="00A919F1" w:rsidRDefault="00A919F1" w:rsidP="003B3790">
            <w:pPr>
              <w:rPr>
                <w:rFonts w:ascii="Arial" w:hAnsi="Arial" w:cs="Arial"/>
              </w:rPr>
            </w:pPr>
          </w:p>
          <w:p w14:paraId="68EBB82A" w14:textId="77777777" w:rsidR="00A919F1" w:rsidRDefault="00A919F1" w:rsidP="003B3790">
            <w:pPr>
              <w:rPr>
                <w:rFonts w:ascii="Arial" w:hAnsi="Arial" w:cs="Arial"/>
              </w:rPr>
            </w:pPr>
          </w:p>
          <w:p w14:paraId="7BCCD2F4" w14:textId="77777777" w:rsidR="00A919F1" w:rsidRDefault="00A919F1" w:rsidP="003B3790">
            <w:pPr>
              <w:rPr>
                <w:rFonts w:ascii="Arial" w:hAnsi="Arial" w:cs="Arial"/>
              </w:rPr>
            </w:pPr>
          </w:p>
          <w:p w14:paraId="6F0AB1FE" w14:textId="77777777" w:rsidR="00A919F1" w:rsidRDefault="00A919F1" w:rsidP="003B3790">
            <w:pPr>
              <w:rPr>
                <w:rFonts w:ascii="Arial" w:hAnsi="Arial" w:cs="Arial"/>
              </w:rPr>
            </w:pPr>
          </w:p>
          <w:p w14:paraId="2FF652EB" w14:textId="77777777" w:rsidR="00A919F1" w:rsidRDefault="00A919F1" w:rsidP="003B3790">
            <w:pPr>
              <w:rPr>
                <w:rFonts w:ascii="Arial" w:hAnsi="Arial" w:cs="Arial"/>
              </w:rPr>
            </w:pPr>
          </w:p>
          <w:p w14:paraId="4E85DDD9" w14:textId="77777777" w:rsidR="00A919F1" w:rsidRDefault="00A919F1" w:rsidP="003B3790">
            <w:pPr>
              <w:rPr>
                <w:rFonts w:ascii="Arial" w:hAnsi="Arial" w:cs="Arial"/>
              </w:rPr>
            </w:pPr>
          </w:p>
          <w:p w14:paraId="18573AF0" w14:textId="77777777" w:rsidR="00A919F1" w:rsidRDefault="00A919F1" w:rsidP="003B3790">
            <w:pPr>
              <w:rPr>
                <w:rFonts w:ascii="Arial" w:hAnsi="Arial" w:cs="Arial"/>
              </w:rPr>
            </w:pPr>
          </w:p>
          <w:p w14:paraId="00B45C87" w14:textId="77777777" w:rsidR="00A919F1" w:rsidRDefault="00A919F1" w:rsidP="003B3790">
            <w:pPr>
              <w:rPr>
                <w:rFonts w:ascii="Arial" w:hAnsi="Arial" w:cs="Arial"/>
              </w:rPr>
            </w:pPr>
          </w:p>
          <w:p w14:paraId="2FE2B54C" w14:textId="77777777" w:rsidR="00A919F1" w:rsidRDefault="00A919F1" w:rsidP="003B3790">
            <w:pPr>
              <w:rPr>
                <w:rFonts w:ascii="Arial" w:hAnsi="Arial" w:cs="Arial"/>
              </w:rPr>
            </w:pPr>
          </w:p>
          <w:p w14:paraId="0D639CFF" w14:textId="77777777" w:rsidR="00A919F1" w:rsidRDefault="00A919F1" w:rsidP="003B3790">
            <w:pPr>
              <w:rPr>
                <w:rFonts w:ascii="Arial" w:hAnsi="Arial" w:cs="Arial"/>
              </w:rPr>
            </w:pPr>
          </w:p>
          <w:p w14:paraId="7AFA2BCC" w14:textId="77777777" w:rsidR="00A919F1" w:rsidRDefault="00A919F1" w:rsidP="003B3790">
            <w:pPr>
              <w:rPr>
                <w:rFonts w:ascii="Arial" w:hAnsi="Arial" w:cs="Arial"/>
              </w:rPr>
            </w:pPr>
          </w:p>
          <w:p w14:paraId="4567CB88" w14:textId="77777777" w:rsidR="00A919F1" w:rsidRDefault="00A919F1" w:rsidP="003B3790">
            <w:pPr>
              <w:rPr>
                <w:rFonts w:ascii="Arial" w:hAnsi="Arial" w:cs="Arial"/>
              </w:rPr>
            </w:pPr>
          </w:p>
          <w:p w14:paraId="7B4A9D68" w14:textId="77777777" w:rsidR="00A919F1" w:rsidRDefault="00A919F1" w:rsidP="003B3790">
            <w:pPr>
              <w:rPr>
                <w:rFonts w:ascii="Arial" w:hAnsi="Arial" w:cs="Arial"/>
              </w:rPr>
            </w:pPr>
          </w:p>
          <w:p w14:paraId="37CF6B20" w14:textId="77777777" w:rsidR="00A919F1" w:rsidRDefault="00A919F1" w:rsidP="003B3790">
            <w:pPr>
              <w:rPr>
                <w:rFonts w:ascii="Arial" w:hAnsi="Arial" w:cs="Arial"/>
              </w:rPr>
            </w:pPr>
          </w:p>
          <w:p w14:paraId="590A8D74" w14:textId="77777777" w:rsidR="00A919F1" w:rsidRDefault="00A919F1" w:rsidP="003B3790">
            <w:pPr>
              <w:rPr>
                <w:rFonts w:ascii="Arial" w:hAnsi="Arial" w:cs="Arial"/>
              </w:rPr>
            </w:pPr>
          </w:p>
          <w:p w14:paraId="57435F03" w14:textId="77777777" w:rsidR="00A919F1" w:rsidRDefault="00A919F1" w:rsidP="003B3790">
            <w:pPr>
              <w:rPr>
                <w:rFonts w:ascii="Arial" w:hAnsi="Arial" w:cs="Arial"/>
              </w:rPr>
            </w:pPr>
          </w:p>
          <w:p w14:paraId="0AD42972" w14:textId="77777777" w:rsidR="00A919F1" w:rsidRDefault="00A919F1" w:rsidP="003B3790">
            <w:pPr>
              <w:rPr>
                <w:rFonts w:ascii="Arial" w:hAnsi="Arial" w:cs="Arial"/>
              </w:rPr>
            </w:pPr>
          </w:p>
          <w:p w14:paraId="1C0B042C" w14:textId="77777777" w:rsidR="00A919F1" w:rsidRDefault="00A919F1" w:rsidP="003B3790">
            <w:pPr>
              <w:rPr>
                <w:rFonts w:ascii="Arial" w:hAnsi="Arial" w:cs="Arial"/>
              </w:rPr>
            </w:pPr>
          </w:p>
          <w:p w14:paraId="7446BC39" w14:textId="08837F75" w:rsidR="00A919F1" w:rsidRDefault="00A919F1" w:rsidP="003B3790">
            <w:pPr>
              <w:rPr>
                <w:rFonts w:ascii="Arial" w:hAnsi="Arial" w:cs="Arial"/>
              </w:rPr>
            </w:pPr>
            <w:r>
              <w:rPr>
                <w:rFonts w:ascii="Arial" w:hAnsi="Arial" w:cs="Arial"/>
              </w:rPr>
              <w:t>Tenant Partnership Team</w:t>
            </w:r>
          </w:p>
          <w:p w14:paraId="6903265C" w14:textId="77777777" w:rsidR="00A919F1" w:rsidRDefault="00A919F1" w:rsidP="003B3790">
            <w:pPr>
              <w:rPr>
                <w:rFonts w:ascii="Arial" w:hAnsi="Arial" w:cs="Arial"/>
              </w:rPr>
            </w:pPr>
          </w:p>
          <w:p w14:paraId="0C795B1B" w14:textId="77777777" w:rsidR="00A919F1" w:rsidRDefault="00A919F1" w:rsidP="003B3790">
            <w:pPr>
              <w:rPr>
                <w:rFonts w:ascii="Arial" w:hAnsi="Arial" w:cs="Arial"/>
              </w:rPr>
            </w:pPr>
          </w:p>
          <w:p w14:paraId="342701E4" w14:textId="77777777" w:rsidR="00A919F1" w:rsidRDefault="00A919F1" w:rsidP="003B3790">
            <w:pPr>
              <w:rPr>
                <w:rFonts w:ascii="Arial" w:hAnsi="Arial" w:cs="Arial"/>
              </w:rPr>
            </w:pPr>
          </w:p>
          <w:p w14:paraId="7371CBD1" w14:textId="77777777" w:rsidR="00A919F1" w:rsidRDefault="00A919F1" w:rsidP="003B3790">
            <w:pPr>
              <w:rPr>
                <w:rFonts w:ascii="Arial" w:hAnsi="Arial" w:cs="Arial"/>
              </w:rPr>
            </w:pPr>
          </w:p>
          <w:p w14:paraId="27C8F09B" w14:textId="77777777" w:rsidR="00A919F1" w:rsidRDefault="00A919F1" w:rsidP="003B3790">
            <w:pPr>
              <w:rPr>
                <w:rFonts w:ascii="Arial" w:hAnsi="Arial" w:cs="Arial"/>
              </w:rPr>
            </w:pPr>
          </w:p>
          <w:p w14:paraId="0F682923" w14:textId="77777777" w:rsidR="00A919F1" w:rsidRDefault="00A919F1" w:rsidP="00A919F1">
            <w:pPr>
              <w:rPr>
                <w:rFonts w:ascii="Arial" w:hAnsi="Arial" w:cs="Arial"/>
              </w:rPr>
            </w:pPr>
            <w:r>
              <w:rPr>
                <w:rFonts w:ascii="Arial" w:hAnsi="Arial" w:cs="Arial"/>
              </w:rPr>
              <w:t>Tenant Partnership Team</w:t>
            </w:r>
          </w:p>
          <w:p w14:paraId="755CD707" w14:textId="77777777" w:rsidR="00A919F1" w:rsidRDefault="00A919F1" w:rsidP="003B3790">
            <w:pPr>
              <w:rPr>
                <w:rFonts w:ascii="Arial" w:hAnsi="Arial" w:cs="Arial"/>
              </w:rPr>
            </w:pPr>
          </w:p>
          <w:p w14:paraId="19506724" w14:textId="77777777" w:rsidR="00A919F1" w:rsidRDefault="00A919F1" w:rsidP="003B3790">
            <w:pPr>
              <w:rPr>
                <w:rFonts w:ascii="Arial" w:hAnsi="Arial" w:cs="Arial"/>
              </w:rPr>
            </w:pPr>
          </w:p>
          <w:p w14:paraId="0FAE973C" w14:textId="77777777" w:rsidR="00A919F1" w:rsidRDefault="00A919F1" w:rsidP="00A919F1">
            <w:pPr>
              <w:rPr>
                <w:rFonts w:ascii="Arial" w:hAnsi="Arial" w:cs="Arial"/>
              </w:rPr>
            </w:pPr>
            <w:r>
              <w:rPr>
                <w:rFonts w:ascii="Arial" w:hAnsi="Arial" w:cs="Arial"/>
              </w:rPr>
              <w:t>Tenant Partnership Team</w:t>
            </w:r>
          </w:p>
          <w:p w14:paraId="36AFC1E7" w14:textId="77777777" w:rsidR="00A919F1" w:rsidRDefault="00A919F1" w:rsidP="003B3790">
            <w:pPr>
              <w:rPr>
                <w:rFonts w:ascii="Arial" w:hAnsi="Arial" w:cs="Arial"/>
              </w:rPr>
            </w:pPr>
          </w:p>
          <w:p w14:paraId="1F65B4FF" w14:textId="77777777" w:rsidR="00A919F1" w:rsidRDefault="00A919F1" w:rsidP="003B3790">
            <w:pPr>
              <w:rPr>
                <w:rFonts w:ascii="Arial" w:hAnsi="Arial" w:cs="Arial"/>
              </w:rPr>
            </w:pPr>
          </w:p>
          <w:p w14:paraId="4CC70B25" w14:textId="5CD65DE4" w:rsidR="00A919F1" w:rsidRPr="00997253" w:rsidRDefault="00A919F1" w:rsidP="003B3790">
            <w:pPr>
              <w:rPr>
                <w:rFonts w:ascii="Arial" w:hAnsi="Arial" w:cs="Arial"/>
              </w:rPr>
            </w:pPr>
          </w:p>
        </w:tc>
        <w:tc>
          <w:tcPr>
            <w:tcW w:w="1530" w:type="dxa"/>
          </w:tcPr>
          <w:p w14:paraId="5F74B287" w14:textId="769DD805" w:rsidR="000B5C14" w:rsidRDefault="000B5C14" w:rsidP="00C21907">
            <w:pPr>
              <w:rPr>
                <w:rFonts w:ascii="Arial" w:hAnsi="Arial" w:cs="Arial"/>
              </w:rPr>
            </w:pPr>
            <w:r>
              <w:rPr>
                <w:rFonts w:ascii="Arial" w:hAnsi="Arial" w:cs="Arial"/>
              </w:rPr>
              <w:lastRenderedPageBreak/>
              <w:t>Ongoing</w:t>
            </w:r>
          </w:p>
          <w:p w14:paraId="492E9F03" w14:textId="77777777" w:rsidR="000B5C14" w:rsidRDefault="000B5C14" w:rsidP="00C21907">
            <w:pPr>
              <w:rPr>
                <w:rFonts w:ascii="Arial" w:hAnsi="Arial" w:cs="Arial"/>
              </w:rPr>
            </w:pPr>
          </w:p>
          <w:p w14:paraId="6AC3A9B3" w14:textId="77777777" w:rsidR="000B5C14" w:rsidRDefault="000B5C14" w:rsidP="00C21907">
            <w:pPr>
              <w:rPr>
                <w:rFonts w:ascii="Arial" w:hAnsi="Arial" w:cs="Arial"/>
              </w:rPr>
            </w:pPr>
          </w:p>
          <w:p w14:paraId="3D41A3C4" w14:textId="77777777" w:rsidR="000B5C14" w:rsidRDefault="000B5C14" w:rsidP="00C21907">
            <w:pPr>
              <w:rPr>
                <w:rFonts w:ascii="Arial" w:hAnsi="Arial" w:cs="Arial"/>
              </w:rPr>
            </w:pPr>
          </w:p>
          <w:p w14:paraId="47BCF9FC" w14:textId="77777777" w:rsidR="003B3790" w:rsidRDefault="00DE35CE" w:rsidP="00C21907">
            <w:pPr>
              <w:rPr>
                <w:rFonts w:ascii="Arial" w:hAnsi="Arial" w:cs="Arial"/>
              </w:rPr>
            </w:pPr>
            <w:r>
              <w:rPr>
                <w:rFonts w:ascii="Arial" w:hAnsi="Arial" w:cs="Arial"/>
              </w:rPr>
              <w:t xml:space="preserve">March </w:t>
            </w:r>
            <w:r w:rsidRPr="00997253">
              <w:rPr>
                <w:rFonts w:ascii="Arial" w:hAnsi="Arial" w:cs="Arial"/>
              </w:rPr>
              <w:t>202</w:t>
            </w:r>
            <w:r>
              <w:rPr>
                <w:rFonts w:ascii="Arial" w:hAnsi="Arial" w:cs="Arial"/>
              </w:rPr>
              <w:t>6</w:t>
            </w:r>
          </w:p>
          <w:p w14:paraId="1F90BFAA" w14:textId="77777777" w:rsidR="000B5C14" w:rsidRDefault="000B5C14" w:rsidP="00C21907">
            <w:pPr>
              <w:rPr>
                <w:rFonts w:ascii="Arial" w:hAnsi="Arial" w:cs="Arial"/>
              </w:rPr>
            </w:pPr>
          </w:p>
          <w:p w14:paraId="499E7BB8" w14:textId="77777777" w:rsidR="000B5C14" w:rsidRDefault="000B5C14" w:rsidP="00C21907">
            <w:pPr>
              <w:rPr>
                <w:rFonts w:ascii="Arial" w:hAnsi="Arial" w:cs="Arial"/>
              </w:rPr>
            </w:pPr>
          </w:p>
          <w:p w14:paraId="0B6102A8" w14:textId="77777777" w:rsidR="000B5C14" w:rsidRDefault="000B5C14" w:rsidP="00C21907">
            <w:pPr>
              <w:rPr>
                <w:rFonts w:ascii="Arial" w:hAnsi="Arial" w:cs="Arial"/>
              </w:rPr>
            </w:pPr>
          </w:p>
          <w:p w14:paraId="229C20D7" w14:textId="77777777" w:rsidR="000B5C14" w:rsidRDefault="000B5C14" w:rsidP="00C21907">
            <w:pPr>
              <w:rPr>
                <w:rFonts w:ascii="Arial" w:hAnsi="Arial" w:cs="Arial"/>
              </w:rPr>
            </w:pPr>
          </w:p>
          <w:p w14:paraId="5F389677" w14:textId="77777777" w:rsidR="000B5C14" w:rsidRDefault="000B5C14" w:rsidP="00C21907">
            <w:pPr>
              <w:rPr>
                <w:rFonts w:ascii="Arial" w:hAnsi="Arial" w:cs="Arial"/>
              </w:rPr>
            </w:pPr>
            <w:r>
              <w:rPr>
                <w:rFonts w:ascii="Arial" w:hAnsi="Arial" w:cs="Arial"/>
              </w:rPr>
              <w:t>March 2026</w:t>
            </w:r>
          </w:p>
          <w:p w14:paraId="779CFA3C" w14:textId="77777777" w:rsidR="000B5C14" w:rsidRDefault="000B5C14" w:rsidP="00C21907">
            <w:pPr>
              <w:rPr>
                <w:rFonts w:ascii="Arial" w:hAnsi="Arial" w:cs="Arial"/>
              </w:rPr>
            </w:pPr>
          </w:p>
          <w:p w14:paraId="07CA619E" w14:textId="77777777" w:rsidR="000B5C14" w:rsidRDefault="000B5C14" w:rsidP="00C21907">
            <w:pPr>
              <w:rPr>
                <w:rFonts w:ascii="Arial" w:hAnsi="Arial" w:cs="Arial"/>
              </w:rPr>
            </w:pPr>
          </w:p>
          <w:p w14:paraId="4727E984" w14:textId="77777777" w:rsidR="000B5C14" w:rsidRDefault="000B5C14" w:rsidP="00C21907">
            <w:pPr>
              <w:rPr>
                <w:rFonts w:ascii="Arial" w:hAnsi="Arial" w:cs="Arial"/>
              </w:rPr>
            </w:pPr>
          </w:p>
          <w:p w14:paraId="5DB1ED87" w14:textId="77777777" w:rsidR="00A919F1" w:rsidRDefault="00A919F1" w:rsidP="00C21907">
            <w:pPr>
              <w:rPr>
                <w:rFonts w:ascii="Arial" w:hAnsi="Arial" w:cs="Arial"/>
              </w:rPr>
            </w:pPr>
          </w:p>
          <w:p w14:paraId="1EF3D5DE" w14:textId="77777777" w:rsidR="00A919F1" w:rsidRDefault="00A919F1" w:rsidP="00C21907">
            <w:pPr>
              <w:rPr>
                <w:rFonts w:ascii="Arial" w:hAnsi="Arial" w:cs="Arial"/>
              </w:rPr>
            </w:pPr>
          </w:p>
          <w:p w14:paraId="0ED13E0D" w14:textId="77777777" w:rsidR="00A919F1" w:rsidRDefault="00A919F1" w:rsidP="00C21907">
            <w:pPr>
              <w:rPr>
                <w:rFonts w:ascii="Arial" w:hAnsi="Arial" w:cs="Arial"/>
              </w:rPr>
            </w:pPr>
          </w:p>
          <w:p w14:paraId="7E7E8B24" w14:textId="77777777" w:rsidR="00A919F1" w:rsidRDefault="00A919F1" w:rsidP="00C21907">
            <w:pPr>
              <w:rPr>
                <w:rFonts w:ascii="Arial" w:hAnsi="Arial" w:cs="Arial"/>
              </w:rPr>
            </w:pPr>
          </w:p>
          <w:p w14:paraId="1C238DE9" w14:textId="77777777" w:rsidR="00A919F1" w:rsidRDefault="00A919F1" w:rsidP="00C21907">
            <w:pPr>
              <w:rPr>
                <w:rFonts w:ascii="Arial" w:hAnsi="Arial" w:cs="Arial"/>
              </w:rPr>
            </w:pPr>
          </w:p>
          <w:p w14:paraId="175BABDC" w14:textId="77777777" w:rsidR="00A919F1" w:rsidRDefault="00A919F1" w:rsidP="00C21907">
            <w:pPr>
              <w:rPr>
                <w:rFonts w:ascii="Arial" w:hAnsi="Arial" w:cs="Arial"/>
              </w:rPr>
            </w:pPr>
          </w:p>
          <w:p w14:paraId="5AF460BC" w14:textId="77777777" w:rsidR="00A919F1" w:rsidRDefault="00A919F1" w:rsidP="00C21907">
            <w:pPr>
              <w:rPr>
                <w:rFonts w:ascii="Arial" w:hAnsi="Arial" w:cs="Arial"/>
              </w:rPr>
            </w:pPr>
          </w:p>
          <w:p w14:paraId="0671294F" w14:textId="77777777" w:rsidR="00A919F1" w:rsidRDefault="00A919F1" w:rsidP="00C21907">
            <w:pPr>
              <w:rPr>
                <w:rFonts w:ascii="Arial" w:hAnsi="Arial" w:cs="Arial"/>
              </w:rPr>
            </w:pPr>
          </w:p>
          <w:p w14:paraId="4B5B0334" w14:textId="77777777" w:rsidR="00A919F1" w:rsidRDefault="00A919F1" w:rsidP="00C21907">
            <w:pPr>
              <w:rPr>
                <w:rFonts w:ascii="Arial" w:hAnsi="Arial" w:cs="Arial"/>
              </w:rPr>
            </w:pPr>
          </w:p>
          <w:p w14:paraId="1DE8A15D" w14:textId="77777777" w:rsidR="00A919F1" w:rsidRDefault="00A919F1" w:rsidP="00C21907">
            <w:pPr>
              <w:rPr>
                <w:rFonts w:ascii="Arial" w:hAnsi="Arial" w:cs="Arial"/>
              </w:rPr>
            </w:pPr>
          </w:p>
          <w:p w14:paraId="41C9F864" w14:textId="77777777" w:rsidR="00A919F1" w:rsidRDefault="00A919F1" w:rsidP="00C21907">
            <w:pPr>
              <w:rPr>
                <w:rFonts w:ascii="Arial" w:hAnsi="Arial" w:cs="Arial"/>
              </w:rPr>
            </w:pPr>
          </w:p>
          <w:p w14:paraId="6183060C" w14:textId="77777777" w:rsidR="00A919F1" w:rsidRDefault="00A919F1" w:rsidP="00C21907">
            <w:pPr>
              <w:rPr>
                <w:rFonts w:ascii="Arial" w:hAnsi="Arial" w:cs="Arial"/>
              </w:rPr>
            </w:pPr>
          </w:p>
          <w:p w14:paraId="6643818D" w14:textId="77777777" w:rsidR="00A919F1" w:rsidRDefault="00A919F1" w:rsidP="00C21907">
            <w:pPr>
              <w:rPr>
                <w:rFonts w:ascii="Arial" w:hAnsi="Arial" w:cs="Arial"/>
              </w:rPr>
            </w:pPr>
          </w:p>
          <w:p w14:paraId="674A7168" w14:textId="77777777" w:rsidR="00A919F1" w:rsidRDefault="00A919F1" w:rsidP="00C21907">
            <w:pPr>
              <w:rPr>
                <w:rFonts w:ascii="Arial" w:hAnsi="Arial" w:cs="Arial"/>
              </w:rPr>
            </w:pPr>
          </w:p>
          <w:p w14:paraId="0D45553E" w14:textId="77777777" w:rsidR="00A919F1" w:rsidRDefault="00A919F1" w:rsidP="00C21907">
            <w:pPr>
              <w:rPr>
                <w:rFonts w:ascii="Arial" w:hAnsi="Arial" w:cs="Arial"/>
              </w:rPr>
            </w:pPr>
          </w:p>
          <w:p w14:paraId="3F362EE9" w14:textId="77777777" w:rsidR="00A919F1" w:rsidRDefault="00A919F1" w:rsidP="00C21907">
            <w:pPr>
              <w:rPr>
                <w:rFonts w:ascii="Arial" w:hAnsi="Arial" w:cs="Arial"/>
              </w:rPr>
            </w:pPr>
          </w:p>
          <w:p w14:paraId="03E411D0" w14:textId="77777777" w:rsidR="00A919F1" w:rsidRDefault="00A919F1" w:rsidP="00C21907">
            <w:pPr>
              <w:rPr>
                <w:rFonts w:ascii="Arial" w:hAnsi="Arial" w:cs="Arial"/>
              </w:rPr>
            </w:pPr>
          </w:p>
          <w:p w14:paraId="19B9B8B0" w14:textId="77777777" w:rsidR="00A919F1" w:rsidRDefault="00A919F1" w:rsidP="00C21907">
            <w:pPr>
              <w:rPr>
                <w:rFonts w:ascii="Arial" w:hAnsi="Arial" w:cs="Arial"/>
              </w:rPr>
            </w:pPr>
          </w:p>
          <w:p w14:paraId="7C0CD6FB" w14:textId="660952B9" w:rsidR="000B5C14" w:rsidRDefault="00A919F1" w:rsidP="00C21907">
            <w:pPr>
              <w:rPr>
                <w:rFonts w:ascii="Arial" w:hAnsi="Arial" w:cs="Arial"/>
              </w:rPr>
            </w:pPr>
            <w:r>
              <w:rPr>
                <w:rFonts w:ascii="Arial" w:hAnsi="Arial" w:cs="Arial"/>
              </w:rPr>
              <w:t>Ongoing</w:t>
            </w:r>
            <w:r w:rsidR="00E5090A">
              <w:rPr>
                <w:rFonts w:ascii="Arial" w:hAnsi="Arial" w:cs="Arial"/>
              </w:rPr>
              <w:t xml:space="preserve"> 2026</w:t>
            </w:r>
          </w:p>
          <w:p w14:paraId="2FB19242" w14:textId="77777777" w:rsidR="00A919F1" w:rsidRDefault="00A919F1" w:rsidP="00C21907">
            <w:pPr>
              <w:rPr>
                <w:rFonts w:ascii="Arial" w:hAnsi="Arial" w:cs="Arial"/>
              </w:rPr>
            </w:pPr>
          </w:p>
          <w:p w14:paraId="4B33F44A" w14:textId="77777777" w:rsidR="00A919F1" w:rsidRDefault="00A919F1" w:rsidP="00C21907">
            <w:pPr>
              <w:rPr>
                <w:rFonts w:ascii="Arial" w:hAnsi="Arial" w:cs="Arial"/>
              </w:rPr>
            </w:pPr>
          </w:p>
          <w:p w14:paraId="71C5A1C2" w14:textId="77777777" w:rsidR="00A919F1" w:rsidRDefault="00A919F1" w:rsidP="00C21907">
            <w:pPr>
              <w:rPr>
                <w:rFonts w:ascii="Arial" w:hAnsi="Arial" w:cs="Arial"/>
              </w:rPr>
            </w:pPr>
          </w:p>
          <w:p w14:paraId="1140EDB0" w14:textId="77777777" w:rsidR="00A919F1" w:rsidRDefault="00A919F1" w:rsidP="00C21907">
            <w:pPr>
              <w:rPr>
                <w:rFonts w:ascii="Arial" w:hAnsi="Arial" w:cs="Arial"/>
              </w:rPr>
            </w:pPr>
          </w:p>
          <w:p w14:paraId="1452C1D4" w14:textId="77777777" w:rsidR="00A919F1" w:rsidRDefault="00A919F1" w:rsidP="00C21907">
            <w:pPr>
              <w:rPr>
                <w:rFonts w:ascii="Arial" w:hAnsi="Arial" w:cs="Arial"/>
              </w:rPr>
            </w:pPr>
          </w:p>
          <w:p w14:paraId="20ECC72F" w14:textId="77777777" w:rsidR="00A919F1" w:rsidRDefault="00A919F1" w:rsidP="00C21907">
            <w:pPr>
              <w:rPr>
                <w:rFonts w:ascii="Arial" w:hAnsi="Arial" w:cs="Arial"/>
              </w:rPr>
            </w:pPr>
          </w:p>
          <w:p w14:paraId="0285EA31" w14:textId="77777777" w:rsidR="00A919F1" w:rsidRDefault="00A919F1" w:rsidP="00C21907">
            <w:pPr>
              <w:rPr>
                <w:rFonts w:ascii="Arial" w:hAnsi="Arial" w:cs="Arial"/>
              </w:rPr>
            </w:pPr>
          </w:p>
          <w:p w14:paraId="579DC8D9" w14:textId="77777777" w:rsidR="00A919F1" w:rsidRDefault="00A919F1" w:rsidP="00C21907">
            <w:pPr>
              <w:rPr>
                <w:rFonts w:ascii="Arial" w:hAnsi="Arial" w:cs="Arial"/>
              </w:rPr>
            </w:pPr>
          </w:p>
          <w:p w14:paraId="390284EC" w14:textId="77777777" w:rsidR="00A919F1" w:rsidRDefault="00A919F1" w:rsidP="00C21907">
            <w:pPr>
              <w:rPr>
                <w:rFonts w:ascii="Arial" w:hAnsi="Arial" w:cs="Arial"/>
              </w:rPr>
            </w:pPr>
          </w:p>
          <w:p w14:paraId="3AAF4112" w14:textId="77777777" w:rsidR="00A919F1" w:rsidRDefault="00A919F1" w:rsidP="00C21907">
            <w:pPr>
              <w:rPr>
                <w:rFonts w:ascii="Arial" w:hAnsi="Arial" w:cs="Arial"/>
              </w:rPr>
            </w:pPr>
          </w:p>
          <w:p w14:paraId="345C9D32" w14:textId="77777777" w:rsidR="00A919F1" w:rsidRDefault="00A919F1" w:rsidP="00C21907">
            <w:pPr>
              <w:rPr>
                <w:rFonts w:ascii="Arial" w:hAnsi="Arial" w:cs="Arial"/>
              </w:rPr>
            </w:pPr>
          </w:p>
          <w:p w14:paraId="149A46A0" w14:textId="77777777" w:rsidR="00A919F1" w:rsidRDefault="00A919F1" w:rsidP="00C21907">
            <w:pPr>
              <w:rPr>
                <w:rFonts w:ascii="Arial" w:hAnsi="Arial" w:cs="Arial"/>
              </w:rPr>
            </w:pPr>
          </w:p>
          <w:p w14:paraId="39634D0B" w14:textId="77777777" w:rsidR="00A919F1" w:rsidRDefault="00A919F1" w:rsidP="00C21907">
            <w:pPr>
              <w:rPr>
                <w:rFonts w:ascii="Arial" w:hAnsi="Arial" w:cs="Arial"/>
              </w:rPr>
            </w:pPr>
          </w:p>
          <w:p w14:paraId="68C7F3A7" w14:textId="77777777" w:rsidR="00A919F1" w:rsidRDefault="00A919F1" w:rsidP="00C21907">
            <w:pPr>
              <w:rPr>
                <w:rFonts w:ascii="Arial" w:hAnsi="Arial" w:cs="Arial"/>
              </w:rPr>
            </w:pPr>
          </w:p>
          <w:p w14:paraId="4AA693F2" w14:textId="77777777" w:rsidR="00A919F1" w:rsidRDefault="00A919F1" w:rsidP="00C21907">
            <w:pPr>
              <w:rPr>
                <w:rFonts w:ascii="Arial" w:hAnsi="Arial" w:cs="Arial"/>
              </w:rPr>
            </w:pPr>
          </w:p>
          <w:p w14:paraId="0B57A983" w14:textId="77777777" w:rsidR="00A919F1" w:rsidRDefault="00A919F1" w:rsidP="00C21907">
            <w:pPr>
              <w:rPr>
                <w:rFonts w:ascii="Arial" w:hAnsi="Arial" w:cs="Arial"/>
              </w:rPr>
            </w:pPr>
          </w:p>
          <w:p w14:paraId="79B16816" w14:textId="77777777" w:rsidR="00A919F1" w:rsidRDefault="00A919F1" w:rsidP="00C21907">
            <w:pPr>
              <w:rPr>
                <w:rFonts w:ascii="Arial" w:hAnsi="Arial" w:cs="Arial"/>
              </w:rPr>
            </w:pPr>
          </w:p>
          <w:p w14:paraId="76B9F22C" w14:textId="77777777" w:rsidR="00A919F1" w:rsidRDefault="00A919F1" w:rsidP="00C21907">
            <w:pPr>
              <w:rPr>
                <w:rFonts w:ascii="Arial" w:hAnsi="Arial" w:cs="Arial"/>
              </w:rPr>
            </w:pPr>
          </w:p>
          <w:p w14:paraId="636ECB05" w14:textId="77777777" w:rsidR="00A919F1" w:rsidRDefault="00A919F1" w:rsidP="00C21907">
            <w:pPr>
              <w:rPr>
                <w:rFonts w:ascii="Arial" w:hAnsi="Arial" w:cs="Arial"/>
              </w:rPr>
            </w:pPr>
          </w:p>
          <w:p w14:paraId="475E0E8E" w14:textId="77777777" w:rsidR="00A919F1" w:rsidRDefault="00A919F1" w:rsidP="00C21907">
            <w:pPr>
              <w:rPr>
                <w:rFonts w:ascii="Arial" w:hAnsi="Arial" w:cs="Arial"/>
              </w:rPr>
            </w:pPr>
          </w:p>
          <w:p w14:paraId="73DCF3A7" w14:textId="77777777" w:rsidR="00A919F1" w:rsidRDefault="00A919F1" w:rsidP="00C21907">
            <w:pPr>
              <w:rPr>
                <w:rFonts w:ascii="Arial" w:hAnsi="Arial" w:cs="Arial"/>
              </w:rPr>
            </w:pPr>
          </w:p>
          <w:p w14:paraId="00E9BF97" w14:textId="77777777" w:rsidR="00A919F1" w:rsidRDefault="00A919F1" w:rsidP="00C21907">
            <w:pPr>
              <w:rPr>
                <w:rFonts w:ascii="Arial" w:hAnsi="Arial" w:cs="Arial"/>
              </w:rPr>
            </w:pPr>
          </w:p>
          <w:p w14:paraId="01DF7350" w14:textId="77777777" w:rsidR="00A919F1" w:rsidRDefault="00A919F1" w:rsidP="00C21907">
            <w:pPr>
              <w:rPr>
                <w:rFonts w:ascii="Arial" w:hAnsi="Arial" w:cs="Arial"/>
              </w:rPr>
            </w:pPr>
          </w:p>
          <w:p w14:paraId="597C5749" w14:textId="77777777" w:rsidR="00A919F1" w:rsidRDefault="00A919F1" w:rsidP="00C21907">
            <w:pPr>
              <w:rPr>
                <w:rFonts w:ascii="Arial" w:hAnsi="Arial" w:cs="Arial"/>
              </w:rPr>
            </w:pPr>
          </w:p>
          <w:p w14:paraId="7536EDD4" w14:textId="77777777" w:rsidR="00A919F1" w:rsidRDefault="00A919F1" w:rsidP="00C21907">
            <w:pPr>
              <w:rPr>
                <w:rFonts w:ascii="Arial" w:hAnsi="Arial" w:cs="Arial"/>
              </w:rPr>
            </w:pPr>
          </w:p>
          <w:p w14:paraId="06D565EC" w14:textId="77777777" w:rsidR="00A919F1" w:rsidRDefault="00A919F1" w:rsidP="00C21907">
            <w:pPr>
              <w:rPr>
                <w:rFonts w:ascii="Arial" w:hAnsi="Arial" w:cs="Arial"/>
              </w:rPr>
            </w:pPr>
          </w:p>
          <w:p w14:paraId="6419ED2C" w14:textId="77777777" w:rsidR="00A919F1" w:rsidRDefault="00A919F1" w:rsidP="00C21907">
            <w:pPr>
              <w:rPr>
                <w:rFonts w:ascii="Arial" w:hAnsi="Arial" w:cs="Arial"/>
              </w:rPr>
            </w:pPr>
          </w:p>
          <w:p w14:paraId="66E5C953" w14:textId="77777777" w:rsidR="00A919F1" w:rsidRDefault="00A919F1" w:rsidP="00C21907">
            <w:pPr>
              <w:rPr>
                <w:rFonts w:ascii="Arial" w:hAnsi="Arial" w:cs="Arial"/>
              </w:rPr>
            </w:pPr>
          </w:p>
          <w:p w14:paraId="20691A00" w14:textId="77777777" w:rsidR="00A919F1" w:rsidRDefault="00A919F1" w:rsidP="00C21907">
            <w:pPr>
              <w:rPr>
                <w:rFonts w:ascii="Arial" w:hAnsi="Arial" w:cs="Arial"/>
              </w:rPr>
            </w:pPr>
          </w:p>
          <w:p w14:paraId="451647B0" w14:textId="77777777" w:rsidR="00A919F1" w:rsidRDefault="00A919F1" w:rsidP="00C21907">
            <w:pPr>
              <w:rPr>
                <w:rFonts w:ascii="Arial" w:hAnsi="Arial" w:cs="Arial"/>
              </w:rPr>
            </w:pPr>
          </w:p>
          <w:p w14:paraId="72DAAE35" w14:textId="77777777" w:rsidR="00A919F1" w:rsidRDefault="00A919F1" w:rsidP="00C21907">
            <w:pPr>
              <w:rPr>
                <w:rFonts w:ascii="Arial" w:hAnsi="Arial" w:cs="Arial"/>
              </w:rPr>
            </w:pPr>
          </w:p>
          <w:p w14:paraId="7C94FF9C" w14:textId="77777777" w:rsidR="00A919F1" w:rsidRDefault="00A919F1" w:rsidP="00C21907">
            <w:pPr>
              <w:rPr>
                <w:rFonts w:ascii="Arial" w:hAnsi="Arial" w:cs="Arial"/>
              </w:rPr>
            </w:pPr>
          </w:p>
          <w:p w14:paraId="70F58DE8" w14:textId="77777777" w:rsidR="00A919F1" w:rsidRDefault="00A919F1" w:rsidP="00C21907">
            <w:pPr>
              <w:rPr>
                <w:rFonts w:ascii="Arial" w:hAnsi="Arial" w:cs="Arial"/>
              </w:rPr>
            </w:pPr>
          </w:p>
          <w:p w14:paraId="4050C5F7" w14:textId="77777777" w:rsidR="00A919F1" w:rsidRDefault="00A919F1" w:rsidP="00C21907">
            <w:pPr>
              <w:rPr>
                <w:rFonts w:ascii="Arial" w:hAnsi="Arial" w:cs="Arial"/>
              </w:rPr>
            </w:pPr>
          </w:p>
          <w:p w14:paraId="7EF24852" w14:textId="77777777" w:rsidR="00A919F1" w:rsidRDefault="00A919F1" w:rsidP="00C21907">
            <w:pPr>
              <w:rPr>
                <w:rFonts w:ascii="Arial" w:hAnsi="Arial" w:cs="Arial"/>
              </w:rPr>
            </w:pPr>
          </w:p>
          <w:p w14:paraId="75B24501" w14:textId="77777777" w:rsidR="00A919F1" w:rsidRDefault="00A919F1" w:rsidP="00C21907">
            <w:pPr>
              <w:rPr>
                <w:rFonts w:ascii="Arial" w:hAnsi="Arial" w:cs="Arial"/>
              </w:rPr>
            </w:pPr>
          </w:p>
          <w:p w14:paraId="60320CFB" w14:textId="77777777" w:rsidR="00A919F1" w:rsidRDefault="00A919F1" w:rsidP="00C21907">
            <w:pPr>
              <w:rPr>
                <w:rFonts w:ascii="Arial" w:hAnsi="Arial" w:cs="Arial"/>
              </w:rPr>
            </w:pPr>
          </w:p>
          <w:p w14:paraId="69A16E6D" w14:textId="00519BE2" w:rsidR="00A919F1" w:rsidRDefault="00A919F1" w:rsidP="00C21907">
            <w:pPr>
              <w:rPr>
                <w:rFonts w:ascii="Arial" w:hAnsi="Arial" w:cs="Arial"/>
              </w:rPr>
            </w:pPr>
            <w:r>
              <w:rPr>
                <w:rFonts w:ascii="Arial" w:hAnsi="Arial" w:cs="Arial"/>
              </w:rPr>
              <w:t xml:space="preserve">March </w:t>
            </w:r>
            <w:r w:rsidRPr="00997253">
              <w:rPr>
                <w:rFonts w:ascii="Arial" w:hAnsi="Arial" w:cs="Arial"/>
              </w:rPr>
              <w:t>202</w:t>
            </w:r>
            <w:r>
              <w:rPr>
                <w:rFonts w:ascii="Arial" w:hAnsi="Arial" w:cs="Arial"/>
              </w:rPr>
              <w:t>6</w:t>
            </w:r>
          </w:p>
          <w:p w14:paraId="097CDAC9" w14:textId="77777777" w:rsidR="00A919F1" w:rsidRDefault="00A919F1" w:rsidP="00C21907">
            <w:pPr>
              <w:rPr>
                <w:rFonts w:ascii="Arial" w:hAnsi="Arial" w:cs="Arial"/>
              </w:rPr>
            </w:pPr>
          </w:p>
          <w:p w14:paraId="1DAD6CF6" w14:textId="77777777" w:rsidR="00A919F1" w:rsidRDefault="00A919F1" w:rsidP="00C21907">
            <w:pPr>
              <w:rPr>
                <w:rFonts w:ascii="Arial" w:hAnsi="Arial" w:cs="Arial"/>
              </w:rPr>
            </w:pPr>
          </w:p>
          <w:p w14:paraId="457F1D95" w14:textId="77777777" w:rsidR="00A919F1" w:rsidRDefault="00A919F1" w:rsidP="00C21907">
            <w:pPr>
              <w:rPr>
                <w:rFonts w:ascii="Arial" w:hAnsi="Arial" w:cs="Arial"/>
              </w:rPr>
            </w:pPr>
          </w:p>
          <w:p w14:paraId="3DAFC4D1" w14:textId="77777777" w:rsidR="00A919F1" w:rsidRDefault="00A919F1" w:rsidP="00C21907">
            <w:pPr>
              <w:rPr>
                <w:rFonts w:ascii="Arial" w:hAnsi="Arial" w:cs="Arial"/>
              </w:rPr>
            </w:pPr>
          </w:p>
          <w:p w14:paraId="74EB4F4A" w14:textId="77777777" w:rsidR="00A919F1" w:rsidRDefault="00A919F1" w:rsidP="00C21907">
            <w:pPr>
              <w:rPr>
                <w:rFonts w:ascii="Arial" w:hAnsi="Arial" w:cs="Arial"/>
              </w:rPr>
            </w:pPr>
          </w:p>
          <w:p w14:paraId="7BEFCF83" w14:textId="77777777" w:rsidR="00A919F1" w:rsidRDefault="00A919F1" w:rsidP="00C21907">
            <w:pPr>
              <w:rPr>
                <w:rFonts w:ascii="Arial" w:hAnsi="Arial" w:cs="Arial"/>
              </w:rPr>
            </w:pPr>
          </w:p>
          <w:p w14:paraId="1B9DA643" w14:textId="0A002A04" w:rsidR="00A919F1" w:rsidRDefault="00A919F1" w:rsidP="00C21907">
            <w:pPr>
              <w:rPr>
                <w:rFonts w:ascii="Arial" w:hAnsi="Arial" w:cs="Arial"/>
              </w:rPr>
            </w:pPr>
            <w:r>
              <w:rPr>
                <w:rFonts w:ascii="Arial" w:hAnsi="Arial" w:cs="Arial"/>
              </w:rPr>
              <w:t xml:space="preserve">March </w:t>
            </w:r>
            <w:r w:rsidRPr="00997253">
              <w:rPr>
                <w:rFonts w:ascii="Arial" w:hAnsi="Arial" w:cs="Arial"/>
              </w:rPr>
              <w:t>202</w:t>
            </w:r>
            <w:r>
              <w:rPr>
                <w:rFonts w:ascii="Arial" w:hAnsi="Arial" w:cs="Arial"/>
              </w:rPr>
              <w:t>6</w:t>
            </w:r>
          </w:p>
          <w:p w14:paraId="375ED2E9" w14:textId="77777777" w:rsidR="00A919F1" w:rsidRDefault="00A919F1" w:rsidP="00C21907">
            <w:pPr>
              <w:rPr>
                <w:rFonts w:ascii="Arial" w:hAnsi="Arial" w:cs="Arial"/>
              </w:rPr>
            </w:pPr>
          </w:p>
          <w:p w14:paraId="38F21508" w14:textId="77777777" w:rsidR="00A919F1" w:rsidRDefault="00A919F1" w:rsidP="00C21907">
            <w:pPr>
              <w:rPr>
                <w:rFonts w:ascii="Arial" w:hAnsi="Arial" w:cs="Arial"/>
              </w:rPr>
            </w:pPr>
          </w:p>
          <w:p w14:paraId="20AD7DE7" w14:textId="77777777" w:rsidR="00A919F1" w:rsidRDefault="00A919F1" w:rsidP="00C21907">
            <w:pPr>
              <w:rPr>
                <w:rFonts w:ascii="Arial" w:hAnsi="Arial" w:cs="Arial"/>
              </w:rPr>
            </w:pPr>
          </w:p>
          <w:p w14:paraId="06F14B65" w14:textId="71E61550" w:rsidR="00A919F1" w:rsidRDefault="00A919F1" w:rsidP="00C21907">
            <w:pPr>
              <w:rPr>
                <w:rFonts w:ascii="Arial" w:hAnsi="Arial" w:cs="Arial"/>
              </w:rPr>
            </w:pPr>
            <w:r>
              <w:rPr>
                <w:rFonts w:ascii="Arial" w:hAnsi="Arial" w:cs="Arial"/>
              </w:rPr>
              <w:t xml:space="preserve">March </w:t>
            </w:r>
            <w:r w:rsidRPr="00997253">
              <w:rPr>
                <w:rFonts w:ascii="Arial" w:hAnsi="Arial" w:cs="Arial"/>
              </w:rPr>
              <w:t>202</w:t>
            </w:r>
            <w:r>
              <w:rPr>
                <w:rFonts w:ascii="Arial" w:hAnsi="Arial" w:cs="Arial"/>
              </w:rPr>
              <w:t>6</w:t>
            </w:r>
          </w:p>
          <w:p w14:paraId="7BA6B456" w14:textId="77777777" w:rsidR="00A919F1" w:rsidRDefault="00A919F1" w:rsidP="00C21907">
            <w:pPr>
              <w:rPr>
                <w:rFonts w:ascii="Arial" w:hAnsi="Arial" w:cs="Arial"/>
              </w:rPr>
            </w:pPr>
          </w:p>
          <w:p w14:paraId="0B037631" w14:textId="78AE1894" w:rsidR="000B5C14" w:rsidRPr="00997253" w:rsidRDefault="000B5C14" w:rsidP="00C21907">
            <w:pPr>
              <w:rPr>
                <w:rFonts w:ascii="Arial" w:hAnsi="Arial" w:cs="Arial"/>
              </w:rPr>
            </w:pPr>
          </w:p>
        </w:tc>
      </w:tr>
      <w:tr w:rsidR="0092603D" w:rsidRPr="00997253" w14:paraId="689A8F8C" w14:textId="77777777" w:rsidTr="00997253">
        <w:tc>
          <w:tcPr>
            <w:tcW w:w="1980" w:type="dxa"/>
          </w:tcPr>
          <w:p w14:paraId="5B1E223B" w14:textId="7ED60C1E" w:rsidR="00B4192D" w:rsidRPr="00997253" w:rsidRDefault="00B4192D" w:rsidP="00B4192D">
            <w:pPr>
              <w:rPr>
                <w:rFonts w:ascii="Arial" w:hAnsi="Arial" w:cs="Arial"/>
              </w:rPr>
            </w:pPr>
            <w:r w:rsidRPr="00997253">
              <w:rPr>
                <w:rFonts w:ascii="Arial" w:hAnsi="Arial" w:cs="Arial"/>
              </w:rPr>
              <w:lastRenderedPageBreak/>
              <w:t>Topic for Next Session</w:t>
            </w:r>
          </w:p>
          <w:p w14:paraId="30B38466" w14:textId="5B154C54" w:rsidR="0092603D" w:rsidRPr="00997253" w:rsidRDefault="0092603D">
            <w:pPr>
              <w:rPr>
                <w:rFonts w:ascii="Arial" w:hAnsi="Arial" w:cs="Arial"/>
              </w:rPr>
            </w:pPr>
          </w:p>
        </w:tc>
        <w:tc>
          <w:tcPr>
            <w:tcW w:w="6095" w:type="dxa"/>
          </w:tcPr>
          <w:p w14:paraId="71EB0296" w14:textId="15CF47B5" w:rsidR="005A7B29" w:rsidRPr="00997253" w:rsidRDefault="004C5B1C" w:rsidP="00997253">
            <w:pPr>
              <w:textAlignment w:val="center"/>
              <w:rPr>
                <w:rFonts w:ascii="Arial" w:hAnsi="Arial" w:cs="Arial"/>
              </w:rPr>
            </w:pPr>
            <w:r>
              <w:rPr>
                <w:rFonts w:ascii="Arial" w:hAnsi="Arial" w:cs="Arial"/>
              </w:rPr>
              <w:t>Safety &amp; Quality</w:t>
            </w:r>
            <w:r w:rsidR="00A27C31">
              <w:rPr>
                <w:rFonts w:ascii="Arial" w:hAnsi="Arial" w:cs="Arial"/>
              </w:rPr>
              <w:t>: Housing Stock</w:t>
            </w:r>
            <w:r w:rsidR="003558DE">
              <w:rPr>
                <w:rFonts w:ascii="Arial" w:hAnsi="Arial" w:cs="Arial"/>
              </w:rPr>
              <w:t xml:space="preserve"> Condition</w:t>
            </w:r>
            <w:r w:rsidR="00A27C31">
              <w:rPr>
                <w:rFonts w:ascii="Arial" w:hAnsi="Arial" w:cs="Arial"/>
              </w:rPr>
              <w:t xml:space="preserve"> Survey</w:t>
            </w:r>
            <w:r w:rsidR="005A7B29">
              <w:rPr>
                <w:rFonts w:ascii="Arial" w:hAnsi="Arial" w:cs="Arial"/>
              </w:rPr>
              <w:t xml:space="preserve"> (Communication </w:t>
            </w:r>
            <w:r w:rsidR="00F2390F">
              <w:rPr>
                <w:rFonts w:ascii="Arial" w:hAnsi="Arial" w:cs="Arial"/>
              </w:rPr>
              <w:t>with tenants)</w:t>
            </w:r>
          </w:p>
        </w:tc>
        <w:tc>
          <w:tcPr>
            <w:tcW w:w="3119" w:type="dxa"/>
          </w:tcPr>
          <w:p w14:paraId="5FCF23E9" w14:textId="517F9429" w:rsidR="0092603D" w:rsidRPr="00997253" w:rsidRDefault="00997253" w:rsidP="00091CB7">
            <w:pPr>
              <w:rPr>
                <w:rFonts w:ascii="Arial" w:hAnsi="Arial" w:cs="Arial"/>
              </w:rPr>
            </w:pPr>
            <w:r>
              <w:rPr>
                <w:rFonts w:ascii="Arial" w:hAnsi="Arial" w:cs="Arial"/>
              </w:rPr>
              <w:t>Date/ Times/ Venues/ Session Plans to be distributed to all tenants</w:t>
            </w:r>
          </w:p>
        </w:tc>
        <w:tc>
          <w:tcPr>
            <w:tcW w:w="2126" w:type="dxa"/>
          </w:tcPr>
          <w:p w14:paraId="28A17F62" w14:textId="7BF685C4" w:rsidR="0092603D" w:rsidRPr="00997253" w:rsidRDefault="00B4192D">
            <w:pPr>
              <w:rPr>
                <w:rFonts w:ascii="Arial" w:hAnsi="Arial" w:cs="Arial"/>
              </w:rPr>
            </w:pPr>
            <w:r w:rsidRPr="00997253">
              <w:rPr>
                <w:rFonts w:ascii="Arial" w:hAnsi="Arial" w:cs="Arial"/>
              </w:rPr>
              <w:t>Tenant Partnership Team</w:t>
            </w:r>
          </w:p>
        </w:tc>
        <w:tc>
          <w:tcPr>
            <w:tcW w:w="1530" w:type="dxa"/>
          </w:tcPr>
          <w:p w14:paraId="56A08EFE" w14:textId="46D38F1A" w:rsidR="0092603D" w:rsidRPr="00997253" w:rsidRDefault="005B1C1A" w:rsidP="00C21907">
            <w:pPr>
              <w:rPr>
                <w:rFonts w:ascii="Arial" w:hAnsi="Arial" w:cs="Arial"/>
              </w:rPr>
            </w:pPr>
            <w:r>
              <w:rPr>
                <w:rFonts w:ascii="Arial" w:hAnsi="Arial" w:cs="Arial"/>
              </w:rPr>
              <w:t xml:space="preserve">March </w:t>
            </w:r>
            <w:r w:rsidR="00F7131A" w:rsidRPr="00997253">
              <w:rPr>
                <w:rFonts w:ascii="Arial" w:hAnsi="Arial" w:cs="Arial"/>
              </w:rPr>
              <w:t>202</w:t>
            </w:r>
            <w:r>
              <w:rPr>
                <w:rFonts w:ascii="Arial" w:hAnsi="Arial" w:cs="Arial"/>
              </w:rPr>
              <w:t>6</w:t>
            </w:r>
          </w:p>
        </w:tc>
      </w:tr>
    </w:tbl>
    <w:p w14:paraId="16054907" w14:textId="77777777" w:rsidR="00204193" w:rsidRPr="00997253" w:rsidRDefault="00204193" w:rsidP="00C21907">
      <w:pPr>
        <w:rPr>
          <w:rFonts w:ascii="Arial" w:hAnsi="Arial" w:cs="Arial"/>
        </w:rPr>
      </w:pPr>
    </w:p>
    <w:p w14:paraId="0D358E12" w14:textId="77777777" w:rsidR="001D65DB" w:rsidRPr="00997253" w:rsidRDefault="001D65DB" w:rsidP="00C21907">
      <w:pPr>
        <w:rPr>
          <w:rFonts w:ascii="Arial" w:hAnsi="Arial" w:cs="Arial"/>
        </w:rPr>
      </w:pPr>
    </w:p>
    <w:sectPr w:rsidR="001D65DB" w:rsidRPr="00997253" w:rsidSect="00C21907">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CB02" w14:textId="77777777" w:rsidR="00372B59" w:rsidRDefault="00372B59" w:rsidP="00CC71FB">
      <w:pPr>
        <w:spacing w:after="0" w:line="240" w:lineRule="auto"/>
      </w:pPr>
      <w:r>
        <w:separator/>
      </w:r>
    </w:p>
  </w:endnote>
  <w:endnote w:type="continuationSeparator" w:id="0">
    <w:p w14:paraId="2D3259EA" w14:textId="77777777" w:rsidR="00372B59" w:rsidRDefault="00372B59" w:rsidP="00CC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D3E8" w14:textId="77777777" w:rsidR="00372B59" w:rsidRDefault="00372B59" w:rsidP="00CC71FB">
      <w:pPr>
        <w:spacing w:after="0" w:line="240" w:lineRule="auto"/>
      </w:pPr>
      <w:r>
        <w:separator/>
      </w:r>
    </w:p>
  </w:footnote>
  <w:footnote w:type="continuationSeparator" w:id="0">
    <w:p w14:paraId="2BCFD69F" w14:textId="77777777" w:rsidR="00372B59" w:rsidRDefault="00372B59" w:rsidP="00CC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7366" w14:textId="10159A9C" w:rsidR="00CC71FB" w:rsidRPr="0064764C" w:rsidRDefault="00C14D94">
    <w:pPr>
      <w:pStyle w:val="Header"/>
      <w:rPr>
        <w:b/>
        <w:bCs/>
        <w:sz w:val="26"/>
        <w:szCs w:val="26"/>
      </w:rPr>
    </w:pPr>
    <w:r w:rsidRPr="0064764C">
      <w:rPr>
        <w:b/>
        <w:bCs/>
        <w:sz w:val="26"/>
        <w:szCs w:val="26"/>
      </w:rPr>
      <w:t xml:space="preserve">Winchester City Council – Housing </w:t>
    </w:r>
    <w:r w:rsidR="008B293A">
      <w:rPr>
        <w:b/>
        <w:bCs/>
        <w:sz w:val="26"/>
        <w:szCs w:val="26"/>
      </w:rPr>
      <w:t>Improvement Workshops</w:t>
    </w:r>
    <w:r w:rsidRPr="0064764C">
      <w:rPr>
        <w:b/>
        <w:bCs/>
        <w:sz w:val="26"/>
        <w:szCs w:val="26"/>
      </w:rPr>
      <w:tab/>
    </w:r>
    <w:r w:rsidRPr="0064764C">
      <w:rPr>
        <w:b/>
        <w:bCs/>
        <w:sz w:val="26"/>
        <w:szCs w:val="26"/>
      </w:rPr>
      <w:tab/>
    </w:r>
    <w:r w:rsidRPr="0064764C">
      <w:rPr>
        <w:b/>
        <w:bCs/>
        <w:sz w:val="26"/>
        <w:szCs w:val="26"/>
      </w:rPr>
      <w:tab/>
    </w:r>
    <w:r w:rsidRPr="0064764C">
      <w:rPr>
        <w:b/>
        <w:bCs/>
        <w:sz w:val="26"/>
        <w:szCs w:val="26"/>
      </w:rPr>
      <w:tab/>
    </w:r>
    <w:r w:rsidRPr="0064764C">
      <w:rPr>
        <w:b/>
        <w:bCs/>
        <w:sz w:val="26"/>
        <w:szCs w:val="26"/>
      </w:rPr>
      <w:tab/>
      <w:t>Actions / Outcomes</w:t>
    </w:r>
  </w:p>
  <w:p w14:paraId="28C1C5F7" w14:textId="77777777" w:rsidR="005B4B17" w:rsidRPr="003E00D0" w:rsidRDefault="00C14D94" w:rsidP="005B4B17">
    <w:pPr>
      <w:rPr>
        <w:rFonts w:ascii="ArialMT" w:hAnsi="ArialMT" w:cs="ArialMT"/>
        <w:b/>
        <w:bCs/>
        <w:color w:val="000000"/>
      </w:rPr>
    </w:pPr>
    <w:r w:rsidRPr="00766AD8">
      <w:t>Group:</w:t>
    </w:r>
    <w:r w:rsidR="00A92972" w:rsidRPr="00766AD8">
      <w:t xml:space="preserve"> </w:t>
    </w:r>
    <w:r w:rsidR="00766AD8">
      <w:t>Neighbourhood &amp; Communities</w:t>
    </w:r>
    <w:r w:rsidR="005B4B17">
      <w:t xml:space="preserve">: </w:t>
    </w:r>
    <w:r w:rsidR="005B4B17" w:rsidRPr="003E00D0">
      <w:rPr>
        <w:rFonts w:ascii="ArialMT" w:hAnsi="ArialMT" w:cs="ArialMT"/>
        <w:b/>
        <w:bCs/>
        <w:color w:val="000000"/>
      </w:rPr>
      <w:t>Inclusion &amp; Belonging</w:t>
    </w:r>
  </w:p>
  <w:p w14:paraId="442622FD" w14:textId="2CD46BA6" w:rsidR="00C14D94" w:rsidRPr="00766AD8" w:rsidRDefault="00C14D94">
    <w:pPr>
      <w:pStyle w:val="Header"/>
    </w:pPr>
  </w:p>
  <w:p w14:paraId="5CC5C1CF" w14:textId="60EFCA76" w:rsidR="00C14D94" w:rsidRDefault="00C14D94">
    <w:pPr>
      <w:pStyle w:val="Header"/>
    </w:pPr>
    <w:r w:rsidRPr="00766AD8">
      <w:t>Date:</w:t>
    </w:r>
    <w:r w:rsidR="008B293A">
      <w:t xml:space="preserve"> </w:t>
    </w:r>
    <w:r w:rsidR="00C523E6">
      <w:t>13/12/2025</w:t>
    </w:r>
  </w:p>
  <w:p w14:paraId="3E7C3730" w14:textId="77777777" w:rsidR="00C14D94" w:rsidRDefault="00C14D94">
    <w:pPr>
      <w:pStyle w:val="Header"/>
    </w:pPr>
  </w:p>
  <w:p w14:paraId="36F0114E" w14:textId="77777777" w:rsidR="00C14D94" w:rsidRDefault="00C14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2353"/>
    <w:multiLevelType w:val="multilevel"/>
    <w:tmpl w:val="AFD889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B1A14"/>
    <w:multiLevelType w:val="hybridMultilevel"/>
    <w:tmpl w:val="B97AFDD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AA350B"/>
    <w:multiLevelType w:val="hybridMultilevel"/>
    <w:tmpl w:val="6256E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92126"/>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D04891"/>
    <w:multiLevelType w:val="hybridMultilevel"/>
    <w:tmpl w:val="27A0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655CF"/>
    <w:multiLevelType w:val="hybridMultilevel"/>
    <w:tmpl w:val="807E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22894"/>
    <w:multiLevelType w:val="hybridMultilevel"/>
    <w:tmpl w:val="D4F08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4D1996"/>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D7518D"/>
    <w:multiLevelType w:val="hybridMultilevel"/>
    <w:tmpl w:val="90A4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F636A"/>
    <w:multiLevelType w:val="hybridMultilevel"/>
    <w:tmpl w:val="F420F8FE"/>
    <w:lvl w:ilvl="0" w:tplc="08090001">
      <w:start w:val="1"/>
      <w:numFmt w:val="bullet"/>
      <w:lvlText w:val=""/>
      <w:lvlJc w:val="left"/>
      <w:pPr>
        <w:ind w:left="1607" w:hanging="360"/>
      </w:pPr>
      <w:rPr>
        <w:rFonts w:ascii="Symbol" w:hAnsi="Symbol" w:hint="default"/>
      </w:rPr>
    </w:lvl>
    <w:lvl w:ilvl="1" w:tplc="08090003" w:tentative="1">
      <w:start w:val="1"/>
      <w:numFmt w:val="bullet"/>
      <w:lvlText w:val="o"/>
      <w:lvlJc w:val="left"/>
      <w:pPr>
        <w:ind w:left="2327" w:hanging="360"/>
      </w:pPr>
      <w:rPr>
        <w:rFonts w:ascii="Courier New" w:hAnsi="Courier New" w:cs="Courier New" w:hint="default"/>
      </w:rPr>
    </w:lvl>
    <w:lvl w:ilvl="2" w:tplc="08090005" w:tentative="1">
      <w:start w:val="1"/>
      <w:numFmt w:val="bullet"/>
      <w:lvlText w:val=""/>
      <w:lvlJc w:val="left"/>
      <w:pPr>
        <w:ind w:left="3047" w:hanging="360"/>
      </w:pPr>
      <w:rPr>
        <w:rFonts w:ascii="Wingdings" w:hAnsi="Wingdings" w:hint="default"/>
      </w:rPr>
    </w:lvl>
    <w:lvl w:ilvl="3" w:tplc="08090001" w:tentative="1">
      <w:start w:val="1"/>
      <w:numFmt w:val="bullet"/>
      <w:lvlText w:val=""/>
      <w:lvlJc w:val="left"/>
      <w:pPr>
        <w:ind w:left="3767" w:hanging="360"/>
      </w:pPr>
      <w:rPr>
        <w:rFonts w:ascii="Symbol" w:hAnsi="Symbol" w:hint="default"/>
      </w:rPr>
    </w:lvl>
    <w:lvl w:ilvl="4" w:tplc="08090003" w:tentative="1">
      <w:start w:val="1"/>
      <w:numFmt w:val="bullet"/>
      <w:lvlText w:val="o"/>
      <w:lvlJc w:val="left"/>
      <w:pPr>
        <w:ind w:left="4487" w:hanging="360"/>
      </w:pPr>
      <w:rPr>
        <w:rFonts w:ascii="Courier New" w:hAnsi="Courier New" w:cs="Courier New" w:hint="default"/>
      </w:rPr>
    </w:lvl>
    <w:lvl w:ilvl="5" w:tplc="08090005" w:tentative="1">
      <w:start w:val="1"/>
      <w:numFmt w:val="bullet"/>
      <w:lvlText w:val=""/>
      <w:lvlJc w:val="left"/>
      <w:pPr>
        <w:ind w:left="5207" w:hanging="360"/>
      </w:pPr>
      <w:rPr>
        <w:rFonts w:ascii="Wingdings" w:hAnsi="Wingdings" w:hint="default"/>
      </w:rPr>
    </w:lvl>
    <w:lvl w:ilvl="6" w:tplc="08090001" w:tentative="1">
      <w:start w:val="1"/>
      <w:numFmt w:val="bullet"/>
      <w:lvlText w:val=""/>
      <w:lvlJc w:val="left"/>
      <w:pPr>
        <w:ind w:left="5927" w:hanging="360"/>
      </w:pPr>
      <w:rPr>
        <w:rFonts w:ascii="Symbol" w:hAnsi="Symbol" w:hint="default"/>
      </w:rPr>
    </w:lvl>
    <w:lvl w:ilvl="7" w:tplc="08090003" w:tentative="1">
      <w:start w:val="1"/>
      <w:numFmt w:val="bullet"/>
      <w:lvlText w:val="o"/>
      <w:lvlJc w:val="left"/>
      <w:pPr>
        <w:ind w:left="6647" w:hanging="360"/>
      </w:pPr>
      <w:rPr>
        <w:rFonts w:ascii="Courier New" w:hAnsi="Courier New" w:cs="Courier New" w:hint="default"/>
      </w:rPr>
    </w:lvl>
    <w:lvl w:ilvl="8" w:tplc="08090005" w:tentative="1">
      <w:start w:val="1"/>
      <w:numFmt w:val="bullet"/>
      <w:lvlText w:val=""/>
      <w:lvlJc w:val="left"/>
      <w:pPr>
        <w:ind w:left="7367" w:hanging="360"/>
      </w:pPr>
      <w:rPr>
        <w:rFonts w:ascii="Wingdings" w:hAnsi="Wingdings" w:hint="default"/>
      </w:rPr>
    </w:lvl>
  </w:abstractNum>
  <w:abstractNum w:abstractNumId="10" w15:restartNumberingAfterBreak="0">
    <w:nsid w:val="2FA16F32"/>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441A92"/>
    <w:multiLevelType w:val="hybridMultilevel"/>
    <w:tmpl w:val="34EE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B02DA"/>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3A5CF3"/>
    <w:multiLevelType w:val="hybridMultilevel"/>
    <w:tmpl w:val="B5C83D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B38551C"/>
    <w:multiLevelType w:val="hybridMultilevel"/>
    <w:tmpl w:val="AE80F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92F8E"/>
    <w:multiLevelType w:val="hybridMultilevel"/>
    <w:tmpl w:val="21E4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32827"/>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B57CD3"/>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4D2FE4"/>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C75469"/>
    <w:multiLevelType w:val="hybridMultilevel"/>
    <w:tmpl w:val="FFEE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086251"/>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1C5695"/>
    <w:multiLevelType w:val="hybridMultilevel"/>
    <w:tmpl w:val="A0624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8E4395"/>
    <w:multiLevelType w:val="hybridMultilevel"/>
    <w:tmpl w:val="00867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5108D"/>
    <w:multiLevelType w:val="hybridMultilevel"/>
    <w:tmpl w:val="014E4706"/>
    <w:lvl w:ilvl="0" w:tplc="08090001">
      <w:start w:val="1"/>
      <w:numFmt w:val="bullet"/>
      <w:lvlText w:val=""/>
      <w:lvlJc w:val="left"/>
      <w:pPr>
        <w:ind w:left="1465" w:hanging="360"/>
      </w:pPr>
      <w:rPr>
        <w:rFonts w:ascii="Symbol" w:hAnsi="Symbol" w:hint="default"/>
      </w:rPr>
    </w:lvl>
    <w:lvl w:ilvl="1" w:tplc="08090003" w:tentative="1">
      <w:start w:val="1"/>
      <w:numFmt w:val="bullet"/>
      <w:lvlText w:val="o"/>
      <w:lvlJc w:val="left"/>
      <w:pPr>
        <w:ind w:left="2185" w:hanging="360"/>
      </w:pPr>
      <w:rPr>
        <w:rFonts w:ascii="Courier New" w:hAnsi="Courier New" w:cs="Courier New" w:hint="default"/>
      </w:rPr>
    </w:lvl>
    <w:lvl w:ilvl="2" w:tplc="08090005" w:tentative="1">
      <w:start w:val="1"/>
      <w:numFmt w:val="bullet"/>
      <w:lvlText w:val=""/>
      <w:lvlJc w:val="left"/>
      <w:pPr>
        <w:ind w:left="2905" w:hanging="360"/>
      </w:pPr>
      <w:rPr>
        <w:rFonts w:ascii="Wingdings" w:hAnsi="Wingdings" w:hint="default"/>
      </w:rPr>
    </w:lvl>
    <w:lvl w:ilvl="3" w:tplc="08090001" w:tentative="1">
      <w:start w:val="1"/>
      <w:numFmt w:val="bullet"/>
      <w:lvlText w:val=""/>
      <w:lvlJc w:val="left"/>
      <w:pPr>
        <w:ind w:left="3625" w:hanging="360"/>
      </w:pPr>
      <w:rPr>
        <w:rFonts w:ascii="Symbol" w:hAnsi="Symbol" w:hint="default"/>
      </w:rPr>
    </w:lvl>
    <w:lvl w:ilvl="4" w:tplc="08090003" w:tentative="1">
      <w:start w:val="1"/>
      <w:numFmt w:val="bullet"/>
      <w:lvlText w:val="o"/>
      <w:lvlJc w:val="left"/>
      <w:pPr>
        <w:ind w:left="4345" w:hanging="360"/>
      </w:pPr>
      <w:rPr>
        <w:rFonts w:ascii="Courier New" w:hAnsi="Courier New" w:cs="Courier New" w:hint="default"/>
      </w:rPr>
    </w:lvl>
    <w:lvl w:ilvl="5" w:tplc="08090005" w:tentative="1">
      <w:start w:val="1"/>
      <w:numFmt w:val="bullet"/>
      <w:lvlText w:val=""/>
      <w:lvlJc w:val="left"/>
      <w:pPr>
        <w:ind w:left="5065" w:hanging="360"/>
      </w:pPr>
      <w:rPr>
        <w:rFonts w:ascii="Wingdings" w:hAnsi="Wingdings" w:hint="default"/>
      </w:rPr>
    </w:lvl>
    <w:lvl w:ilvl="6" w:tplc="08090001" w:tentative="1">
      <w:start w:val="1"/>
      <w:numFmt w:val="bullet"/>
      <w:lvlText w:val=""/>
      <w:lvlJc w:val="left"/>
      <w:pPr>
        <w:ind w:left="5785" w:hanging="360"/>
      </w:pPr>
      <w:rPr>
        <w:rFonts w:ascii="Symbol" w:hAnsi="Symbol" w:hint="default"/>
      </w:rPr>
    </w:lvl>
    <w:lvl w:ilvl="7" w:tplc="08090003" w:tentative="1">
      <w:start w:val="1"/>
      <w:numFmt w:val="bullet"/>
      <w:lvlText w:val="o"/>
      <w:lvlJc w:val="left"/>
      <w:pPr>
        <w:ind w:left="6505" w:hanging="360"/>
      </w:pPr>
      <w:rPr>
        <w:rFonts w:ascii="Courier New" w:hAnsi="Courier New" w:cs="Courier New" w:hint="default"/>
      </w:rPr>
    </w:lvl>
    <w:lvl w:ilvl="8" w:tplc="08090005" w:tentative="1">
      <w:start w:val="1"/>
      <w:numFmt w:val="bullet"/>
      <w:lvlText w:val=""/>
      <w:lvlJc w:val="left"/>
      <w:pPr>
        <w:ind w:left="7225" w:hanging="360"/>
      </w:pPr>
      <w:rPr>
        <w:rFonts w:ascii="Wingdings" w:hAnsi="Wingdings" w:hint="default"/>
      </w:rPr>
    </w:lvl>
  </w:abstractNum>
  <w:abstractNum w:abstractNumId="24" w15:restartNumberingAfterBreak="0">
    <w:nsid w:val="66296DB8"/>
    <w:multiLevelType w:val="hybridMultilevel"/>
    <w:tmpl w:val="E7A408BC"/>
    <w:lvl w:ilvl="0" w:tplc="F3023BC0">
      <w:start w:val="2"/>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0C20499"/>
    <w:multiLevelType w:val="hybridMultilevel"/>
    <w:tmpl w:val="FCA6EF9E"/>
    <w:lvl w:ilvl="0" w:tplc="F3023BC0">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D803CA"/>
    <w:multiLevelType w:val="hybridMultilevel"/>
    <w:tmpl w:val="0AD8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033E7"/>
    <w:multiLevelType w:val="multilevel"/>
    <w:tmpl w:val="D4B23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806577"/>
    <w:multiLevelType w:val="multilevel"/>
    <w:tmpl w:val="99E4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062F21"/>
    <w:multiLevelType w:val="multilevel"/>
    <w:tmpl w:val="8B8AD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859925">
    <w:abstractNumId w:val="26"/>
  </w:num>
  <w:num w:numId="2" w16cid:durableId="1686635168">
    <w:abstractNumId w:val="28"/>
  </w:num>
  <w:num w:numId="3" w16cid:durableId="1137576063">
    <w:abstractNumId w:val="7"/>
  </w:num>
  <w:num w:numId="4" w16cid:durableId="179901871">
    <w:abstractNumId w:val="28"/>
  </w:num>
  <w:num w:numId="5" w16cid:durableId="453210210">
    <w:abstractNumId w:val="10"/>
  </w:num>
  <w:num w:numId="6" w16cid:durableId="1984851973">
    <w:abstractNumId w:val="17"/>
  </w:num>
  <w:num w:numId="7" w16cid:durableId="755633845">
    <w:abstractNumId w:val="16"/>
  </w:num>
  <w:num w:numId="8" w16cid:durableId="1699425785">
    <w:abstractNumId w:val="20"/>
  </w:num>
  <w:num w:numId="9" w16cid:durableId="2039818540">
    <w:abstractNumId w:val="18"/>
  </w:num>
  <w:num w:numId="10" w16cid:durableId="520629348">
    <w:abstractNumId w:val="3"/>
  </w:num>
  <w:num w:numId="11" w16cid:durableId="231358659">
    <w:abstractNumId w:val="12"/>
  </w:num>
  <w:num w:numId="12" w16cid:durableId="1730108316">
    <w:abstractNumId w:val="6"/>
  </w:num>
  <w:num w:numId="13" w16cid:durableId="258370498">
    <w:abstractNumId w:val="11"/>
  </w:num>
  <w:num w:numId="14" w16cid:durableId="45564699">
    <w:abstractNumId w:val="2"/>
  </w:num>
  <w:num w:numId="15" w16cid:durableId="1919289901">
    <w:abstractNumId w:val="5"/>
  </w:num>
  <w:num w:numId="16" w16cid:durableId="1265772715">
    <w:abstractNumId w:val="21"/>
  </w:num>
  <w:num w:numId="17" w16cid:durableId="807624535">
    <w:abstractNumId w:val="19"/>
  </w:num>
  <w:num w:numId="18" w16cid:durableId="464272339">
    <w:abstractNumId w:val="13"/>
  </w:num>
  <w:num w:numId="19" w16cid:durableId="692271082">
    <w:abstractNumId w:val="15"/>
  </w:num>
  <w:num w:numId="20" w16cid:durableId="904487197">
    <w:abstractNumId w:val="1"/>
  </w:num>
  <w:num w:numId="21" w16cid:durableId="327296985">
    <w:abstractNumId w:val="23"/>
  </w:num>
  <w:num w:numId="22" w16cid:durableId="1540245686">
    <w:abstractNumId w:val="9"/>
  </w:num>
  <w:num w:numId="23" w16cid:durableId="514657840">
    <w:abstractNumId w:val="25"/>
  </w:num>
  <w:num w:numId="24" w16cid:durableId="8721499">
    <w:abstractNumId w:val="4"/>
  </w:num>
  <w:num w:numId="25" w16cid:durableId="2136946406">
    <w:abstractNumId w:val="22"/>
  </w:num>
  <w:num w:numId="26" w16cid:durableId="1764835403">
    <w:abstractNumId w:val="14"/>
  </w:num>
  <w:num w:numId="27" w16cid:durableId="1091007855">
    <w:abstractNumId w:val="24"/>
  </w:num>
  <w:num w:numId="28" w16cid:durableId="143008424">
    <w:abstractNumId w:val="8"/>
  </w:num>
  <w:num w:numId="29" w16cid:durableId="1960645165">
    <w:abstractNumId w:val="27"/>
  </w:num>
  <w:num w:numId="30" w16cid:durableId="2142844872">
    <w:abstractNumId w:val="29"/>
  </w:num>
  <w:num w:numId="31" w16cid:durableId="7158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07"/>
    <w:rsid w:val="000023C0"/>
    <w:rsid w:val="00004F0C"/>
    <w:rsid w:val="00005CA9"/>
    <w:rsid w:val="00025355"/>
    <w:rsid w:val="000278A9"/>
    <w:rsid w:val="00033C57"/>
    <w:rsid w:val="000608AA"/>
    <w:rsid w:val="00060DC1"/>
    <w:rsid w:val="0006106B"/>
    <w:rsid w:val="00064FD2"/>
    <w:rsid w:val="000664CB"/>
    <w:rsid w:val="0008415C"/>
    <w:rsid w:val="00084D7F"/>
    <w:rsid w:val="00091CB7"/>
    <w:rsid w:val="000B5C14"/>
    <w:rsid w:val="000B6585"/>
    <w:rsid w:val="000C2456"/>
    <w:rsid w:val="000C46FF"/>
    <w:rsid w:val="000C6288"/>
    <w:rsid w:val="000D6570"/>
    <w:rsid w:val="000E0958"/>
    <w:rsid w:val="00124356"/>
    <w:rsid w:val="0012568C"/>
    <w:rsid w:val="00132E0F"/>
    <w:rsid w:val="00146376"/>
    <w:rsid w:val="001501CC"/>
    <w:rsid w:val="00151961"/>
    <w:rsid w:val="00154F7C"/>
    <w:rsid w:val="001647DD"/>
    <w:rsid w:val="00165317"/>
    <w:rsid w:val="00193683"/>
    <w:rsid w:val="001A0281"/>
    <w:rsid w:val="001A3869"/>
    <w:rsid w:val="001A4990"/>
    <w:rsid w:val="001A5AF8"/>
    <w:rsid w:val="001A722E"/>
    <w:rsid w:val="001B1C48"/>
    <w:rsid w:val="001C2CF8"/>
    <w:rsid w:val="001D14E5"/>
    <w:rsid w:val="001D44B4"/>
    <w:rsid w:val="001D46A8"/>
    <w:rsid w:val="001D4C60"/>
    <w:rsid w:val="001D58AD"/>
    <w:rsid w:val="001D65DB"/>
    <w:rsid w:val="001E11E7"/>
    <w:rsid w:val="001E38D9"/>
    <w:rsid w:val="001F461F"/>
    <w:rsid w:val="001F6FD3"/>
    <w:rsid w:val="001F76D7"/>
    <w:rsid w:val="00204193"/>
    <w:rsid w:val="0021734B"/>
    <w:rsid w:val="00237495"/>
    <w:rsid w:val="00244709"/>
    <w:rsid w:val="00244B26"/>
    <w:rsid w:val="002635AA"/>
    <w:rsid w:val="00263A9D"/>
    <w:rsid w:val="00265288"/>
    <w:rsid w:val="002658FD"/>
    <w:rsid w:val="002A10C8"/>
    <w:rsid w:val="002B6104"/>
    <w:rsid w:val="002C26AF"/>
    <w:rsid w:val="002C7A17"/>
    <w:rsid w:val="002E561C"/>
    <w:rsid w:val="002F71CC"/>
    <w:rsid w:val="0033110B"/>
    <w:rsid w:val="003457E0"/>
    <w:rsid w:val="00353070"/>
    <w:rsid w:val="003558DE"/>
    <w:rsid w:val="003716C8"/>
    <w:rsid w:val="00372B59"/>
    <w:rsid w:val="00393065"/>
    <w:rsid w:val="003B3790"/>
    <w:rsid w:val="003B55B2"/>
    <w:rsid w:val="003C1CEE"/>
    <w:rsid w:val="003D3230"/>
    <w:rsid w:val="003D32AD"/>
    <w:rsid w:val="003F3923"/>
    <w:rsid w:val="003F7DB4"/>
    <w:rsid w:val="0040687F"/>
    <w:rsid w:val="0041086B"/>
    <w:rsid w:val="004159BD"/>
    <w:rsid w:val="0042691B"/>
    <w:rsid w:val="004279CC"/>
    <w:rsid w:val="00442612"/>
    <w:rsid w:val="00443772"/>
    <w:rsid w:val="0045331E"/>
    <w:rsid w:val="004635E1"/>
    <w:rsid w:val="00486340"/>
    <w:rsid w:val="00493DFA"/>
    <w:rsid w:val="00494B16"/>
    <w:rsid w:val="004A1D06"/>
    <w:rsid w:val="004B24BA"/>
    <w:rsid w:val="004B3D35"/>
    <w:rsid w:val="004B5E34"/>
    <w:rsid w:val="004C5B1C"/>
    <w:rsid w:val="004D70EF"/>
    <w:rsid w:val="004E4A80"/>
    <w:rsid w:val="004E578C"/>
    <w:rsid w:val="004E7FEE"/>
    <w:rsid w:val="004F4917"/>
    <w:rsid w:val="00536230"/>
    <w:rsid w:val="005768F0"/>
    <w:rsid w:val="00581EC9"/>
    <w:rsid w:val="0059079C"/>
    <w:rsid w:val="0059190F"/>
    <w:rsid w:val="0059736E"/>
    <w:rsid w:val="005A7B29"/>
    <w:rsid w:val="005B1C1A"/>
    <w:rsid w:val="005B4B17"/>
    <w:rsid w:val="005D00BD"/>
    <w:rsid w:val="005E02E8"/>
    <w:rsid w:val="005E0833"/>
    <w:rsid w:val="005E177B"/>
    <w:rsid w:val="005F5DAA"/>
    <w:rsid w:val="006209DB"/>
    <w:rsid w:val="00622FDC"/>
    <w:rsid w:val="006253C2"/>
    <w:rsid w:val="00631F2C"/>
    <w:rsid w:val="0064558D"/>
    <w:rsid w:val="0064764C"/>
    <w:rsid w:val="00655A9B"/>
    <w:rsid w:val="00661A5D"/>
    <w:rsid w:val="00663DE6"/>
    <w:rsid w:val="00673307"/>
    <w:rsid w:val="0068431D"/>
    <w:rsid w:val="00690146"/>
    <w:rsid w:val="00691732"/>
    <w:rsid w:val="006927C2"/>
    <w:rsid w:val="006930C0"/>
    <w:rsid w:val="006B36EC"/>
    <w:rsid w:val="006D05A5"/>
    <w:rsid w:val="006E37DF"/>
    <w:rsid w:val="006F24B7"/>
    <w:rsid w:val="006F2517"/>
    <w:rsid w:val="0070012C"/>
    <w:rsid w:val="00701BC7"/>
    <w:rsid w:val="00715105"/>
    <w:rsid w:val="007157C3"/>
    <w:rsid w:val="00731213"/>
    <w:rsid w:val="007425F1"/>
    <w:rsid w:val="00747B37"/>
    <w:rsid w:val="0075037C"/>
    <w:rsid w:val="00752D58"/>
    <w:rsid w:val="00752E7B"/>
    <w:rsid w:val="007611F7"/>
    <w:rsid w:val="00766AD8"/>
    <w:rsid w:val="00775D6C"/>
    <w:rsid w:val="0078165D"/>
    <w:rsid w:val="00782CB8"/>
    <w:rsid w:val="00785F83"/>
    <w:rsid w:val="0079040F"/>
    <w:rsid w:val="00793B7B"/>
    <w:rsid w:val="007952D9"/>
    <w:rsid w:val="007A15CD"/>
    <w:rsid w:val="007B0A98"/>
    <w:rsid w:val="007B3D55"/>
    <w:rsid w:val="007C3360"/>
    <w:rsid w:val="007D74D8"/>
    <w:rsid w:val="007F5ED1"/>
    <w:rsid w:val="008109D5"/>
    <w:rsid w:val="0081635A"/>
    <w:rsid w:val="00855B02"/>
    <w:rsid w:val="00870EFC"/>
    <w:rsid w:val="008823AF"/>
    <w:rsid w:val="008827C7"/>
    <w:rsid w:val="008867C2"/>
    <w:rsid w:val="00892EF7"/>
    <w:rsid w:val="008A0BF2"/>
    <w:rsid w:val="008A0FF2"/>
    <w:rsid w:val="008A79B4"/>
    <w:rsid w:val="008B1A15"/>
    <w:rsid w:val="008B293A"/>
    <w:rsid w:val="008C0970"/>
    <w:rsid w:val="008C66C7"/>
    <w:rsid w:val="008F233B"/>
    <w:rsid w:val="008F4E5A"/>
    <w:rsid w:val="008F65BA"/>
    <w:rsid w:val="0090063A"/>
    <w:rsid w:val="009011E5"/>
    <w:rsid w:val="0090451C"/>
    <w:rsid w:val="009045B3"/>
    <w:rsid w:val="0091799B"/>
    <w:rsid w:val="00920A81"/>
    <w:rsid w:val="0092603D"/>
    <w:rsid w:val="0093449E"/>
    <w:rsid w:val="00967483"/>
    <w:rsid w:val="009846C3"/>
    <w:rsid w:val="00997253"/>
    <w:rsid w:val="009C7D1F"/>
    <w:rsid w:val="009D09FB"/>
    <w:rsid w:val="009D4401"/>
    <w:rsid w:val="009E2F3E"/>
    <w:rsid w:val="009E56F2"/>
    <w:rsid w:val="009F157B"/>
    <w:rsid w:val="009F278B"/>
    <w:rsid w:val="009F3968"/>
    <w:rsid w:val="009F5A36"/>
    <w:rsid w:val="00A030E4"/>
    <w:rsid w:val="00A103F2"/>
    <w:rsid w:val="00A151B2"/>
    <w:rsid w:val="00A1727E"/>
    <w:rsid w:val="00A27C31"/>
    <w:rsid w:val="00A30C07"/>
    <w:rsid w:val="00A36218"/>
    <w:rsid w:val="00A4629A"/>
    <w:rsid w:val="00A919F1"/>
    <w:rsid w:val="00A92972"/>
    <w:rsid w:val="00AB6742"/>
    <w:rsid w:val="00AC0336"/>
    <w:rsid w:val="00AC5FB5"/>
    <w:rsid w:val="00AC6084"/>
    <w:rsid w:val="00AE0264"/>
    <w:rsid w:val="00AE034A"/>
    <w:rsid w:val="00AE04A1"/>
    <w:rsid w:val="00B077F2"/>
    <w:rsid w:val="00B11080"/>
    <w:rsid w:val="00B1142C"/>
    <w:rsid w:val="00B137DD"/>
    <w:rsid w:val="00B226B6"/>
    <w:rsid w:val="00B374FB"/>
    <w:rsid w:val="00B4192D"/>
    <w:rsid w:val="00B52147"/>
    <w:rsid w:val="00B62427"/>
    <w:rsid w:val="00B6489F"/>
    <w:rsid w:val="00B751E6"/>
    <w:rsid w:val="00B826B1"/>
    <w:rsid w:val="00B84ECB"/>
    <w:rsid w:val="00BA4339"/>
    <w:rsid w:val="00BA59C7"/>
    <w:rsid w:val="00BB52D7"/>
    <w:rsid w:val="00BC3CED"/>
    <w:rsid w:val="00C073A7"/>
    <w:rsid w:val="00C145B5"/>
    <w:rsid w:val="00C14D94"/>
    <w:rsid w:val="00C21907"/>
    <w:rsid w:val="00C25009"/>
    <w:rsid w:val="00C4127B"/>
    <w:rsid w:val="00C41AA2"/>
    <w:rsid w:val="00C47339"/>
    <w:rsid w:val="00C50002"/>
    <w:rsid w:val="00C523E6"/>
    <w:rsid w:val="00C529F8"/>
    <w:rsid w:val="00C54BEA"/>
    <w:rsid w:val="00C55653"/>
    <w:rsid w:val="00C55A3F"/>
    <w:rsid w:val="00C71C12"/>
    <w:rsid w:val="00C85A19"/>
    <w:rsid w:val="00C922E3"/>
    <w:rsid w:val="00CC71FB"/>
    <w:rsid w:val="00CD3DFE"/>
    <w:rsid w:val="00CD5D48"/>
    <w:rsid w:val="00D349D6"/>
    <w:rsid w:val="00D36FA5"/>
    <w:rsid w:val="00D6075D"/>
    <w:rsid w:val="00D66531"/>
    <w:rsid w:val="00D678D4"/>
    <w:rsid w:val="00D81205"/>
    <w:rsid w:val="00DA2BF7"/>
    <w:rsid w:val="00DB6036"/>
    <w:rsid w:val="00DE35CE"/>
    <w:rsid w:val="00DE5A94"/>
    <w:rsid w:val="00DF0E55"/>
    <w:rsid w:val="00DF33B1"/>
    <w:rsid w:val="00DF52FA"/>
    <w:rsid w:val="00E148B1"/>
    <w:rsid w:val="00E17478"/>
    <w:rsid w:val="00E2145B"/>
    <w:rsid w:val="00E25DBF"/>
    <w:rsid w:val="00E35CED"/>
    <w:rsid w:val="00E41D87"/>
    <w:rsid w:val="00E5090A"/>
    <w:rsid w:val="00E541D4"/>
    <w:rsid w:val="00E5765C"/>
    <w:rsid w:val="00E9025F"/>
    <w:rsid w:val="00EA02A1"/>
    <w:rsid w:val="00EA2DF1"/>
    <w:rsid w:val="00EA7BEB"/>
    <w:rsid w:val="00ED1870"/>
    <w:rsid w:val="00ED6862"/>
    <w:rsid w:val="00ED7EB9"/>
    <w:rsid w:val="00EE1EA2"/>
    <w:rsid w:val="00EE3841"/>
    <w:rsid w:val="00EE72EA"/>
    <w:rsid w:val="00F2390F"/>
    <w:rsid w:val="00F26A23"/>
    <w:rsid w:val="00F27E5B"/>
    <w:rsid w:val="00F34B15"/>
    <w:rsid w:val="00F65277"/>
    <w:rsid w:val="00F7131A"/>
    <w:rsid w:val="00F73E2B"/>
    <w:rsid w:val="00FA3A13"/>
    <w:rsid w:val="00FB21CB"/>
    <w:rsid w:val="00FC0446"/>
    <w:rsid w:val="00FE41BF"/>
    <w:rsid w:val="00FE51EE"/>
    <w:rsid w:val="00FF3429"/>
    <w:rsid w:val="00FF54D8"/>
    <w:rsid w:val="00FF5530"/>
    <w:rsid w:val="00FF6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2C280"/>
  <w15:chartTrackingRefBased/>
  <w15:docId w15:val="{9FF368AE-0189-441A-8151-72436AFE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907"/>
    <w:rPr>
      <w:rFonts w:eastAsiaTheme="majorEastAsia" w:cstheme="majorBidi"/>
      <w:color w:val="272727" w:themeColor="text1" w:themeTint="D8"/>
    </w:rPr>
  </w:style>
  <w:style w:type="paragraph" w:styleId="Title">
    <w:name w:val="Title"/>
    <w:basedOn w:val="Normal"/>
    <w:next w:val="Normal"/>
    <w:link w:val="TitleChar"/>
    <w:uiPriority w:val="10"/>
    <w:qFormat/>
    <w:rsid w:val="00C21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907"/>
    <w:pPr>
      <w:spacing w:before="160"/>
      <w:jc w:val="center"/>
    </w:pPr>
    <w:rPr>
      <w:i/>
      <w:iCs/>
      <w:color w:val="404040" w:themeColor="text1" w:themeTint="BF"/>
    </w:rPr>
  </w:style>
  <w:style w:type="character" w:customStyle="1" w:styleId="QuoteChar">
    <w:name w:val="Quote Char"/>
    <w:basedOn w:val="DefaultParagraphFont"/>
    <w:link w:val="Quote"/>
    <w:uiPriority w:val="29"/>
    <w:rsid w:val="00C21907"/>
    <w:rPr>
      <w:i/>
      <w:iCs/>
      <w:color w:val="404040" w:themeColor="text1" w:themeTint="BF"/>
    </w:rPr>
  </w:style>
  <w:style w:type="paragraph" w:styleId="ListParagraph">
    <w:name w:val="List Paragraph"/>
    <w:basedOn w:val="Normal"/>
    <w:uiPriority w:val="34"/>
    <w:qFormat/>
    <w:rsid w:val="00C21907"/>
    <w:pPr>
      <w:ind w:left="720"/>
      <w:contextualSpacing/>
    </w:pPr>
  </w:style>
  <w:style w:type="character" w:styleId="IntenseEmphasis">
    <w:name w:val="Intense Emphasis"/>
    <w:basedOn w:val="DefaultParagraphFont"/>
    <w:uiPriority w:val="21"/>
    <w:qFormat/>
    <w:rsid w:val="00C21907"/>
    <w:rPr>
      <w:i/>
      <w:iCs/>
      <w:color w:val="0F4761" w:themeColor="accent1" w:themeShade="BF"/>
    </w:rPr>
  </w:style>
  <w:style w:type="paragraph" w:styleId="IntenseQuote">
    <w:name w:val="Intense Quote"/>
    <w:basedOn w:val="Normal"/>
    <w:next w:val="Normal"/>
    <w:link w:val="IntenseQuoteChar"/>
    <w:uiPriority w:val="30"/>
    <w:qFormat/>
    <w:rsid w:val="00C21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907"/>
    <w:rPr>
      <w:i/>
      <w:iCs/>
      <w:color w:val="0F4761" w:themeColor="accent1" w:themeShade="BF"/>
    </w:rPr>
  </w:style>
  <w:style w:type="character" w:styleId="IntenseReference">
    <w:name w:val="Intense Reference"/>
    <w:basedOn w:val="DefaultParagraphFont"/>
    <w:uiPriority w:val="32"/>
    <w:qFormat/>
    <w:rsid w:val="00C21907"/>
    <w:rPr>
      <w:b/>
      <w:bCs/>
      <w:smallCaps/>
      <w:color w:val="0F4761" w:themeColor="accent1" w:themeShade="BF"/>
      <w:spacing w:val="5"/>
    </w:rPr>
  </w:style>
  <w:style w:type="table" w:styleId="TableGrid">
    <w:name w:val="Table Grid"/>
    <w:basedOn w:val="TableNormal"/>
    <w:uiPriority w:val="39"/>
    <w:rsid w:val="00C21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1FB"/>
  </w:style>
  <w:style w:type="paragraph" w:styleId="Footer">
    <w:name w:val="footer"/>
    <w:basedOn w:val="Normal"/>
    <w:link w:val="FooterChar"/>
    <w:uiPriority w:val="99"/>
    <w:unhideWhenUsed/>
    <w:rsid w:val="00CC7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1FB"/>
  </w:style>
  <w:style w:type="paragraph" w:styleId="NormalWeb">
    <w:name w:val="Normal (Web)"/>
    <w:basedOn w:val="Normal"/>
    <w:uiPriority w:val="99"/>
    <w:semiHidden/>
    <w:unhideWhenUsed/>
    <w:rsid w:val="000D657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3D3230"/>
    <w:rPr>
      <w:sz w:val="16"/>
      <w:szCs w:val="16"/>
    </w:rPr>
  </w:style>
  <w:style w:type="paragraph" w:styleId="CommentText">
    <w:name w:val="annotation text"/>
    <w:basedOn w:val="Normal"/>
    <w:link w:val="CommentTextChar"/>
    <w:uiPriority w:val="99"/>
    <w:unhideWhenUsed/>
    <w:rsid w:val="003D3230"/>
    <w:pPr>
      <w:spacing w:line="240" w:lineRule="auto"/>
    </w:pPr>
    <w:rPr>
      <w:sz w:val="20"/>
      <w:szCs w:val="20"/>
    </w:rPr>
  </w:style>
  <w:style w:type="character" w:customStyle="1" w:styleId="CommentTextChar">
    <w:name w:val="Comment Text Char"/>
    <w:basedOn w:val="DefaultParagraphFont"/>
    <w:link w:val="CommentText"/>
    <w:uiPriority w:val="99"/>
    <w:rsid w:val="003D3230"/>
    <w:rPr>
      <w:sz w:val="20"/>
      <w:szCs w:val="20"/>
    </w:rPr>
  </w:style>
  <w:style w:type="paragraph" w:styleId="CommentSubject">
    <w:name w:val="annotation subject"/>
    <w:basedOn w:val="CommentText"/>
    <w:next w:val="CommentText"/>
    <w:link w:val="CommentSubjectChar"/>
    <w:uiPriority w:val="99"/>
    <w:semiHidden/>
    <w:unhideWhenUsed/>
    <w:rsid w:val="003D3230"/>
    <w:rPr>
      <w:b/>
      <w:bCs/>
    </w:rPr>
  </w:style>
  <w:style w:type="character" w:customStyle="1" w:styleId="CommentSubjectChar">
    <w:name w:val="Comment Subject Char"/>
    <w:basedOn w:val="CommentTextChar"/>
    <w:link w:val="CommentSubject"/>
    <w:uiPriority w:val="99"/>
    <w:semiHidden/>
    <w:rsid w:val="003D32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31832">
      <w:bodyDiv w:val="1"/>
      <w:marLeft w:val="0"/>
      <w:marRight w:val="0"/>
      <w:marTop w:val="0"/>
      <w:marBottom w:val="0"/>
      <w:divBdr>
        <w:top w:val="none" w:sz="0" w:space="0" w:color="auto"/>
        <w:left w:val="none" w:sz="0" w:space="0" w:color="auto"/>
        <w:bottom w:val="none" w:sz="0" w:space="0" w:color="auto"/>
        <w:right w:val="none" w:sz="0" w:space="0" w:color="auto"/>
      </w:divBdr>
    </w:div>
    <w:div w:id="367999400">
      <w:bodyDiv w:val="1"/>
      <w:marLeft w:val="0"/>
      <w:marRight w:val="0"/>
      <w:marTop w:val="0"/>
      <w:marBottom w:val="0"/>
      <w:divBdr>
        <w:top w:val="none" w:sz="0" w:space="0" w:color="auto"/>
        <w:left w:val="none" w:sz="0" w:space="0" w:color="auto"/>
        <w:bottom w:val="none" w:sz="0" w:space="0" w:color="auto"/>
        <w:right w:val="none" w:sz="0" w:space="0" w:color="auto"/>
      </w:divBdr>
    </w:div>
    <w:div w:id="396243751">
      <w:bodyDiv w:val="1"/>
      <w:marLeft w:val="0"/>
      <w:marRight w:val="0"/>
      <w:marTop w:val="0"/>
      <w:marBottom w:val="0"/>
      <w:divBdr>
        <w:top w:val="none" w:sz="0" w:space="0" w:color="auto"/>
        <w:left w:val="none" w:sz="0" w:space="0" w:color="auto"/>
        <w:bottom w:val="none" w:sz="0" w:space="0" w:color="auto"/>
        <w:right w:val="none" w:sz="0" w:space="0" w:color="auto"/>
      </w:divBdr>
    </w:div>
    <w:div w:id="530414186">
      <w:bodyDiv w:val="1"/>
      <w:marLeft w:val="0"/>
      <w:marRight w:val="0"/>
      <w:marTop w:val="0"/>
      <w:marBottom w:val="0"/>
      <w:divBdr>
        <w:top w:val="none" w:sz="0" w:space="0" w:color="auto"/>
        <w:left w:val="none" w:sz="0" w:space="0" w:color="auto"/>
        <w:bottom w:val="none" w:sz="0" w:space="0" w:color="auto"/>
        <w:right w:val="none" w:sz="0" w:space="0" w:color="auto"/>
      </w:divBdr>
    </w:div>
    <w:div w:id="709573721">
      <w:bodyDiv w:val="1"/>
      <w:marLeft w:val="0"/>
      <w:marRight w:val="0"/>
      <w:marTop w:val="0"/>
      <w:marBottom w:val="0"/>
      <w:divBdr>
        <w:top w:val="none" w:sz="0" w:space="0" w:color="auto"/>
        <w:left w:val="none" w:sz="0" w:space="0" w:color="auto"/>
        <w:bottom w:val="none" w:sz="0" w:space="0" w:color="auto"/>
        <w:right w:val="none" w:sz="0" w:space="0" w:color="auto"/>
      </w:divBdr>
    </w:div>
    <w:div w:id="16309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cf2f40-19a3-4793-ae75-87feb91570d0">
      <Terms xmlns="http://schemas.microsoft.com/office/infopath/2007/PartnerControls"/>
    </lcf76f155ced4ddcb4097134ff3c332f>
    <ExpiryDate xmlns="4fcf2f40-19a3-4793-ae75-87feb91570d0" xsi:nil="true"/>
    <Purpose xmlns="4fcf2f40-19a3-4793-ae75-87feb91570d0" xsi:nil="true"/>
    <TaxCatchAll xmlns="2991b466-a2ed-4f28-a320-2141610c30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CBB52055FEE548B96A3F58CABBDDD5" ma:contentTypeVersion="16" ma:contentTypeDescription="Create a new document." ma:contentTypeScope="" ma:versionID="cb605f0352c3a6859857239e555cfc3f">
  <xsd:schema xmlns:xsd="http://www.w3.org/2001/XMLSchema" xmlns:xs="http://www.w3.org/2001/XMLSchema" xmlns:p="http://schemas.microsoft.com/office/2006/metadata/properties" xmlns:ns2="4fcf2f40-19a3-4793-ae75-87feb91570d0" xmlns:ns3="2991b466-a2ed-4f28-a320-2141610c3070" targetNamespace="http://schemas.microsoft.com/office/2006/metadata/properties" ma:root="true" ma:fieldsID="e2bc10b77d2f784935cda757bdd0e1a1" ns2:_="" ns3:_="">
    <xsd:import namespace="4fcf2f40-19a3-4793-ae75-87feb91570d0"/>
    <xsd:import namespace="2991b466-a2ed-4f28-a320-2141610c3070"/>
    <xsd:element name="properties">
      <xsd:complexType>
        <xsd:sequence>
          <xsd:element name="documentManagement">
            <xsd:complexType>
              <xsd:all>
                <xsd:element ref="ns2:Purpos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Expiry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f2f40-19a3-4793-ae75-87feb91570d0" elementFormDefault="qualified">
    <xsd:import namespace="http://schemas.microsoft.com/office/2006/documentManagement/types"/>
    <xsd:import namespace="http://schemas.microsoft.com/office/infopath/2007/PartnerControls"/>
    <xsd:element name="Purpose" ma:index="8" nillable="true" ma:displayName="Purpose" ma:format="Dropdown" ma:internalName="Purpo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91d1dc-9ca2-4e12-9884-08edc5a3dfa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ExpiryDate" ma:index="22" nillable="true" ma:displayName="Expiry Date" ma:format="DateOnly" ma:internalName="ExpiryDa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91b466-a2ed-4f28-a320-2141610c307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2cfbbe9-0a32-4721-9a26-3bf9c6947938}" ma:internalName="TaxCatchAll" ma:showField="CatchAllData" ma:web="2991b466-a2ed-4f28-a320-2141610c3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28D65-F4C6-43F4-9339-D729F5718AEF}">
  <ds:schemaRefs>
    <ds:schemaRef ds:uri="http://schemas.openxmlformats.org/officeDocument/2006/bibliography"/>
  </ds:schemaRefs>
</ds:datastoreItem>
</file>

<file path=customXml/itemProps2.xml><?xml version="1.0" encoding="utf-8"?>
<ds:datastoreItem xmlns:ds="http://schemas.openxmlformats.org/officeDocument/2006/customXml" ds:itemID="{7208A560-0AED-4DCE-AEC6-19B1199EE871}">
  <ds:schemaRefs>
    <ds:schemaRef ds:uri="http://schemas.microsoft.com/sharepoint/v3/contenttype/forms"/>
  </ds:schemaRefs>
</ds:datastoreItem>
</file>

<file path=customXml/itemProps3.xml><?xml version="1.0" encoding="utf-8"?>
<ds:datastoreItem xmlns:ds="http://schemas.openxmlformats.org/officeDocument/2006/customXml" ds:itemID="{3E945645-062D-4883-9604-193DA7387869}">
  <ds:schemaRefs>
    <ds:schemaRef ds:uri="http://schemas.microsoft.com/office/2006/metadata/properties"/>
    <ds:schemaRef ds:uri="http://schemas.microsoft.com/office/infopath/2007/PartnerControls"/>
    <ds:schemaRef ds:uri="4fcf2f40-19a3-4793-ae75-87feb91570d0"/>
    <ds:schemaRef ds:uri="2991b466-a2ed-4f28-a320-2141610c3070"/>
  </ds:schemaRefs>
</ds:datastoreItem>
</file>

<file path=customXml/itemProps4.xml><?xml version="1.0" encoding="utf-8"?>
<ds:datastoreItem xmlns:ds="http://schemas.openxmlformats.org/officeDocument/2006/customXml" ds:itemID="{C6D888A3-BD8E-4897-B516-31810C398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f2f40-19a3-4793-ae75-87feb91570d0"/>
    <ds:schemaRef ds:uri="2991b466-a2ed-4f28-a320-2141610c3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3c3fb2-a351-4b60-b6e8-989865135af2}" enabled="1" method="Standard" siteId="{b451c354-21e6-4992-b2f4-df6d690b1ad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4844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Bailey</dc:creator>
  <cp:keywords/>
  <dc:description/>
  <cp:lastModifiedBy>Stella Thurston</cp:lastModifiedBy>
  <cp:revision>2</cp:revision>
  <cp:lastPrinted>2025-03-25T09:26:00Z</cp:lastPrinted>
  <dcterms:created xsi:type="dcterms:W3CDTF">2026-02-06T10:20:00Z</dcterms:created>
  <dcterms:modified xsi:type="dcterms:W3CDTF">2026-02-06T10:20:00Z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3c3fb2-a351-4b60-b6e8-989865135af2_Enabled">
    <vt:lpwstr>true</vt:lpwstr>
  </property>
  <property fmtid="{D5CDD505-2E9C-101B-9397-08002B2CF9AE}" pid="3" name="MSIP_Label_003c3fb2-a351-4b60-b6e8-989865135af2_SetDate">
    <vt:lpwstr>2025-06-16T10:06:47Z</vt:lpwstr>
  </property>
  <property fmtid="{D5CDD505-2E9C-101B-9397-08002B2CF9AE}" pid="4" name="MSIP_Label_003c3fb2-a351-4b60-b6e8-989865135af2_Method">
    <vt:lpwstr>Standard</vt:lpwstr>
  </property>
  <property fmtid="{D5CDD505-2E9C-101B-9397-08002B2CF9AE}" pid="5" name="MSIP_Label_003c3fb2-a351-4b60-b6e8-989865135af2_Name">
    <vt:lpwstr>Open</vt:lpwstr>
  </property>
  <property fmtid="{D5CDD505-2E9C-101B-9397-08002B2CF9AE}" pid="6" name="MSIP_Label_003c3fb2-a351-4b60-b6e8-989865135af2_SiteId">
    <vt:lpwstr>b451c354-21e6-4992-b2f4-df6d690b1adf</vt:lpwstr>
  </property>
  <property fmtid="{D5CDD505-2E9C-101B-9397-08002B2CF9AE}" pid="7" name="MSIP_Label_003c3fb2-a351-4b60-b6e8-989865135af2_ActionId">
    <vt:lpwstr>b3e6b172-ebba-4028-a5f4-f5a6075d3b9d</vt:lpwstr>
  </property>
  <property fmtid="{D5CDD505-2E9C-101B-9397-08002B2CF9AE}" pid="8" name="MSIP_Label_003c3fb2-a351-4b60-b6e8-989865135af2_ContentBits">
    <vt:lpwstr>0</vt:lpwstr>
  </property>
  <property fmtid="{D5CDD505-2E9C-101B-9397-08002B2CF9AE}" pid="9" name="MSIP_Label_003c3fb2-a351-4b60-b6e8-989865135af2_Tag">
    <vt:lpwstr>10, 3, 0, 1</vt:lpwstr>
  </property>
  <property fmtid="{D5CDD505-2E9C-101B-9397-08002B2CF9AE}" pid="10" name="ContentTypeId">
    <vt:lpwstr>0x010100BDCBB52055FEE548B96A3F58CABBDDD5</vt:lpwstr>
  </property>
</Properties>
</file>