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8492" w14:textId="77777777" w:rsidR="005E7AE4" w:rsidRDefault="005E7AE4" w:rsidP="002D7CD5">
      <w:pPr>
        <w:rPr>
          <w:rFonts w:ascii="ArialMT" w:hAnsi="ArialMT" w:cs="ArialMT"/>
          <w:b/>
          <w:bCs/>
          <w:color w:val="000000"/>
        </w:rPr>
      </w:pPr>
    </w:p>
    <w:p w14:paraId="63D4EBF4" w14:textId="77777777" w:rsidR="005E7AE4" w:rsidRDefault="005E7AE4" w:rsidP="002D7CD5">
      <w:pPr>
        <w:rPr>
          <w:rFonts w:ascii="ArialMT" w:hAnsi="ArialMT" w:cs="ArialMT"/>
          <w:b/>
          <w:bCs/>
          <w:color w:val="000000"/>
        </w:rPr>
      </w:pPr>
    </w:p>
    <w:p w14:paraId="306412F3" w14:textId="77777777" w:rsidR="005E7AE4" w:rsidRPr="005E7AE4" w:rsidRDefault="005E7AE4" w:rsidP="005E7AE4">
      <w:pPr>
        <w:rPr>
          <w:rFonts w:ascii="ArialMT" w:hAnsi="ArialMT" w:cs="ArialMT"/>
          <w:b/>
          <w:bCs/>
          <w:color w:val="000000"/>
        </w:rPr>
      </w:pPr>
      <w:r w:rsidRPr="005E7AE4">
        <w:rPr>
          <w:rFonts w:ascii="ArialMT" w:hAnsi="ArialMT" w:cs="ArialMT"/>
          <w:b/>
          <w:bCs/>
          <w:color w:val="000000"/>
        </w:rPr>
        <w:t>ONLINE HIW (all themes in one) — Full Session Plan</w:t>
      </w:r>
    </w:p>
    <w:p w14:paraId="506DF142" w14:textId="516375D9" w:rsidR="005E7AE4" w:rsidRPr="005E7AE4" w:rsidRDefault="005E7AE4" w:rsidP="005E7AE4">
      <w:pPr>
        <w:rPr>
          <w:rFonts w:ascii="ArialMT" w:hAnsi="ArialMT" w:cs="ArialMT"/>
          <w:color w:val="000000"/>
        </w:rPr>
      </w:pPr>
      <w:r>
        <w:rPr>
          <w:rFonts w:ascii="ArialMT" w:hAnsi="ArialMT" w:cs="ArialMT"/>
          <w:b/>
          <w:bCs/>
          <w:color w:val="000000"/>
        </w:rPr>
        <w:t>Wednesday 3rd December 2025</w:t>
      </w:r>
      <w:r w:rsidRPr="005E7AE4">
        <w:rPr>
          <w:rFonts w:ascii="ArialMT" w:hAnsi="ArialMT" w:cs="ArialMT"/>
          <w:color w:val="000000"/>
        </w:rPr>
        <w:br/>
      </w:r>
      <w:r w:rsidRPr="005E7AE4">
        <w:rPr>
          <w:rFonts w:ascii="ArialMT" w:hAnsi="ArialMT" w:cs="ArialMT"/>
          <w:b/>
          <w:bCs/>
          <w:color w:val="000000"/>
        </w:rPr>
        <w:t>6:00–7:30pm</w:t>
      </w:r>
      <w:r w:rsidRPr="005E7AE4">
        <w:rPr>
          <w:rFonts w:ascii="ArialMT" w:hAnsi="ArialMT" w:cs="ArialMT"/>
          <w:color w:val="000000"/>
        </w:rPr>
        <w:br/>
      </w:r>
      <w:r w:rsidRPr="005E7AE4">
        <w:rPr>
          <w:rFonts w:ascii="ArialMT" w:hAnsi="ArialMT" w:cs="ArialMT"/>
          <w:b/>
          <w:bCs/>
          <w:color w:val="000000"/>
        </w:rPr>
        <w:t>Microsoft Teams</w:t>
      </w:r>
      <w:r w:rsidRPr="005E7AE4">
        <w:rPr>
          <w:rFonts w:ascii="ArialMT" w:hAnsi="ArialMT" w:cs="ArialMT"/>
          <w:color w:val="000000"/>
        </w:rPr>
        <w:br/>
      </w:r>
      <w:r>
        <w:rPr>
          <w:rFonts w:ascii="ArialMT" w:hAnsi="ArialMT" w:cs="ArialMT"/>
          <w:color w:val="000000"/>
        </w:rPr>
        <w:br/>
      </w:r>
      <w:r w:rsidRPr="005E7AE4">
        <w:rPr>
          <w:rFonts w:ascii="ArialMT" w:hAnsi="ArialMT" w:cs="ArialMT"/>
          <w:b/>
          <w:bCs/>
          <w:color w:val="000000"/>
        </w:rPr>
        <w:t>SESSION PURPOSE</w:t>
      </w:r>
    </w:p>
    <w:p w14:paraId="24CD3F0E" w14:textId="77777777" w:rsidR="005E7AE4" w:rsidRPr="005E7AE4" w:rsidRDefault="005E7AE4" w:rsidP="005E7AE4">
      <w:pPr>
        <w:numPr>
          <w:ilvl w:val="0"/>
          <w:numId w:val="27"/>
        </w:numPr>
        <w:rPr>
          <w:rFonts w:ascii="ArialMT" w:hAnsi="ArialMT" w:cs="ArialMT"/>
          <w:color w:val="000000"/>
        </w:rPr>
      </w:pPr>
      <w:r w:rsidRPr="005E7AE4">
        <w:rPr>
          <w:rFonts w:ascii="ArialMT" w:hAnsi="ArialMT" w:cs="ArialMT"/>
          <w:color w:val="000000"/>
        </w:rPr>
        <w:t>Offer a 1-year “tour” of all four Consumer Standards</w:t>
      </w:r>
    </w:p>
    <w:p w14:paraId="70F8B9E6" w14:textId="77777777" w:rsidR="005E7AE4" w:rsidRPr="005E7AE4" w:rsidRDefault="005E7AE4" w:rsidP="005E7AE4">
      <w:pPr>
        <w:numPr>
          <w:ilvl w:val="0"/>
          <w:numId w:val="27"/>
        </w:numPr>
        <w:rPr>
          <w:rFonts w:ascii="ArialMT" w:hAnsi="ArialMT" w:cs="ArialMT"/>
          <w:color w:val="000000"/>
        </w:rPr>
      </w:pPr>
      <w:r w:rsidRPr="005E7AE4">
        <w:rPr>
          <w:rFonts w:ascii="ArialMT" w:hAnsi="ArialMT" w:cs="ArialMT"/>
          <w:color w:val="000000"/>
        </w:rPr>
        <w:t>Use real-life scenarios to help tenants explore service challenges</w:t>
      </w:r>
    </w:p>
    <w:p w14:paraId="1100A724" w14:textId="77777777" w:rsidR="005E7AE4" w:rsidRPr="005E7AE4" w:rsidRDefault="005E7AE4" w:rsidP="005E7AE4">
      <w:pPr>
        <w:numPr>
          <w:ilvl w:val="0"/>
          <w:numId w:val="27"/>
        </w:numPr>
        <w:rPr>
          <w:rFonts w:ascii="ArialMT" w:hAnsi="ArialMT" w:cs="ArialMT"/>
          <w:color w:val="000000"/>
        </w:rPr>
      </w:pPr>
      <w:r w:rsidRPr="005E7AE4">
        <w:rPr>
          <w:rFonts w:ascii="ArialMT" w:hAnsi="ArialMT" w:cs="ArialMT"/>
          <w:color w:val="000000"/>
        </w:rPr>
        <w:t>Capture tenant expectations + ideas for improvement</w:t>
      </w:r>
    </w:p>
    <w:p w14:paraId="6118C9D9" w14:textId="77777777" w:rsidR="005E7AE4" w:rsidRPr="005E7AE4" w:rsidRDefault="005E7AE4" w:rsidP="005E7AE4">
      <w:pPr>
        <w:numPr>
          <w:ilvl w:val="0"/>
          <w:numId w:val="27"/>
        </w:numPr>
        <w:rPr>
          <w:rFonts w:ascii="ArialMT" w:hAnsi="ArialMT" w:cs="ArialMT"/>
          <w:color w:val="000000"/>
        </w:rPr>
      </w:pPr>
      <w:r w:rsidRPr="005E7AE4">
        <w:rPr>
          <w:rFonts w:ascii="ArialMT" w:hAnsi="ArialMT" w:cs="ArialMT"/>
          <w:color w:val="000000"/>
        </w:rPr>
        <w:t>Involve service leads in a smooth, concise, structured way</w:t>
      </w:r>
    </w:p>
    <w:p w14:paraId="0F046566" w14:textId="77777777" w:rsidR="005E7AE4" w:rsidRPr="005E7AE4" w:rsidRDefault="005E7AE4" w:rsidP="005E7AE4">
      <w:pPr>
        <w:numPr>
          <w:ilvl w:val="0"/>
          <w:numId w:val="27"/>
        </w:numPr>
        <w:rPr>
          <w:rFonts w:ascii="ArialMT" w:hAnsi="ArialMT" w:cs="ArialMT"/>
          <w:color w:val="000000"/>
        </w:rPr>
      </w:pPr>
      <w:r w:rsidRPr="005E7AE4">
        <w:rPr>
          <w:rFonts w:ascii="ArialMT" w:hAnsi="ArialMT" w:cs="ArialMT"/>
          <w:color w:val="000000"/>
        </w:rPr>
        <w:t>Show transparency and progress</w:t>
      </w:r>
    </w:p>
    <w:p w14:paraId="36B2AC2F" w14:textId="77777777" w:rsidR="005E7AE4" w:rsidRPr="005E7AE4" w:rsidRDefault="005E7AE4" w:rsidP="005E7AE4">
      <w:pPr>
        <w:numPr>
          <w:ilvl w:val="0"/>
          <w:numId w:val="27"/>
        </w:numPr>
        <w:rPr>
          <w:rFonts w:ascii="ArialMT" w:hAnsi="ArialMT" w:cs="ArialMT"/>
          <w:color w:val="000000"/>
        </w:rPr>
      </w:pPr>
      <w:r w:rsidRPr="005E7AE4">
        <w:rPr>
          <w:rFonts w:ascii="ArialMT" w:hAnsi="ArialMT" w:cs="ArialMT"/>
          <w:color w:val="000000"/>
        </w:rPr>
        <w:t>Keep it relaxed and conversational, not formal or intimidating</w:t>
      </w:r>
    </w:p>
    <w:p w14:paraId="7F844E67" w14:textId="6FACF9E5" w:rsidR="005E7AE4" w:rsidRPr="005E7AE4" w:rsidRDefault="005E7AE4" w:rsidP="005E7AE4">
      <w:pPr>
        <w:rPr>
          <w:rFonts w:ascii="ArialMT" w:hAnsi="ArialMT" w:cs="ArialMT"/>
          <w:color w:val="000000"/>
        </w:rPr>
      </w:pPr>
    </w:p>
    <w:p w14:paraId="11C0C2A0" w14:textId="274AECA8" w:rsidR="005E7AE4" w:rsidRPr="005E7AE4" w:rsidRDefault="005E7AE4" w:rsidP="005E7AE4">
      <w:pPr>
        <w:rPr>
          <w:rFonts w:ascii="ArialMT" w:hAnsi="ArialMT" w:cs="ArialMT"/>
          <w:b/>
          <w:bCs/>
          <w:color w:val="000000"/>
        </w:rPr>
      </w:pPr>
      <w:r w:rsidRPr="005E7AE4">
        <w:rPr>
          <w:rFonts w:ascii="ArialMT" w:hAnsi="ArialMT" w:cs="ArialMT"/>
          <w:b/>
          <w:bCs/>
          <w:color w:val="000000"/>
        </w:rPr>
        <w:t>OVERALL STRUCTURE — “Tenant Carousel”</w:t>
      </w:r>
    </w:p>
    <w:p w14:paraId="2AF73BAF" w14:textId="77777777" w:rsidR="005E7AE4" w:rsidRPr="005E7AE4" w:rsidRDefault="005E7AE4" w:rsidP="005E7AE4">
      <w:pPr>
        <w:rPr>
          <w:rFonts w:ascii="ArialMT" w:hAnsi="ArialMT" w:cs="ArialMT"/>
          <w:color w:val="000000"/>
        </w:rPr>
      </w:pPr>
      <w:r w:rsidRPr="005E7AE4">
        <w:rPr>
          <w:rFonts w:ascii="ArialMT" w:hAnsi="ArialMT" w:cs="ArialMT"/>
          <w:color w:val="000000"/>
        </w:rPr>
        <w:t xml:space="preserve">Each topic follows the same </w:t>
      </w:r>
      <w:r w:rsidRPr="005E7AE4">
        <w:rPr>
          <w:rFonts w:ascii="ArialMT" w:hAnsi="ArialMT" w:cs="ArialMT"/>
          <w:b/>
          <w:bCs/>
          <w:color w:val="000000"/>
        </w:rPr>
        <w:t>5-step pattern</w:t>
      </w:r>
      <w:r w:rsidRPr="005E7AE4">
        <w:rPr>
          <w:rFonts w:ascii="ArialMT" w:hAnsi="ArialMT" w:cs="ArialMT"/>
          <w:color w:val="000000"/>
        </w:rPr>
        <w:t>:</w:t>
      </w:r>
    </w:p>
    <w:p w14:paraId="69B96DF5" w14:textId="77777777" w:rsidR="005E7AE4" w:rsidRPr="005E7AE4" w:rsidRDefault="005E7AE4" w:rsidP="005E7AE4">
      <w:pPr>
        <w:numPr>
          <w:ilvl w:val="0"/>
          <w:numId w:val="28"/>
        </w:numPr>
        <w:rPr>
          <w:rFonts w:ascii="ArialMT" w:hAnsi="ArialMT" w:cs="ArialMT"/>
          <w:color w:val="000000"/>
        </w:rPr>
      </w:pPr>
      <w:r w:rsidRPr="005E7AE4">
        <w:rPr>
          <w:rFonts w:ascii="ArialMT" w:hAnsi="ArialMT" w:cs="ArialMT"/>
          <w:b/>
          <w:bCs/>
          <w:color w:val="000000"/>
        </w:rPr>
        <w:t>Mini service update</w:t>
      </w:r>
      <w:r w:rsidRPr="005E7AE4">
        <w:rPr>
          <w:rFonts w:ascii="ArialMT" w:hAnsi="ArialMT" w:cs="ArialMT"/>
          <w:color w:val="000000"/>
        </w:rPr>
        <w:t xml:space="preserve"> (3 minutes from service lead)</w:t>
      </w:r>
    </w:p>
    <w:p w14:paraId="09BC317D" w14:textId="77777777" w:rsidR="005E7AE4" w:rsidRPr="005E7AE4" w:rsidRDefault="005E7AE4" w:rsidP="005E7AE4">
      <w:pPr>
        <w:numPr>
          <w:ilvl w:val="0"/>
          <w:numId w:val="28"/>
        </w:numPr>
        <w:rPr>
          <w:rFonts w:ascii="ArialMT" w:hAnsi="ArialMT" w:cs="ArialMT"/>
          <w:color w:val="000000"/>
        </w:rPr>
      </w:pPr>
      <w:r w:rsidRPr="005E7AE4">
        <w:rPr>
          <w:rFonts w:ascii="ArialMT" w:hAnsi="ArialMT" w:cs="ArialMT"/>
          <w:b/>
          <w:bCs/>
          <w:color w:val="000000"/>
        </w:rPr>
        <w:t>Read a short scenario</w:t>
      </w:r>
      <w:r w:rsidRPr="005E7AE4">
        <w:rPr>
          <w:rFonts w:ascii="ArialMT" w:hAnsi="ArialMT" w:cs="ArialMT"/>
          <w:color w:val="000000"/>
        </w:rPr>
        <w:t xml:space="preserve"> (you)</w:t>
      </w:r>
    </w:p>
    <w:p w14:paraId="13C347F4" w14:textId="77777777" w:rsidR="005E7AE4" w:rsidRPr="005E7AE4" w:rsidRDefault="005E7AE4" w:rsidP="005E7AE4">
      <w:pPr>
        <w:numPr>
          <w:ilvl w:val="0"/>
          <w:numId w:val="28"/>
        </w:numPr>
        <w:rPr>
          <w:rFonts w:ascii="ArialMT" w:hAnsi="ArialMT" w:cs="ArialMT"/>
          <w:color w:val="000000"/>
        </w:rPr>
      </w:pPr>
      <w:r w:rsidRPr="005E7AE4">
        <w:rPr>
          <w:rFonts w:ascii="ArialMT" w:hAnsi="ArialMT" w:cs="ArialMT"/>
          <w:b/>
          <w:bCs/>
          <w:color w:val="000000"/>
        </w:rPr>
        <w:t>Questions to tenants</w:t>
      </w:r>
    </w:p>
    <w:p w14:paraId="45AC1051" w14:textId="77777777" w:rsidR="005E7AE4" w:rsidRPr="005E7AE4" w:rsidRDefault="005E7AE4" w:rsidP="005E7AE4">
      <w:pPr>
        <w:numPr>
          <w:ilvl w:val="0"/>
          <w:numId w:val="28"/>
        </w:numPr>
        <w:rPr>
          <w:rFonts w:ascii="ArialMT" w:hAnsi="ArialMT" w:cs="ArialMT"/>
          <w:color w:val="000000"/>
        </w:rPr>
      </w:pPr>
      <w:r w:rsidRPr="005E7AE4">
        <w:rPr>
          <w:rFonts w:ascii="ArialMT" w:hAnsi="ArialMT" w:cs="ArialMT"/>
          <w:b/>
          <w:bCs/>
          <w:color w:val="000000"/>
        </w:rPr>
        <w:t>Tenants respond as experts</w:t>
      </w:r>
      <w:r w:rsidRPr="005E7AE4">
        <w:rPr>
          <w:rFonts w:ascii="ArialMT" w:hAnsi="ArialMT" w:cs="ArialMT"/>
          <w:color w:val="000000"/>
        </w:rPr>
        <w:t xml:space="preserve"> (discussion)</w:t>
      </w:r>
    </w:p>
    <w:p w14:paraId="74FAC180" w14:textId="77777777" w:rsidR="005E7AE4" w:rsidRPr="005E7AE4" w:rsidRDefault="005E7AE4" w:rsidP="005E7AE4">
      <w:pPr>
        <w:numPr>
          <w:ilvl w:val="0"/>
          <w:numId w:val="28"/>
        </w:numPr>
        <w:rPr>
          <w:rFonts w:ascii="ArialMT" w:hAnsi="ArialMT" w:cs="ArialMT"/>
          <w:color w:val="000000"/>
        </w:rPr>
      </w:pPr>
      <w:r w:rsidRPr="005E7AE4">
        <w:rPr>
          <w:rFonts w:ascii="ArialMT" w:hAnsi="ArialMT" w:cs="ArialMT"/>
          <w:b/>
          <w:bCs/>
          <w:color w:val="000000"/>
        </w:rPr>
        <w:t>Summarise what we’ve heard</w:t>
      </w:r>
    </w:p>
    <w:p w14:paraId="52DE2FAE" w14:textId="6360D07E" w:rsidR="005E7AE4" w:rsidRPr="005E7AE4" w:rsidRDefault="005E7AE4" w:rsidP="005E7AE4">
      <w:pPr>
        <w:rPr>
          <w:rFonts w:ascii="ArialMT" w:hAnsi="ArialMT" w:cs="ArialMT"/>
          <w:color w:val="000000"/>
        </w:rPr>
      </w:pPr>
      <w:r w:rsidRPr="005E7AE4">
        <w:rPr>
          <w:rFonts w:ascii="ArialMT" w:hAnsi="ArialMT" w:cs="ArialMT"/>
          <w:color w:val="000000"/>
        </w:rPr>
        <w:t>Each topic = ~15 minutes</w:t>
      </w:r>
      <w:r w:rsidRPr="005E7AE4">
        <w:rPr>
          <w:rFonts w:ascii="ArialMT" w:hAnsi="ArialMT" w:cs="ArialMT"/>
          <w:color w:val="000000"/>
        </w:rPr>
        <w:br/>
        <w:t>4 topics = 60 minutes</w:t>
      </w:r>
    </w:p>
    <w:p w14:paraId="30D7FA82" w14:textId="77777777" w:rsidR="005E7AE4" w:rsidRPr="005E7AE4" w:rsidRDefault="005E7AE4" w:rsidP="005E7AE4">
      <w:pPr>
        <w:numPr>
          <w:ilvl w:val="0"/>
          <w:numId w:val="29"/>
        </w:numPr>
        <w:rPr>
          <w:rFonts w:ascii="ArialMT" w:hAnsi="ArialMT" w:cs="ArialMT"/>
          <w:color w:val="000000"/>
        </w:rPr>
      </w:pPr>
      <w:r w:rsidRPr="005E7AE4">
        <w:rPr>
          <w:rFonts w:ascii="ArialMT" w:hAnsi="ArialMT" w:cs="ArialMT"/>
          <w:color w:val="000000"/>
        </w:rPr>
        <w:t>opening &amp; close = 90 minutes</w:t>
      </w:r>
    </w:p>
    <w:p w14:paraId="68B20DF6" w14:textId="037760FD" w:rsidR="005E7AE4" w:rsidRPr="005E7AE4" w:rsidRDefault="005E7AE4" w:rsidP="005E7AE4">
      <w:pPr>
        <w:rPr>
          <w:rFonts w:ascii="ArialMT" w:hAnsi="ArialMT" w:cs="ArialMT"/>
          <w:color w:val="000000"/>
        </w:rPr>
      </w:pPr>
    </w:p>
    <w:p w14:paraId="11CE942D" w14:textId="7B4D064A" w:rsidR="005E7AE4" w:rsidRPr="005E7AE4" w:rsidRDefault="005E7AE4" w:rsidP="005E7AE4">
      <w:pPr>
        <w:rPr>
          <w:rFonts w:ascii="ArialMT" w:hAnsi="ArialMT" w:cs="ArialMT"/>
          <w:b/>
          <w:bCs/>
          <w:color w:val="000000"/>
        </w:rPr>
      </w:pPr>
      <w:r w:rsidRPr="005E7AE4">
        <w:rPr>
          <w:rFonts w:ascii="ArialMT" w:hAnsi="ArialMT" w:cs="ArialMT"/>
          <w:b/>
          <w:bCs/>
          <w:color w:val="000000"/>
        </w:rPr>
        <w:t>FULL TIMED PLAN</w:t>
      </w:r>
    </w:p>
    <w:p w14:paraId="3D1734DA" w14:textId="77777777" w:rsidR="005E7AE4" w:rsidRPr="005E7AE4" w:rsidRDefault="005E7AE4" w:rsidP="005E7AE4">
      <w:pPr>
        <w:rPr>
          <w:rFonts w:ascii="ArialMT" w:hAnsi="ArialMT" w:cs="ArialMT"/>
          <w:b/>
          <w:bCs/>
          <w:color w:val="000000"/>
        </w:rPr>
      </w:pPr>
      <w:r w:rsidRPr="005E7AE4">
        <w:rPr>
          <w:rFonts w:ascii="ArialMT" w:hAnsi="ArialMT" w:cs="ArialMT"/>
          <w:b/>
          <w:bCs/>
          <w:color w:val="000000"/>
        </w:rPr>
        <w:t>6:00–6:05 – Welcome &amp; Warm-Up</w:t>
      </w:r>
    </w:p>
    <w:p w14:paraId="3E535301" w14:textId="77777777" w:rsidR="005E7AE4" w:rsidRPr="005E7AE4" w:rsidRDefault="005E7AE4" w:rsidP="005E7AE4">
      <w:pPr>
        <w:numPr>
          <w:ilvl w:val="0"/>
          <w:numId w:val="30"/>
        </w:numPr>
        <w:rPr>
          <w:rFonts w:ascii="ArialMT" w:hAnsi="ArialMT" w:cs="ArialMT"/>
          <w:color w:val="000000"/>
        </w:rPr>
      </w:pPr>
      <w:r w:rsidRPr="005E7AE4">
        <w:rPr>
          <w:rFonts w:ascii="ArialMT" w:hAnsi="ArialMT" w:cs="ArialMT"/>
          <w:color w:val="000000"/>
        </w:rPr>
        <w:t>Warm, informal hello</w:t>
      </w:r>
    </w:p>
    <w:p w14:paraId="1DA435F7" w14:textId="77777777" w:rsidR="005E7AE4" w:rsidRPr="005E7AE4" w:rsidRDefault="005E7AE4" w:rsidP="005E7AE4">
      <w:pPr>
        <w:numPr>
          <w:ilvl w:val="0"/>
          <w:numId w:val="30"/>
        </w:numPr>
        <w:rPr>
          <w:rFonts w:ascii="ArialMT" w:hAnsi="ArialMT" w:cs="ArialMT"/>
          <w:color w:val="000000"/>
        </w:rPr>
      </w:pPr>
      <w:r w:rsidRPr="005E7AE4">
        <w:rPr>
          <w:rFonts w:ascii="ArialMT" w:hAnsi="ArialMT" w:cs="ArialMT"/>
          <w:color w:val="000000"/>
        </w:rPr>
        <w:lastRenderedPageBreak/>
        <w:t>“One word: what kind of day have you had?”</w:t>
      </w:r>
    </w:p>
    <w:p w14:paraId="3FB70E16" w14:textId="77777777" w:rsidR="005E7AE4" w:rsidRPr="005E7AE4" w:rsidRDefault="005E7AE4" w:rsidP="005E7AE4">
      <w:pPr>
        <w:numPr>
          <w:ilvl w:val="0"/>
          <w:numId w:val="30"/>
        </w:numPr>
        <w:rPr>
          <w:rFonts w:ascii="ArialMT" w:hAnsi="ArialMT" w:cs="ArialMT"/>
          <w:color w:val="000000"/>
        </w:rPr>
      </w:pPr>
      <w:r w:rsidRPr="005E7AE4">
        <w:rPr>
          <w:rFonts w:ascii="ArialMT" w:hAnsi="ArialMT" w:cs="ArialMT"/>
          <w:color w:val="000000"/>
        </w:rPr>
        <w:t xml:space="preserve">Brief purpose: </w:t>
      </w:r>
      <w:r w:rsidRPr="005E7AE4">
        <w:rPr>
          <w:rFonts w:ascii="ArialMT" w:hAnsi="ArialMT" w:cs="ArialMT"/>
          <w:i/>
          <w:iCs/>
          <w:color w:val="000000"/>
        </w:rPr>
        <w:t>“Tonight we’re doing a tour of all our HIW themes through real everyday scenarios. You are our experts.”</w:t>
      </w:r>
    </w:p>
    <w:p w14:paraId="6CA43529" w14:textId="54F72DDB" w:rsidR="005E7AE4" w:rsidRPr="005E7AE4" w:rsidRDefault="005E7AE4" w:rsidP="005E7AE4">
      <w:pPr>
        <w:rPr>
          <w:rFonts w:ascii="ArialMT" w:hAnsi="ArialMT" w:cs="ArialMT"/>
          <w:color w:val="000000"/>
        </w:rPr>
      </w:pPr>
    </w:p>
    <w:p w14:paraId="7298578F" w14:textId="47A3FC35" w:rsidR="005E7AE4" w:rsidRPr="005E7AE4" w:rsidRDefault="005E7AE4" w:rsidP="005E7AE4">
      <w:pPr>
        <w:rPr>
          <w:rFonts w:ascii="ArialMT" w:hAnsi="ArialMT" w:cs="ArialMT"/>
          <w:b/>
          <w:bCs/>
          <w:color w:val="000000"/>
        </w:rPr>
      </w:pPr>
      <w:r w:rsidRPr="005E7AE4">
        <w:rPr>
          <w:rFonts w:ascii="ArialMT" w:hAnsi="ArialMT" w:cs="ArialMT"/>
          <w:b/>
          <w:bCs/>
          <w:color w:val="000000"/>
        </w:rPr>
        <w:t>6:05–6:20 – FIRE SAFETY (Safety &amp; Quality)</w:t>
      </w:r>
    </w:p>
    <w:p w14:paraId="5963F7EB" w14:textId="461AE8C4" w:rsidR="005E7AE4" w:rsidRDefault="005E7AE4" w:rsidP="005E7AE4">
      <w:pPr>
        <w:rPr>
          <w:rFonts w:ascii="ArialMT" w:hAnsi="ArialMT" w:cs="ArialMT"/>
          <w:i/>
          <w:iCs/>
          <w:color w:val="000000"/>
        </w:rPr>
      </w:pPr>
      <w:r w:rsidRPr="005E7AE4">
        <w:rPr>
          <w:rFonts w:ascii="ArialMT" w:hAnsi="ArialMT" w:cs="ArialMT"/>
          <w:b/>
          <w:bCs/>
          <w:color w:val="000000"/>
        </w:rPr>
        <w:t>Service Lead:</w:t>
      </w:r>
      <w:r w:rsidRPr="005E7AE4">
        <w:rPr>
          <w:rFonts w:ascii="ArialMT" w:hAnsi="ArialMT" w:cs="ArialMT"/>
          <w:color w:val="000000"/>
        </w:rPr>
        <w:t xml:space="preserve"> Adrian</w:t>
      </w:r>
      <w:r>
        <w:rPr>
          <w:rFonts w:ascii="ArialMT" w:hAnsi="ArialMT" w:cs="ArialMT"/>
          <w:color w:val="000000"/>
        </w:rPr>
        <w:t xml:space="preserve"> Willgoss - Repairs and Voids Manager</w:t>
      </w:r>
      <w:r w:rsidRPr="005E7AE4">
        <w:rPr>
          <w:rFonts w:ascii="ArialMT" w:hAnsi="ArialMT" w:cs="ArialMT"/>
          <w:color w:val="000000"/>
        </w:rPr>
        <w:br/>
      </w:r>
      <w:r>
        <w:rPr>
          <w:rFonts w:ascii="ArialMT" w:hAnsi="ArialMT" w:cs="ArialMT"/>
          <w:b/>
          <w:bCs/>
          <w:color w:val="000000"/>
        </w:rPr>
        <w:br/>
      </w:r>
      <w:r w:rsidRPr="005E7AE4">
        <w:rPr>
          <w:rFonts w:ascii="ArialMT" w:hAnsi="ArialMT" w:cs="ArialMT"/>
          <w:b/>
          <w:bCs/>
          <w:color w:val="000000"/>
        </w:rPr>
        <w:t>Scenario:</w:t>
      </w:r>
      <w:r w:rsidRPr="005E7AE4">
        <w:rPr>
          <w:rFonts w:ascii="ArialMT" w:hAnsi="ArialMT" w:cs="ArialMT"/>
          <w:color w:val="000000"/>
        </w:rPr>
        <w:t xml:space="preserve"> </w:t>
      </w:r>
      <w:r w:rsidRPr="005E7AE4">
        <w:rPr>
          <w:rFonts w:ascii="ArialMT" w:hAnsi="ArialMT" w:cs="ArialMT"/>
          <w:i/>
          <w:iCs/>
          <w:color w:val="000000"/>
        </w:rPr>
        <w:t>Sharon — Heating her home any way she can</w:t>
      </w:r>
    </w:p>
    <w:p w14:paraId="6593887C" w14:textId="70F4A9C9" w:rsidR="005E7AE4" w:rsidRPr="005E7AE4" w:rsidRDefault="005E7AE4" w:rsidP="005E7AE4">
      <w:pPr>
        <w:rPr>
          <w:rFonts w:ascii="ArialMT" w:hAnsi="ArialMT" w:cs="ArialMT"/>
          <w:color w:val="000000"/>
        </w:rPr>
      </w:pPr>
      <w:r w:rsidRPr="005E7AE4">
        <w:rPr>
          <w:rFonts w:ascii="ArialMT" w:hAnsi="ArialMT" w:cs="ArialMT"/>
          <w:b/>
          <w:bCs/>
          <w:color w:val="000000"/>
        </w:rPr>
        <w:t>Tenant</w:t>
      </w:r>
      <w:r w:rsidRPr="005E7AE4">
        <w:rPr>
          <w:rFonts w:ascii="ArialMT" w:hAnsi="ArialMT" w:cs="ArialMT"/>
          <w:color w:val="000000"/>
        </w:rPr>
        <w:t xml:space="preserve">: Sharon, 54, lives alone in a 1-bed flat in a block. Works part-time in care. Recently had to reduce work hours due to chronic back pain. Very low income. </w:t>
      </w:r>
      <w:r>
        <w:rPr>
          <w:rFonts w:ascii="ArialMT" w:hAnsi="ArialMT" w:cs="ArialMT"/>
          <w:color w:val="000000"/>
        </w:rPr>
        <w:br/>
      </w:r>
      <w:r>
        <w:rPr>
          <w:rFonts w:ascii="ArialMT" w:hAnsi="ArialMT" w:cs="ArialMT"/>
          <w:color w:val="000000"/>
        </w:rPr>
        <w:br/>
      </w:r>
      <w:r w:rsidRPr="005E7AE4">
        <w:rPr>
          <w:rFonts w:ascii="ArialMT" w:hAnsi="ArialMT" w:cs="ArialMT"/>
          <w:b/>
          <w:bCs/>
          <w:color w:val="000000"/>
        </w:rPr>
        <w:t>Situation</w:t>
      </w:r>
      <w:r w:rsidRPr="005E7AE4">
        <w:rPr>
          <w:rFonts w:ascii="ArialMT" w:hAnsi="ArialMT" w:cs="ArialMT"/>
          <w:color w:val="000000"/>
        </w:rPr>
        <w:t xml:space="preserve">: </w:t>
      </w:r>
      <w:r>
        <w:rPr>
          <w:rFonts w:ascii="ArialMT" w:hAnsi="ArialMT" w:cs="ArialMT"/>
          <w:color w:val="000000"/>
        </w:rPr>
        <w:br/>
      </w:r>
      <w:r w:rsidRPr="005E7AE4">
        <w:rPr>
          <w:rFonts w:ascii="ArialMT" w:hAnsi="ArialMT" w:cs="ArialMT"/>
          <w:color w:val="000000"/>
        </w:rPr>
        <w:t xml:space="preserve">• Outstanding debt with her energy supplier. She’s on a pre-payment meter that frequently cuts out. </w:t>
      </w:r>
      <w:r>
        <w:rPr>
          <w:rFonts w:ascii="ArialMT" w:hAnsi="ArialMT" w:cs="ArialMT"/>
          <w:color w:val="000000"/>
        </w:rPr>
        <w:br/>
      </w:r>
      <w:r w:rsidRPr="005E7AE4">
        <w:rPr>
          <w:rFonts w:ascii="ArialMT" w:hAnsi="ArialMT" w:cs="ArialMT"/>
          <w:color w:val="000000"/>
        </w:rPr>
        <w:t xml:space="preserve">• She uses three candles, a camping stove, and a plug-in heater to warm her living room. </w:t>
      </w:r>
      <w:r>
        <w:rPr>
          <w:rFonts w:ascii="ArialMT" w:hAnsi="ArialMT" w:cs="ArialMT"/>
          <w:color w:val="000000"/>
        </w:rPr>
        <w:br/>
      </w:r>
      <w:r w:rsidRPr="005E7AE4">
        <w:rPr>
          <w:rFonts w:ascii="ArialMT" w:hAnsi="ArialMT" w:cs="ArialMT"/>
          <w:color w:val="000000"/>
        </w:rPr>
        <w:t xml:space="preserve">• Her daughter dropped off a large bag of charity shop clothes, which are piled near the heater. </w:t>
      </w:r>
      <w:r>
        <w:rPr>
          <w:rFonts w:ascii="ArialMT" w:hAnsi="ArialMT" w:cs="ArialMT"/>
          <w:color w:val="000000"/>
        </w:rPr>
        <w:br/>
      </w:r>
      <w:r w:rsidRPr="005E7AE4">
        <w:rPr>
          <w:rFonts w:ascii="ArialMT" w:hAnsi="ArialMT" w:cs="ArialMT"/>
          <w:color w:val="000000"/>
        </w:rPr>
        <w:t xml:space="preserve">• She dries washing indoors on a clothes airer next to it. </w:t>
      </w:r>
      <w:r>
        <w:rPr>
          <w:rFonts w:ascii="ArialMT" w:hAnsi="ArialMT" w:cs="ArialMT"/>
          <w:color w:val="000000"/>
        </w:rPr>
        <w:br/>
      </w:r>
      <w:r w:rsidRPr="005E7AE4">
        <w:rPr>
          <w:rFonts w:ascii="ArialMT" w:hAnsi="ArialMT" w:cs="ArialMT"/>
          <w:color w:val="000000"/>
        </w:rPr>
        <w:t xml:space="preserve">• Neighbours have reported a “burning smell” twice. </w:t>
      </w:r>
      <w:r>
        <w:rPr>
          <w:rFonts w:ascii="ArialMT" w:hAnsi="ArialMT" w:cs="ArialMT"/>
          <w:color w:val="000000"/>
        </w:rPr>
        <w:br/>
      </w:r>
      <w:r w:rsidRPr="005E7AE4">
        <w:rPr>
          <w:rFonts w:ascii="ArialMT" w:hAnsi="ArialMT" w:cs="ArialMT"/>
          <w:color w:val="000000"/>
        </w:rPr>
        <w:t xml:space="preserve">• Sharon is embarrassed about money problems and avoids letting anyone in. </w:t>
      </w:r>
      <w:r>
        <w:rPr>
          <w:rFonts w:ascii="ArialMT" w:hAnsi="ArialMT" w:cs="ArialMT"/>
          <w:color w:val="000000"/>
        </w:rPr>
        <w:br/>
      </w:r>
      <w:r w:rsidRPr="005E7AE4">
        <w:rPr>
          <w:rFonts w:ascii="ArialMT" w:hAnsi="ArialMT" w:cs="ArialMT"/>
          <w:color w:val="000000"/>
        </w:rPr>
        <w:t xml:space="preserve">• She’s behind on rent and terrified of losing her home. </w:t>
      </w:r>
      <w:r>
        <w:rPr>
          <w:rFonts w:ascii="ArialMT" w:hAnsi="ArialMT" w:cs="ArialMT"/>
          <w:color w:val="000000"/>
        </w:rPr>
        <w:br/>
      </w:r>
      <w:r w:rsidRPr="005E7AE4">
        <w:rPr>
          <w:rFonts w:ascii="ArialMT" w:hAnsi="ArialMT" w:cs="ArialMT"/>
          <w:color w:val="000000"/>
        </w:rPr>
        <w:t>• She has said: “I know it’s dangerous, but I’ve got no choice.”</w:t>
      </w:r>
    </w:p>
    <w:p w14:paraId="6B2ACCA8" w14:textId="77777777" w:rsidR="005E7AE4" w:rsidRPr="005E7AE4" w:rsidRDefault="005E7AE4" w:rsidP="005E7AE4">
      <w:pPr>
        <w:rPr>
          <w:rFonts w:ascii="ArialMT" w:hAnsi="ArialMT" w:cs="ArialMT"/>
          <w:color w:val="000000"/>
        </w:rPr>
      </w:pPr>
      <w:r w:rsidRPr="005E7AE4">
        <w:rPr>
          <w:rFonts w:ascii="ArialMT" w:hAnsi="ArialMT" w:cs="ArialMT"/>
          <w:b/>
          <w:bCs/>
          <w:color w:val="000000"/>
        </w:rPr>
        <w:t>Key questions to tenants:</w:t>
      </w:r>
    </w:p>
    <w:p w14:paraId="63FA4483" w14:textId="77777777" w:rsidR="005E7AE4" w:rsidRPr="005E7AE4" w:rsidRDefault="005E7AE4" w:rsidP="005E7AE4">
      <w:pPr>
        <w:numPr>
          <w:ilvl w:val="0"/>
          <w:numId w:val="31"/>
        </w:numPr>
        <w:rPr>
          <w:rFonts w:ascii="ArialMT" w:hAnsi="ArialMT" w:cs="ArialMT"/>
          <w:color w:val="000000"/>
        </w:rPr>
      </w:pPr>
      <w:r w:rsidRPr="005E7AE4">
        <w:rPr>
          <w:rFonts w:ascii="ArialMT" w:hAnsi="ArialMT" w:cs="ArialMT"/>
          <w:color w:val="000000"/>
        </w:rPr>
        <w:t>What fire risks do you notice straight away?</w:t>
      </w:r>
    </w:p>
    <w:p w14:paraId="13233C9F" w14:textId="55CC652F" w:rsidR="005E7AE4" w:rsidRPr="005E7AE4" w:rsidRDefault="005E7AE4" w:rsidP="005E7AE4">
      <w:pPr>
        <w:numPr>
          <w:ilvl w:val="0"/>
          <w:numId w:val="31"/>
        </w:numPr>
        <w:rPr>
          <w:rFonts w:ascii="ArialMT" w:hAnsi="ArialMT" w:cs="ArialMT"/>
          <w:color w:val="000000"/>
        </w:rPr>
      </w:pPr>
      <w:r>
        <w:rPr>
          <w:rFonts w:ascii="ArialMT" w:hAnsi="ArialMT" w:cs="ArialMT"/>
          <w:color w:val="000000"/>
        </w:rPr>
        <w:t>How</w:t>
      </w:r>
      <w:r w:rsidRPr="005E7AE4">
        <w:rPr>
          <w:rFonts w:ascii="ArialMT" w:hAnsi="ArialMT" w:cs="ArialMT"/>
          <w:b/>
          <w:bCs/>
          <w:color w:val="000000"/>
        </w:rPr>
        <w:t xml:space="preserve"> </w:t>
      </w:r>
      <w:r w:rsidRPr="005E7AE4">
        <w:rPr>
          <w:rFonts w:ascii="ArialMT" w:hAnsi="ArialMT" w:cs="ArialMT"/>
          <w:color w:val="000000"/>
        </w:rPr>
        <w:t>should officers visiting Sharon behave?</w:t>
      </w:r>
    </w:p>
    <w:p w14:paraId="3742A5A3" w14:textId="1186960B" w:rsidR="005E7AE4" w:rsidRPr="005E7AE4" w:rsidRDefault="005E7AE4" w:rsidP="005E7AE4">
      <w:pPr>
        <w:numPr>
          <w:ilvl w:val="0"/>
          <w:numId w:val="31"/>
        </w:numPr>
        <w:rPr>
          <w:rFonts w:ascii="ArialMT" w:hAnsi="ArialMT" w:cs="ArialMT"/>
          <w:color w:val="000000"/>
        </w:rPr>
      </w:pPr>
      <w:r w:rsidRPr="005E7AE4">
        <w:rPr>
          <w:rFonts w:ascii="ArialMT" w:hAnsi="ArialMT" w:cs="ArialMT"/>
          <w:color w:val="000000"/>
        </w:rPr>
        <w:t>What small changes could WCC make that would help tenants like Sharon feel safer and more supported?</w:t>
      </w:r>
    </w:p>
    <w:p w14:paraId="12D938CE" w14:textId="7F04A866" w:rsidR="005E7AE4" w:rsidRPr="005E7AE4" w:rsidRDefault="005E7AE4" w:rsidP="005E7AE4">
      <w:pPr>
        <w:rPr>
          <w:rFonts w:ascii="ArialMT" w:hAnsi="ArialMT" w:cs="ArialMT"/>
          <w:b/>
          <w:bCs/>
          <w:color w:val="000000"/>
        </w:rPr>
      </w:pPr>
      <w:r>
        <w:rPr>
          <w:rFonts w:ascii="Segoe UI Emoji" w:hAnsi="Segoe UI Emoji" w:cs="Segoe UI Emoji"/>
          <w:b/>
          <w:bCs/>
          <w:color w:val="000000"/>
        </w:rPr>
        <w:br/>
      </w:r>
      <w:r w:rsidRPr="005E7AE4">
        <w:rPr>
          <w:rFonts w:ascii="ArialMT" w:hAnsi="ArialMT" w:cs="ArialMT"/>
          <w:b/>
          <w:bCs/>
          <w:color w:val="000000"/>
        </w:rPr>
        <w:t>6:20–6:35 – ALLOCATIONS &amp; LETTINGS (Tenancy)</w:t>
      </w:r>
    </w:p>
    <w:p w14:paraId="32650177" w14:textId="2EB37781" w:rsidR="005E7AE4" w:rsidRDefault="005E7AE4" w:rsidP="005E7AE4">
      <w:pPr>
        <w:rPr>
          <w:rFonts w:ascii="ArialMT" w:hAnsi="ArialMT" w:cs="ArialMT"/>
          <w:i/>
          <w:iCs/>
          <w:color w:val="000000"/>
        </w:rPr>
      </w:pPr>
      <w:r w:rsidRPr="005E7AE4">
        <w:rPr>
          <w:rFonts w:ascii="ArialMT" w:hAnsi="ArialMT" w:cs="ArialMT"/>
          <w:b/>
          <w:bCs/>
          <w:color w:val="000000"/>
        </w:rPr>
        <w:t>Service Lead:</w:t>
      </w:r>
      <w:r w:rsidRPr="005E7AE4">
        <w:rPr>
          <w:rFonts w:ascii="ArialMT" w:hAnsi="ArialMT" w:cs="ArialMT"/>
          <w:color w:val="000000"/>
        </w:rPr>
        <w:t xml:space="preserve"> </w:t>
      </w:r>
      <w:r>
        <w:rPr>
          <w:rFonts w:ascii="ArialMT" w:hAnsi="ArialMT" w:cs="ArialMT"/>
          <w:color w:val="000000"/>
        </w:rPr>
        <w:t>Alex Burns - Senior Housing Officer (Allocations Lead)</w:t>
      </w:r>
      <w:r w:rsidRPr="005E7AE4">
        <w:rPr>
          <w:rFonts w:ascii="ArialMT" w:hAnsi="ArialMT" w:cs="ArialMT"/>
          <w:color w:val="000000"/>
        </w:rPr>
        <w:br/>
      </w:r>
      <w:r w:rsidRPr="005E7AE4">
        <w:rPr>
          <w:rFonts w:ascii="ArialMT" w:hAnsi="ArialMT" w:cs="ArialMT"/>
          <w:b/>
          <w:bCs/>
          <w:color w:val="000000"/>
        </w:rPr>
        <w:t>Scenario:</w:t>
      </w:r>
      <w:r w:rsidRPr="005E7AE4">
        <w:rPr>
          <w:rFonts w:ascii="ArialMT" w:hAnsi="ArialMT" w:cs="ArialMT"/>
          <w:color w:val="000000"/>
        </w:rPr>
        <w:t xml:space="preserve"> </w:t>
      </w:r>
      <w:r w:rsidRPr="005E7AE4">
        <w:rPr>
          <w:rFonts w:ascii="ArialMT" w:hAnsi="ArialMT" w:cs="ArialMT"/>
          <w:i/>
          <w:iCs/>
          <w:color w:val="000000"/>
        </w:rPr>
        <w:t>Ukrainian family struggling with language + overcrowding</w:t>
      </w:r>
    </w:p>
    <w:p w14:paraId="2E649C17" w14:textId="53F6EF3D" w:rsidR="005E7AE4" w:rsidRPr="005E7AE4" w:rsidRDefault="005E7AE4" w:rsidP="005E7AE4">
      <w:pPr>
        <w:rPr>
          <w:rFonts w:ascii="ArialMT" w:hAnsi="ArialMT" w:cs="ArialMT"/>
          <w:color w:val="000000"/>
        </w:rPr>
      </w:pPr>
      <w:r w:rsidRPr="005E7AE4">
        <w:rPr>
          <w:rFonts w:ascii="ArialMT" w:hAnsi="ArialMT" w:cs="ArialMT"/>
          <w:color w:val="000000"/>
        </w:rPr>
        <w:t xml:space="preserve">Mr and Mrs Schevchenko were allocated their first social housing tenancy with Winchester City Council a couple of years ago and live in a 2-bedroom first floor flat in Stanmore with their 2 girls aged 13 and 16 following a period of homelessness. They moved to the UK due to the war in Ukraine and have become settled with employment and schooling. They wish to stay in the UK if they can and have no home to return to in Ukraine. They are outgrowing </w:t>
      </w:r>
      <w:r w:rsidRPr="005E7AE4">
        <w:rPr>
          <w:rFonts w:ascii="ArialMT" w:hAnsi="ArialMT" w:cs="ArialMT"/>
          <w:color w:val="000000"/>
        </w:rPr>
        <w:lastRenderedPageBreak/>
        <w:t>their current home, and their 2 girls have started to squabble a bit more than usual and need their own space/bedroom. They wish to apply to the Housing Register to see if they can move to a larger property. Their English speaking, reading and writing has become much better since they arrived in the UK but they struggle to understand everything correctly, especially on long winded and complicated forms.</w:t>
      </w:r>
    </w:p>
    <w:p w14:paraId="67F608C5" w14:textId="77777777" w:rsidR="005E7AE4" w:rsidRPr="005E7AE4" w:rsidRDefault="005E7AE4" w:rsidP="005E7AE4">
      <w:pPr>
        <w:rPr>
          <w:rFonts w:ascii="ArialMT" w:hAnsi="ArialMT" w:cs="ArialMT"/>
          <w:color w:val="000000"/>
        </w:rPr>
      </w:pPr>
      <w:r w:rsidRPr="005E7AE4">
        <w:rPr>
          <w:rFonts w:ascii="ArialMT" w:hAnsi="ArialMT" w:cs="ArialMT"/>
          <w:b/>
          <w:bCs/>
          <w:color w:val="000000"/>
        </w:rPr>
        <w:t>Key questions to tenants:</w:t>
      </w:r>
    </w:p>
    <w:p w14:paraId="64BB65E6" w14:textId="77777777" w:rsidR="005E7AE4" w:rsidRPr="005E7AE4" w:rsidRDefault="005E7AE4" w:rsidP="005E7AE4">
      <w:pPr>
        <w:numPr>
          <w:ilvl w:val="0"/>
          <w:numId w:val="33"/>
        </w:numPr>
        <w:rPr>
          <w:rFonts w:ascii="ArialMT" w:hAnsi="ArialMT" w:cs="ArialMT"/>
          <w:color w:val="000000"/>
        </w:rPr>
      </w:pPr>
      <w:r w:rsidRPr="005E7AE4">
        <w:rPr>
          <w:rFonts w:ascii="ArialMT" w:hAnsi="ArialMT" w:cs="ArialMT"/>
          <w:color w:val="000000"/>
        </w:rPr>
        <w:t>What barriers is this family facing in trying to move?</w:t>
      </w:r>
    </w:p>
    <w:p w14:paraId="04411DD2" w14:textId="77777777" w:rsidR="005E7AE4" w:rsidRPr="005E7AE4" w:rsidRDefault="005E7AE4" w:rsidP="005E7AE4">
      <w:pPr>
        <w:numPr>
          <w:ilvl w:val="0"/>
          <w:numId w:val="33"/>
        </w:numPr>
        <w:rPr>
          <w:rFonts w:ascii="ArialMT" w:hAnsi="ArialMT" w:cs="ArialMT"/>
          <w:color w:val="000000"/>
        </w:rPr>
      </w:pPr>
      <w:r w:rsidRPr="005E7AE4">
        <w:rPr>
          <w:rFonts w:ascii="ArialMT" w:hAnsi="ArialMT" w:cs="ArialMT"/>
          <w:color w:val="000000"/>
        </w:rPr>
        <w:t>How should officers support tenants whose first language isn’t English?</w:t>
      </w:r>
    </w:p>
    <w:p w14:paraId="16AA6329" w14:textId="77777777" w:rsidR="005E7AE4" w:rsidRPr="005E7AE4" w:rsidRDefault="005E7AE4" w:rsidP="005E7AE4">
      <w:pPr>
        <w:numPr>
          <w:ilvl w:val="0"/>
          <w:numId w:val="33"/>
        </w:numPr>
        <w:rPr>
          <w:rFonts w:ascii="ArialMT" w:hAnsi="ArialMT" w:cs="ArialMT"/>
          <w:color w:val="000000"/>
        </w:rPr>
      </w:pPr>
      <w:r w:rsidRPr="005E7AE4">
        <w:rPr>
          <w:rFonts w:ascii="ArialMT" w:hAnsi="ArialMT" w:cs="ArialMT"/>
          <w:color w:val="000000"/>
        </w:rPr>
        <w:t>What changes could make the Housing Register process clearer and less stressful?</w:t>
      </w:r>
    </w:p>
    <w:p w14:paraId="3271CF35" w14:textId="6DA221A5" w:rsidR="005E7AE4" w:rsidRPr="005E7AE4" w:rsidRDefault="005E7AE4" w:rsidP="005E7AE4">
      <w:pPr>
        <w:rPr>
          <w:rFonts w:ascii="ArialMT" w:hAnsi="ArialMT" w:cs="ArialMT"/>
          <w:color w:val="000000"/>
        </w:rPr>
      </w:pPr>
    </w:p>
    <w:p w14:paraId="53270044" w14:textId="7FF1A83B" w:rsidR="005E7AE4" w:rsidRPr="005E7AE4" w:rsidRDefault="005E7AE4" w:rsidP="005E7AE4">
      <w:pPr>
        <w:rPr>
          <w:rFonts w:ascii="ArialMT" w:hAnsi="ArialMT" w:cs="ArialMT"/>
          <w:b/>
          <w:bCs/>
          <w:color w:val="000000"/>
        </w:rPr>
      </w:pPr>
      <w:r w:rsidRPr="005E7AE4">
        <w:rPr>
          <w:rFonts w:ascii="ArialMT" w:hAnsi="ArialMT" w:cs="ArialMT"/>
          <w:b/>
          <w:bCs/>
          <w:color w:val="000000"/>
        </w:rPr>
        <w:t>6:35–6:50 – TRANSPARENCY, INFLUENCE &amp; ACCOUNTABILITY (TIA)</w:t>
      </w:r>
    </w:p>
    <w:p w14:paraId="029DCE12" w14:textId="36457D8A" w:rsidR="005E7AE4" w:rsidRPr="005E7AE4" w:rsidRDefault="005E7AE4" w:rsidP="005E7AE4">
      <w:pPr>
        <w:rPr>
          <w:rFonts w:ascii="ArialMT" w:hAnsi="ArialMT" w:cs="ArialMT"/>
          <w:color w:val="000000"/>
        </w:rPr>
      </w:pPr>
      <w:r w:rsidRPr="005E7AE4">
        <w:rPr>
          <w:rFonts w:ascii="ArialMT" w:hAnsi="ArialMT" w:cs="ArialMT"/>
          <w:b/>
          <w:bCs/>
          <w:color w:val="000000"/>
        </w:rPr>
        <w:t>Service Lead:</w:t>
      </w:r>
      <w:r w:rsidRPr="005E7AE4">
        <w:rPr>
          <w:rFonts w:ascii="ArialMT" w:hAnsi="ArialMT" w:cs="ArialMT"/>
          <w:color w:val="000000"/>
        </w:rPr>
        <w:t xml:space="preserve"> </w:t>
      </w:r>
      <w:r>
        <w:rPr>
          <w:rFonts w:ascii="ArialMT" w:hAnsi="ArialMT" w:cs="ArialMT"/>
          <w:color w:val="000000"/>
        </w:rPr>
        <w:t>Sarah Hobbs - Housing Policy and Projects Manage</w:t>
      </w:r>
      <w:r w:rsidR="00F32F03">
        <w:rPr>
          <w:rFonts w:ascii="ArialMT" w:hAnsi="ArialMT" w:cs="ArialMT"/>
          <w:color w:val="000000"/>
        </w:rPr>
        <w:t>r</w:t>
      </w:r>
      <w:r>
        <w:rPr>
          <w:rFonts w:ascii="ArialMT" w:hAnsi="ArialMT" w:cs="ArialMT"/>
          <w:color w:val="000000"/>
        </w:rPr>
        <w:br/>
      </w:r>
      <w:r w:rsidRPr="005E7AE4">
        <w:rPr>
          <w:rFonts w:ascii="ArialMT" w:hAnsi="ArialMT" w:cs="ArialMT"/>
          <w:b/>
          <w:bCs/>
          <w:color w:val="000000"/>
        </w:rPr>
        <w:t>Scenario 3 — “Does Anyone Listen?”</w:t>
      </w:r>
    </w:p>
    <w:p w14:paraId="7AF74561" w14:textId="77280B17" w:rsidR="005E7AE4" w:rsidRPr="005E7AE4" w:rsidRDefault="005E7AE4" w:rsidP="005E7AE4">
      <w:pPr>
        <w:rPr>
          <w:rFonts w:ascii="ArialMT" w:hAnsi="ArialMT" w:cs="ArialMT"/>
          <w:color w:val="000000"/>
        </w:rPr>
      </w:pPr>
      <w:r w:rsidRPr="005E7AE4">
        <w:rPr>
          <w:rFonts w:ascii="ArialMT" w:hAnsi="ArialMT" w:cs="ArialMT"/>
          <w:b/>
          <w:bCs/>
          <w:color w:val="000000"/>
        </w:rPr>
        <w:t>Tenant:</w:t>
      </w:r>
      <w:r w:rsidRPr="005E7AE4">
        <w:rPr>
          <w:rFonts w:ascii="ArialMT" w:hAnsi="ArialMT" w:cs="ArialMT"/>
          <w:color w:val="000000"/>
        </w:rPr>
        <w:br/>
        <w:t>David, 71, sheltered</w:t>
      </w:r>
      <w:r>
        <w:rPr>
          <w:rFonts w:ascii="ArialMT" w:hAnsi="ArialMT" w:cs="ArialMT"/>
          <w:color w:val="000000"/>
        </w:rPr>
        <w:t xml:space="preserve"> housing</w:t>
      </w:r>
      <w:r w:rsidRPr="005E7AE4">
        <w:rPr>
          <w:rFonts w:ascii="ArialMT" w:hAnsi="ArialMT" w:cs="ArialMT"/>
          <w:color w:val="000000"/>
        </w:rPr>
        <w:t xml:space="preserve"> </w:t>
      </w:r>
      <w:r>
        <w:rPr>
          <w:rFonts w:ascii="ArialMT" w:hAnsi="ArialMT" w:cs="ArialMT"/>
          <w:color w:val="000000"/>
        </w:rPr>
        <w:t>resident</w:t>
      </w:r>
      <w:r w:rsidRPr="005E7AE4">
        <w:rPr>
          <w:rFonts w:ascii="ArialMT" w:hAnsi="ArialMT" w:cs="ArialMT"/>
          <w:color w:val="000000"/>
        </w:rPr>
        <w:t xml:space="preserve"> in Weeke.</w:t>
      </w:r>
    </w:p>
    <w:p w14:paraId="7B2D86F5" w14:textId="77777777" w:rsidR="005E7AE4" w:rsidRPr="005E7AE4" w:rsidRDefault="005E7AE4" w:rsidP="005E7AE4">
      <w:pPr>
        <w:rPr>
          <w:rFonts w:ascii="ArialMT" w:hAnsi="ArialMT" w:cs="ArialMT"/>
          <w:color w:val="000000"/>
        </w:rPr>
      </w:pPr>
      <w:r w:rsidRPr="005E7AE4">
        <w:rPr>
          <w:rFonts w:ascii="ArialMT" w:hAnsi="ArialMT" w:cs="ArialMT"/>
          <w:b/>
          <w:bCs/>
          <w:color w:val="000000"/>
        </w:rPr>
        <w:t>Situation:</w:t>
      </w:r>
    </w:p>
    <w:p w14:paraId="1C9F6B5A" w14:textId="77777777" w:rsidR="005E7AE4" w:rsidRPr="005E7AE4" w:rsidRDefault="005E7AE4" w:rsidP="005E7AE4">
      <w:pPr>
        <w:numPr>
          <w:ilvl w:val="0"/>
          <w:numId w:val="34"/>
        </w:numPr>
        <w:rPr>
          <w:rFonts w:ascii="ArialMT" w:hAnsi="ArialMT" w:cs="ArialMT"/>
          <w:color w:val="000000"/>
        </w:rPr>
      </w:pPr>
      <w:r w:rsidRPr="005E7AE4">
        <w:rPr>
          <w:rFonts w:ascii="ArialMT" w:hAnsi="ArialMT" w:cs="ArialMT"/>
          <w:color w:val="000000"/>
        </w:rPr>
        <w:t>He attended 3 HIWs last year and shared the same concern each time about repairs communication.</w:t>
      </w:r>
    </w:p>
    <w:p w14:paraId="2AE62966" w14:textId="77777777" w:rsidR="005E7AE4" w:rsidRPr="005E7AE4" w:rsidRDefault="005E7AE4" w:rsidP="005E7AE4">
      <w:pPr>
        <w:numPr>
          <w:ilvl w:val="0"/>
          <w:numId w:val="34"/>
        </w:numPr>
        <w:rPr>
          <w:rFonts w:ascii="ArialMT" w:hAnsi="ArialMT" w:cs="ArialMT"/>
          <w:color w:val="000000"/>
        </w:rPr>
      </w:pPr>
      <w:r w:rsidRPr="005E7AE4">
        <w:rPr>
          <w:rFonts w:ascii="ArialMT" w:hAnsi="ArialMT" w:cs="ArialMT"/>
          <w:color w:val="000000"/>
        </w:rPr>
        <w:t>Each time he was thanked but nothing seemed to change from his point of view.</w:t>
      </w:r>
    </w:p>
    <w:p w14:paraId="5ACEEF64" w14:textId="77777777" w:rsidR="005E7AE4" w:rsidRPr="005E7AE4" w:rsidRDefault="005E7AE4" w:rsidP="005E7AE4">
      <w:pPr>
        <w:numPr>
          <w:ilvl w:val="0"/>
          <w:numId w:val="34"/>
        </w:numPr>
        <w:rPr>
          <w:rFonts w:ascii="ArialMT" w:hAnsi="ArialMT" w:cs="ArialMT"/>
          <w:color w:val="000000"/>
        </w:rPr>
      </w:pPr>
      <w:r w:rsidRPr="005E7AE4">
        <w:rPr>
          <w:rFonts w:ascii="ArialMT" w:hAnsi="ArialMT" w:cs="ArialMT"/>
          <w:color w:val="000000"/>
        </w:rPr>
        <w:t xml:space="preserve">He says: </w:t>
      </w:r>
      <w:r w:rsidRPr="005E7AE4">
        <w:rPr>
          <w:rFonts w:ascii="ArialMT" w:hAnsi="ArialMT" w:cs="ArialMT"/>
          <w:i/>
          <w:iCs/>
          <w:color w:val="000000"/>
        </w:rPr>
        <w:t>“I’m not sure if these workshops actually do anything. You all seem very nice, but I don’t know what difference this makes.”</w:t>
      </w:r>
    </w:p>
    <w:p w14:paraId="4FC2B827" w14:textId="77777777" w:rsidR="005E7AE4" w:rsidRPr="005E7AE4" w:rsidRDefault="005E7AE4" w:rsidP="005E7AE4">
      <w:pPr>
        <w:numPr>
          <w:ilvl w:val="0"/>
          <w:numId w:val="34"/>
        </w:numPr>
        <w:rPr>
          <w:rFonts w:ascii="ArialMT" w:hAnsi="ArialMT" w:cs="ArialMT"/>
          <w:color w:val="000000"/>
        </w:rPr>
      </w:pPr>
      <w:r w:rsidRPr="005E7AE4">
        <w:rPr>
          <w:rFonts w:ascii="ArialMT" w:hAnsi="ArialMT" w:cs="ArialMT"/>
          <w:color w:val="000000"/>
        </w:rPr>
        <w:t>He stopped attending because he feels “it’s a talking shop”.</w:t>
      </w:r>
    </w:p>
    <w:p w14:paraId="7C1F8E6D" w14:textId="77777777" w:rsidR="005E7AE4" w:rsidRPr="005E7AE4" w:rsidRDefault="005E7AE4" w:rsidP="005E7AE4">
      <w:pPr>
        <w:rPr>
          <w:rFonts w:ascii="ArialMT" w:hAnsi="ArialMT" w:cs="ArialMT"/>
          <w:color w:val="000000"/>
        </w:rPr>
      </w:pPr>
      <w:r w:rsidRPr="005E7AE4">
        <w:rPr>
          <w:rFonts w:ascii="ArialMT" w:hAnsi="ArialMT" w:cs="ArialMT"/>
          <w:b/>
          <w:bCs/>
          <w:color w:val="000000"/>
        </w:rPr>
        <w:t>This is the perfect provocation to:</w:t>
      </w:r>
    </w:p>
    <w:p w14:paraId="61A7D8C4" w14:textId="77777777" w:rsidR="005E7AE4" w:rsidRPr="005E7AE4" w:rsidRDefault="005E7AE4" w:rsidP="005E7AE4">
      <w:pPr>
        <w:numPr>
          <w:ilvl w:val="0"/>
          <w:numId w:val="35"/>
        </w:numPr>
        <w:rPr>
          <w:rFonts w:ascii="ArialMT" w:hAnsi="ArialMT" w:cs="ArialMT"/>
          <w:color w:val="000000"/>
        </w:rPr>
      </w:pPr>
      <w:r w:rsidRPr="005E7AE4">
        <w:rPr>
          <w:rFonts w:ascii="ArialMT" w:hAnsi="ArialMT" w:cs="ArialMT"/>
          <w:color w:val="000000"/>
        </w:rPr>
        <w:t xml:space="preserve">Introduce the </w:t>
      </w:r>
      <w:r w:rsidRPr="005E7AE4">
        <w:rPr>
          <w:rFonts w:ascii="ArialMT" w:hAnsi="ArialMT" w:cs="ArialMT"/>
          <w:b/>
          <w:bCs/>
          <w:color w:val="000000"/>
        </w:rPr>
        <w:t>Tenant Partnership &amp; Influence Report</w:t>
      </w:r>
    </w:p>
    <w:p w14:paraId="7F33CA11" w14:textId="77777777" w:rsidR="005E7AE4" w:rsidRPr="005E7AE4" w:rsidRDefault="005E7AE4" w:rsidP="005E7AE4">
      <w:pPr>
        <w:numPr>
          <w:ilvl w:val="0"/>
          <w:numId w:val="35"/>
        </w:numPr>
        <w:rPr>
          <w:rFonts w:ascii="ArialMT" w:hAnsi="ArialMT" w:cs="ArialMT"/>
          <w:color w:val="000000"/>
        </w:rPr>
      </w:pPr>
      <w:r w:rsidRPr="005E7AE4">
        <w:rPr>
          <w:rFonts w:ascii="ArialMT" w:hAnsi="ArialMT" w:cs="ArialMT"/>
          <w:color w:val="000000"/>
        </w:rPr>
        <w:t xml:space="preserve">Show </w:t>
      </w:r>
      <w:r w:rsidRPr="005E7AE4">
        <w:rPr>
          <w:rFonts w:ascii="ArialMT" w:hAnsi="ArialMT" w:cs="ArialMT"/>
          <w:b/>
          <w:bCs/>
          <w:color w:val="000000"/>
        </w:rPr>
        <w:t>Actions &amp; Outcomes</w:t>
      </w:r>
    </w:p>
    <w:p w14:paraId="00DBD97A" w14:textId="77777777" w:rsidR="005E7AE4" w:rsidRPr="005E7AE4" w:rsidRDefault="005E7AE4" w:rsidP="005E7AE4">
      <w:pPr>
        <w:numPr>
          <w:ilvl w:val="0"/>
          <w:numId w:val="35"/>
        </w:numPr>
        <w:rPr>
          <w:rFonts w:ascii="ArialMT" w:hAnsi="ArialMT" w:cs="ArialMT"/>
          <w:color w:val="000000"/>
        </w:rPr>
      </w:pPr>
      <w:r w:rsidRPr="005E7AE4">
        <w:rPr>
          <w:rFonts w:ascii="ArialMT" w:hAnsi="ArialMT" w:cs="ArialMT"/>
          <w:color w:val="000000"/>
        </w:rPr>
        <w:t xml:space="preserve">Ask tenants to reflect on what </w:t>
      </w:r>
      <w:r w:rsidRPr="005E7AE4">
        <w:rPr>
          <w:rFonts w:ascii="ArialMT" w:hAnsi="ArialMT" w:cs="ArialMT"/>
          <w:i/>
          <w:iCs/>
          <w:color w:val="000000"/>
        </w:rPr>
        <w:t>real influence</w:t>
      </w:r>
      <w:r w:rsidRPr="005E7AE4">
        <w:rPr>
          <w:rFonts w:ascii="ArialMT" w:hAnsi="ArialMT" w:cs="ArialMT"/>
          <w:color w:val="000000"/>
        </w:rPr>
        <w:t xml:space="preserve"> looks like</w:t>
      </w:r>
    </w:p>
    <w:p w14:paraId="0D32D4FF" w14:textId="77777777" w:rsidR="005E7AE4" w:rsidRPr="005E7AE4" w:rsidRDefault="005E7AE4" w:rsidP="005E7AE4">
      <w:pPr>
        <w:rPr>
          <w:rFonts w:ascii="ArialMT" w:hAnsi="ArialMT" w:cs="ArialMT"/>
          <w:color w:val="000000"/>
        </w:rPr>
      </w:pPr>
      <w:r w:rsidRPr="005E7AE4">
        <w:rPr>
          <w:rFonts w:ascii="ArialMT" w:hAnsi="ArialMT" w:cs="ArialMT"/>
          <w:b/>
          <w:bCs/>
          <w:color w:val="000000"/>
        </w:rPr>
        <w:t>Questions to tenants:</w:t>
      </w:r>
    </w:p>
    <w:p w14:paraId="7221EC8A" w14:textId="77777777" w:rsidR="005E7AE4" w:rsidRPr="005E7AE4" w:rsidRDefault="005E7AE4" w:rsidP="005E7AE4">
      <w:pPr>
        <w:numPr>
          <w:ilvl w:val="0"/>
          <w:numId w:val="36"/>
        </w:numPr>
        <w:rPr>
          <w:rFonts w:ascii="ArialMT" w:hAnsi="ArialMT" w:cs="ArialMT"/>
          <w:color w:val="000000"/>
        </w:rPr>
      </w:pPr>
      <w:r w:rsidRPr="005E7AE4">
        <w:rPr>
          <w:rFonts w:ascii="ArialMT" w:hAnsi="ArialMT" w:cs="ArialMT"/>
          <w:color w:val="000000"/>
        </w:rPr>
        <w:t>What would help someone like David feel listened to?</w:t>
      </w:r>
    </w:p>
    <w:p w14:paraId="1A7C4E6D" w14:textId="77777777" w:rsidR="005E7AE4" w:rsidRPr="005E7AE4" w:rsidRDefault="005E7AE4" w:rsidP="005E7AE4">
      <w:pPr>
        <w:numPr>
          <w:ilvl w:val="0"/>
          <w:numId w:val="36"/>
        </w:numPr>
        <w:rPr>
          <w:rFonts w:ascii="ArialMT" w:hAnsi="ArialMT" w:cs="ArialMT"/>
          <w:color w:val="000000"/>
        </w:rPr>
      </w:pPr>
      <w:r w:rsidRPr="005E7AE4">
        <w:rPr>
          <w:rFonts w:ascii="ArialMT" w:hAnsi="ArialMT" w:cs="ArialMT"/>
          <w:color w:val="000000"/>
        </w:rPr>
        <w:t>What would make participation feel meaningful rather than tokenistic?</w:t>
      </w:r>
    </w:p>
    <w:p w14:paraId="2DD97734" w14:textId="77777777" w:rsidR="005E7AE4" w:rsidRPr="005E7AE4" w:rsidRDefault="005E7AE4" w:rsidP="005E7AE4">
      <w:pPr>
        <w:numPr>
          <w:ilvl w:val="0"/>
          <w:numId w:val="36"/>
        </w:numPr>
        <w:rPr>
          <w:rFonts w:ascii="ArialMT" w:hAnsi="ArialMT" w:cs="ArialMT"/>
          <w:color w:val="000000"/>
        </w:rPr>
      </w:pPr>
      <w:r w:rsidRPr="005E7AE4">
        <w:rPr>
          <w:rFonts w:ascii="ArialMT" w:hAnsi="ArialMT" w:cs="ArialMT"/>
          <w:color w:val="000000"/>
        </w:rPr>
        <w:t>What do tenants expect WCC to do after a workshop?</w:t>
      </w:r>
    </w:p>
    <w:p w14:paraId="0ABEC3EF" w14:textId="77777777" w:rsidR="005E7AE4" w:rsidRPr="005E7AE4" w:rsidRDefault="005E7AE4" w:rsidP="005E7AE4">
      <w:pPr>
        <w:numPr>
          <w:ilvl w:val="0"/>
          <w:numId w:val="36"/>
        </w:numPr>
        <w:rPr>
          <w:rFonts w:ascii="ArialMT" w:hAnsi="ArialMT" w:cs="ArialMT"/>
          <w:color w:val="000000"/>
        </w:rPr>
      </w:pPr>
      <w:r w:rsidRPr="005E7AE4">
        <w:rPr>
          <w:rFonts w:ascii="ArialMT" w:hAnsi="ArialMT" w:cs="ArialMT"/>
          <w:color w:val="000000"/>
        </w:rPr>
        <w:lastRenderedPageBreak/>
        <w:t>What’s the clearest, most helpful way we could show you the difference tenant voice makes?</w:t>
      </w:r>
    </w:p>
    <w:p w14:paraId="7458D042" w14:textId="22EDDB9F" w:rsidR="005E7AE4" w:rsidRPr="005E7AE4" w:rsidRDefault="005E7AE4" w:rsidP="005E7AE4">
      <w:pPr>
        <w:rPr>
          <w:rFonts w:ascii="ArialMT" w:hAnsi="ArialMT" w:cs="ArialMT"/>
          <w:color w:val="000000"/>
        </w:rPr>
      </w:pPr>
    </w:p>
    <w:p w14:paraId="0E3A7708" w14:textId="1A0F16FD" w:rsidR="005E7AE4" w:rsidRPr="005E7AE4" w:rsidRDefault="005E7AE4" w:rsidP="005E7AE4">
      <w:pPr>
        <w:rPr>
          <w:rFonts w:ascii="ArialMT" w:hAnsi="ArialMT" w:cs="ArialMT"/>
          <w:b/>
          <w:bCs/>
          <w:color w:val="000000"/>
        </w:rPr>
      </w:pPr>
      <w:r w:rsidRPr="005E7AE4">
        <w:rPr>
          <w:rFonts w:ascii="ArialMT" w:hAnsi="ArialMT" w:cs="ArialMT"/>
          <w:b/>
          <w:bCs/>
          <w:color w:val="000000"/>
        </w:rPr>
        <w:t xml:space="preserve">6:50–7:05 – NEIGHBOURHOOD &amp; COMMUNITIES </w:t>
      </w:r>
      <w:bookmarkStart w:id="0" w:name="_Hlk218782965"/>
      <w:r w:rsidRPr="005E7AE4">
        <w:rPr>
          <w:rFonts w:ascii="ArialMT" w:hAnsi="ArialMT" w:cs="ArialMT"/>
          <w:b/>
          <w:bCs/>
          <w:color w:val="000000"/>
        </w:rPr>
        <w:t>(Inclusion &amp; Belonging)</w:t>
      </w:r>
      <w:bookmarkEnd w:id="0"/>
    </w:p>
    <w:p w14:paraId="2EB7F27A" w14:textId="5595FF5E" w:rsidR="005E7AE4" w:rsidRPr="005E7AE4" w:rsidRDefault="00F32F03" w:rsidP="005E7AE4">
      <w:pPr>
        <w:rPr>
          <w:rFonts w:ascii="ArialMT" w:hAnsi="ArialMT" w:cs="ArialMT"/>
          <w:b/>
          <w:bCs/>
          <w:color w:val="000000"/>
        </w:rPr>
      </w:pPr>
      <w:r w:rsidRPr="005E7AE4">
        <w:rPr>
          <w:rFonts w:ascii="ArialMT" w:hAnsi="ArialMT" w:cs="ArialMT"/>
          <w:b/>
          <w:bCs/>
          <w:color w:val="000000"/>
        </w:rPr>
        <w:t>Service Lead:</w:t>
      </w:r>
      <w:r w:rsidRPr="005E7AE4">
        <w:rPr>
          <w:rFonts w:ascii="ArialMT" w:hAnsi="ArialMT" w:cs="ArialMT"/>
          <w:color w:val="000000"/>
        </w:rPr>
        <w:t xml:space="preserve"> </w:t>
      </w:r>
      <w:r>
        <w:rPr>
          <w:rFonts w:ascii="ArialMT" w:hAnsi="ArialMT" w:cs="ArialMT"/>
          <w:color w:val="000000"/>
        </w:rPr>
        <w:t>Charlotte Bailey - Tenant Partnership Officer</w:t>
      </w:r>
      <w:r>
        <w:rPr>
          <w:rFonts w:ascii="ArialMT" w:hAnsi="ArialMT" w:cs="ArialMT"/>
          <w:color w:val="000000"/>
        </w:rPr>
        <w:br/>
      </w:r>
      <w:r w:rsidR="005E7AE4" w:rsidRPr="005E7AE4">
        <w:rPr>
          <w:rFonts w:ascii="ArialMT" w:hAnsi="ArialMT" w:cs="ArialMT"/>
          <w:b/>
          <w:bCs/>
          <w:color w:val="000000"/>
        </w:rPr>
        <w:t>Scenario 4 — “Feeling Like an Outsider in Your Own Community”</w:t>
      </w:r>
    </w:p>
    <w:p w14:paraId="61DE1167" w14:textId="77777777" w:rsidR="005E7AE4" w:rsidRPr="005E7AE4" w:rsidRDefault="005E7AE4" w:rsidP="005E7AE4">
      <w:pPr>
        <w:rPr>
          <w:rFonts w:ascii="ArialMT" w:hAnsi="ArialMT" w:cs="ArialMT"/>
          <w:color w:val="000000"/>
        </w:rPr>
      </w:pPr>
      <w:r w:rsidRPr="005E7AE4">
        <w:rPr>
          <w:rFonts w:ascii="ArialMT" w:hAnsi="ArialMT" w:cs="ArialMT"/>
          <w:b/>
          <w:bCs/>
          <w:color w:val="000000"/>
        </w:rPr>
        <w:t>Tenant:</w:t>
      </w:r>
      <w:r w:rsidRPr="005E7AE4">
        <w:rPr>
          <w:rFonts w:ascii="ArialMT" w:hAnsi="ArialMT" w:cs="ArialMT"/>
          <w:color w:val="000000"/>
        </w:rPr>
        <w:br/>
        <w:t>Amina, 62, lives alone in a flat in Winnall.</w:t>
      </w:r>
    </w:p>
    <w:p w14:paraId="1F4E8984" w14:textId="77777777" w:rsidR="005E7AE4" w:rsidRPr="005E7AE4" w:rsidRDefault="005E7AE4" w:rsidP="005E7AE4">
      <w:pPr>
        <w:rPr>
          <w:rFonts w:ascii="ArialMT" w:hAnsi="ArialMT" w:cs="ArialMT"/>
          <w:color w:val="000000"/>
        </w:rPr>
      </w:pPr>
      <w:r w:rsidRPr="005E7AE4">
        <w:rPr>
          <w:rFonts w:ascii="ArialMT" w:hAnsi="ArialMT" w:cs="ArialMT"/>
          <w:b/>
          <w:bCs/>
          <w:color w:val="000000"/>
        </w:rPr>
        <w:t>Situation:</w:t>
      </w:r>
    </w:p>
    <w:p w14:paraId="22FE526A" w14:textId="77777777" w:rsidR="005E7AE4" w:rsidRPr="005E7AE4" w:rsidRDefault="005E7AE4" w:rsidP="005E7AE4">
      <w:pPr>
        <w:numPr>
          <w:ilvl w:val="0"/>
          <w:numId w:val="37"/>
        </w:numPr>
        <w:rPr>
          <w:rFonts w:ascii="ArialMT" w:hAnsi="ArialMT" w:cs="ArialMT"/>
          <w:color w:val="000000"/>
        </w:rPr>
      </w:pPr>
      <w:r w:rsidRPr="005E7AE4">
        <w:rPr>
          <w:rFonts w:ascii="ArialMT" w:hAnsi="ArialMT" w:cs="ArialMT"/>
          <w:color w:val="000000"/>
        </w:rPr>
        <w:t>Moved to the area 18 months ago after fleeing a domestic abuse situation.</w:t>
      </w:r>
    </w:p>
    <w:p w14:paraId="11AC6E99" w14:textId="77777777" w:rsidR="005E7AE4" w:rsidRPr="005E7AE4" w:rsidRDefault="005E7AE4" w:rsidP="005E7AE4">
      <w:pPr>
        <w:numPr>
          <w:ilvl w:val="0"/>
          <w:numId w:val="37"/>
        </w:numPr>
        <w:rPr>
          <w:rFonts w:ascii="ArialMT" w:hAnsi="ArialMT" w:cs="ArialMT"/>
          <w:color w:val="000000"/>
        </w:rPr>
      </w:pPr>
      <w:r w:rsidRPr="005E7AE4">
        <w:rPr>
          <w:rFonts w:ascii="ArialMT" w:hAnsi="ArialMT" w:cs="ArialMT"/>
          <w:color w:val="000000"/>
        </w:rPr>
        <w:t>Doesn’t know neighbours well and feels shy.</w:t>
      </w:r>
    </w:p>
    <w:p w14:paraId="1F1B9F01" w14:textId="77777777" w:rsidR="005E7AE4" w:rsidRPr="005E7AE4" w:rsidRDefault="005E7AE4" w:rsidP="005E7AE4">
      <w:pPr>
        <w:numPr>
          <w:ilvl w:val="0"/>
          <w:numId w:val="37"/>
        </w:numPr>
        <w:rPr>
          <w:rFonts w:ascii="ArialMT" w:hAnsi="ArialMT" w:cs="ArialMT"/>
          <w:color w:val="000000"/>
        </w:rPr>
      </w:pPr>
      <w:r w:rsidRPr="005E7AE4">
        <w:rPr>
          <w:rFonts w:ascii="ArialMT" w:hAnsi="ArialMT" w:cs="ArialMT"/>
          <w:color w:val="000000"/>
        </w:rPr>
        <w:t>She hears groups of neighbours chatting on the landing but doesn’t feel confident to join in.</w:t>
      </w:r>
    </w:p>
    <w:p w14:paraId="01AF9E6B" w14:textId="4A256E52" w:rsidR="005E7AE4" w:rsidRPr="005E7AE4" w:rsidRDefault="005E7AE4" w:rsidP="005E7AE4">
      <w:pPr>
        <w:numPr>
          <w:ilvl w:val="0"/>
          <w:numId w:val="37"/>
        </w:numPr>
        <w:rPr>
          <w:rFonts w:ascii="ArialMT" w:hAnsi="ArialMT" w:cs="ArialMT"/>
          <w:color w:val="000000"/>
        </w:rPr>
      </w:pPr>
      <w:r w:rsidRPr="005E7AE4">
        <w:rPr>
          <w:rFonts w:ascii="ArialMT" w:hAnsi="ArialMT" w:cs="ArialMT"/>
          <w:color w:val="000000"/>
        </w:rPr>
        <w:t xml:space="preserve">She tried attending a local </w:t>
      </w:r>
      <w:r w:rsidR="00F32F03">
        <w:rPr>
          <w:rFonts w:ascii="ArialMT" w:hAnsi="ArialMT" w:cs="ArialMT"/>
          <w:color w:val="000000"/>
        </w:rPr>
        <w:t>support group</w:t>
      </w:r>
      <w:r w:rsidRPr="005E7AE4">
        <w:rPr>
          <w:rFonts w:ascii="ArialMT" w:hAnsi="ArialMT" w:cs="ArialMT"/>
          <w:color w:val="000000"/>
        </w:rPr>
        <w:t xml:space="preserve"> once but felt awkward; everyone seemed to already know each other.</w:t>
      </w:r>
    </w:p>
    <w:p w14:paraId="495D1310" w14:textId="77777777" w:rsidR="005E7AE4" w:rsidRPr="005E7AE4" w:rsidRDefault="005E7AE4" w:rsidP="005E7AE4">
      <w:pPr>
        <w:numPr>
          <w:ilvl w:val="0"/>
          <w:numId w:val="37"/>
        </w:numPr>
        <w:rPr>
          <w:rFonts w:ascii="ArialMT" w:hAnsi="ArialMT" w:cs="ArialMT"/>
          <w:color w:val="000000"/>
        </w:rPr>
      </w:pPr>
      <w:r w:rsidRPr="005E7AE4">
        <w:rPr>
          <w:rFonts w:ascii="ArialMT" w:hAnsi="ArialMT" w:cs="ArialMT"/>
          <w:color w:val="000000"/>
        </w:rPr>
        <w:t>She tells the Housing Officer:</w:t>
      </w:r>
      <w:r w:rsidRPr="005E7AE4">
        <w:rPr>
          <w:rFonts w:ascii="ArialMT" w:hAnsi="ArialMT" w:cs="ArialMT"/>
          <w:color w:val="000000"/>
        </w:rPr>
        <w:br/>
      </w:r>
      <w:r w:rsidRPr="005E7AE4">
        <w:rPr>
          <w:rFonts w:ascii="ArialMT" w:hAnsi="ArialMT" w:cs="ArialMT"/>
          <w:i/>
          <w:iCs/>
          <w:color w:val="000000"/>
        </w:rPr>
        <w:t>“I don’t feel part of this place. I’m lonely, but I don’t want to be a burden.”</w:t>
      </w:r>
    </w:p>
    <w:p w14:paraId="2F9AEF10" w14:textId="77777777" w:rsidR="005E7AE4" w:rsidRPr="005E7AE4" w:rsidRDefault="005E7AE4" w:rsidP="005E7AE4">
      <w:pPr>
        <w:rPr>
          <w:rFonts w:ascii="ArialMT" w:hAnsi="ArialMT" w:cs="ArialMT"/>
          <w:color w:val="000000"/>
        </w:rPr>
      </w:pPr>
      <w:r w:rsidRPr="005E7AE4">
        <w:rPr>
          <w:rFonts w:ascii="ArialMT" w:hAnsi="ArialMT" w:cs="ArialMT"/>
          <w:b/>
          <w:bCs/>
          <w:color w:val="000000"/>
        </w:rPr>
        <w:t>Questions to tenants:</w:t>
      </w:r>
    </w:p>
    <w:p w14:paraId="65D1FE45" w14:textId="77777777" w:rsidR="005E7AE4" w:rsidRPr="005E7AE4" w:rsidRDefault="005E7AE4" w:rsidP="005E7AE4">
      <w:pPr>
        <w:numPr>
          <w:ilvl w:val="0"/>
          <w:numId w:val="38"/>
        </w:numPr>
        <w:rPr>
          <w:rFonts w:ascii="ArialMT" w:hAnsi="ArialMT" w:cs="ArialMT"/>
          <w:color w:val="000000"/>
        </w:rPr>
      </w:pPr>
      <w:r w:rsidRPr="005E7AE4">
        <w:rPr>
          <w:rFonts w:ascii="ArialMT" w:hAnsi="ArialMT" w:cs="ArialMT"/>
          <w:color w:val="000000"/>
        </w:rPr>
        <w:t xml:space="preserve">What helps </w:t>
      </w:r>
      <w:r w:rsidRPr="005E7AE4">
        <w:rPr>
          <w:rFonts w:ascii="ArialMT" w:hAnsi="ArialMT" w:cs="ArialMT"/>
          <w:i/>
          <w:iCs/>
          <w:color w:val="000000"/>
        </w:rPr>
        <w:t>you</w:t>
      </w:r>
      <w:r w:rsidRPr="005E7AE4">
        <w:rPr>
          <w:rFonts w:ascii="ArialMT" w:hAnsi="ArialMT" w:cs="ArialMT"/>
          <w:color w:val="000000"/>
        </w:rPr>
        <w:t xml:space="preserve"> feel part of your community?</w:t>
      </w:r>
    </w:p>
    <w:p w14:paraId="6252FABC" w14:textId="7806FE8E" w:rsidR="005E7AE4" w:rsidRPr="005E7AE4" w:rsidRDefault="005E7AE4" w:rsidP="005E7AE4">
      <w:pPr>
        <w:numPr>
          <w:ilvl w:val="0"/>
          <w:numId w:val="38"/>
        </w:numPr>
        <w:rPr>
          <w:rFonts w:ascii="ArialMT" w:hAnsi="ArialMT" w:cs="ArialMT"/>
          <w:color w:val="000000"/>
        </w:rPr>
      </w:pPr>
      <w:r w:rsidRPr="005E7AE4">
        <w:rPr>
          <w:rFonts w:ascii="ArialMT" w:hAnsi="ArialMT" w:cs="ArialMT"/>
          <w:color w:val="000000"/>
        </w:rPr>
        <w:t xml:space="preserve">How </w:t>
      </w:r>
      <w:r w:rsidR="00F32F03">
        <w:rPr>
          <w:rFonts w:ascii="ArialMT" w:hAnsi="ArialMT" w:cs="ArialMT"/>
          <w:color w:val="000000"/>
        </w:rPr>
        <w:t>c</w:t>
      </w:r>
      <w:r w:rsidRPr="005E7AE4">
        <w:rPr>
          <w:rFonts w:ascii="ArialMT" w:hAnsi="ArialMT" w:cs="ArialMT"/>
          <w:color w:val="000000"/>
        </w:rPr>
        <w:t>ould officers behave with tenants who feel isolated or unwelcome?</w:t>
      </w:r>
    </w:p>
    <w:p w14:paraId="2469D9B6" w14:textId="77777777" w:rsidR="005E7AE4" w:rsidRPr="005E7AE4" w:rsidRDefault="005E7AE4" w:rsidP="005E7AE4">
      <w:pPr>
        <w:numPr>
          <w:ilvl w:val="0"/>
          <w:numId w:val="38"/>
        </w:numPr>
        <w:rPr>
          <w:rFonts w:ascii="ArialMT" w:hAnsi="ArialMT" w:cs="ArialMT"/>
          <w:color w:val="000000"/>
        </w:rPr>
      </w:pPr>
      <w:r w:rsidRPr="005E7AE4">
        <w:rPr>
          <w:rFonts w:ascii="ArialMT" w:hAnsi="ArialMT" w:cs="ArialMT"/>
          <w:color w:val="000000"/>
        </w:rPr>
        <w:t>What small, low-cost ideas could help tenants feel included in their estates?</w:t>
      </w:r>
    </w:p>
    <w:p w14:paraId="0BD1E5AD" w14:textId="77777777" w:rsidR="005E7AE4" w:rsidRPr="005E7AE4" w:rsidRDefault="005E7AE4" w:rsidP="005E7AE4">
      <w:pPr>
        <w:rPr>
          <w:rFonts w:ascii="ArialMT" w:hAnsi="ArialMT" w:cs="ArialMT"/>
          <w:color w:val="000000"/>
        </w:rPr>
      </w:pPr>
      <w:r w:rsidRPr="005E7AE4">
        <w:rPr>
          <w:rFonts w:ascii="ArialMT" w:hAnsi="ArialMT" w:cs="ArialMT"/>
          <w:b/>
          <w:bCs/>
          <w:color w:val="000000"/>
        </w:rPr>
        <w:t>Encourage answers about:</w:t>
      </w:r>
    </w:p>
    <w:p w14:paraId="0E64C710" w14:textId="77777777" w:rsidR="005E7AE4" w:rsidRPr="005E7AE4" w:rsidRDefault="005E7AE4" w:rsidP="005E7AE4">
      <w:pPr>
        <w:numPr>
          <w:ilvl w:val="0"/>
          <w:numId w:val="39"/>
        </w:numPr>
        <w:rPr>
          <w:rFonts w:ascii="ArialMT" w:hAnsi="ArialMT" w:cs="ArialMT"/>
          <w:color w:val="000000"/>
        </w:rPr>
      </w:pPr>
      <w:r w:rsidRPr="005E7AE4">
        <w:rPr>
          <w:rFonts w:ascii="ArialMT" w:hAnsi="ArialMT" w:cs="ArialMT"/>
          <w:color w:val="000000"/>
        </w:rPr>
        <w:t>neighbourliness</w:t>
      </w:r>
    </w:p>
    <w:p w14:paraId="4B35608B" w14:textId="77777777" w:rsidR="005E7AE4" w:rsidRPr="005E7AE4" w:rsidRDefault="005E7AE4" w:rsidP="005E7AE4">
      <w:pPr>
        <w:numPr>
          <w:ilvl w:val="0"/>
          <w:numId w:val="39"/>
        </w:numPr>
        <w:rPr>
          <w:rFonts w:ascii="ArialMT" w:hAnsi="ArialMT" w:cs="ArialMT"/>
          <w:color w:val="000000"/>
        </w:rPr>
      </w:pPr>
      <w:r w:rsidRPr="005E7AE4">
        <w:rPr>
          <w:rFonts w:ascii="ArialMT" w:hAnsi="ArialMT" w:cs="ArialMT"/>
          <w:color w:val="000000"/>
        </w:rPr>
        <w:t>community noticeboards</w:t>
      </w:r>
    </w:p>
    <w:p w14:paraId="59C58305" w14:textId="77777777" w:rsidR="005E7AE4" w:rsidRPr="005E7AE4" w:rsidRDefault="005E7AE4" w:rsidP="005E7AE4">
      <w:pPr>
        <w:numPr>
          <w:ilvl w:val="0"/>
          <w:numId w:val="39"/>
        </w:numPr>
        <w:rPr>
          <w:rFonts w:ascii="ArialMT" w:hAnsi="ArialMT" w:cs="ArialMT"/>
          <w:color w:val="000000"/>
        </w:rPr>
      </w:pPr>
      <w:r w:rsidRPr="005E7AE4">
        <w:rPr>
          <w:rFonts w:ascii="ArialMT" w:hAnsi="ArialMT" w:cs="ArialMT"/>
          <w:color w:val="000000"/>
        </w:rPr>
        <w:t>communication</w:t>
      </w:r>
    </w:p>
    <w:p w14:paraId="09403E72" w14:textId="77777777" w:rsidR="005E7AE4" w:rsidRPr="005E7AE4" w:rsidRDefault="005E7AE4" w:rsidP="005E7AE4">
      <w:pPr>
        <w:numPr>
          <w:ilvl w:val="0"/>
          <w:numId w:val="39"/>
        </w:numPr>
        <w:rPr>
          <w:rFonts w:ascii="ArialMT" w:hAnsi="ArialMT" w:cs="ArialMT"/>
          <w:color w:val="000000"/>
        </w:rPr>
      </w:pPr>
      <w:r w:rsidRPr="005E7AE4">
        <w:rPr>
          <w:rFonts w:ascii="ArialMT" w:hAnsi="ArialMT" w:cs="ArialMT"/>
          <w:color w:val="000000"/>
        </w:rPr>
        <w:t>officers being warm and human</w:t>
      </w:r>
    </w:p>
    <w:p w14:paraId="00A856E9" w14:textId="77777777" w:rsidR="005E7AE4" w:rsidRPr="005E7AE4" w:rsidRDefault="005E7AE4" w:rsidP="005E7AE4">
      <w:pPr>
        <w:numPr>
          <w:ilvl w:val="0"/>
          <w:numId w:val="39"/>
        </w:numPr>
        <w:rPr>
          <w:rFonts w:ascii="ArialMT" w:hAnsi="ArialMT" w:cs="ArialMT"/>
          <w:color w:val="000000"/>
        </w:rPr>
      </w:pPr>
      <w:r w:rsidRPr="005E7AE4">
        <w:rPr>
          <w:rFonts w:ascii="ArialMT" w:hAnsi="ArialMT" w:cs="ArialMT"/>
          <w:color w:val="000000"/>
        </w:rPr>
        <w:t>connecting people gently</w:t>
      </w:r>
    </w:p>
    <w:p w14:paraId="551AE4A9" w14:textId="77777777" w:rsidR="005E7AE4" w:rsidRPr="005E7AE4" w:rsidRDefault="005E7AE4" w:rsidP="005E7AE4">
      <w:pPr>
        <w:numPr>
          <w:ilvl w:val="0"/>
          <w:numId w:val="39"/>
        </w:numPr>
        <w:rPr>
          <w:rFonts w:ascii="ArialMT" w:hAnsi="ArialMT" w:cs="ArialMT"/>
          <w:color w:val="000000"/>
        </w:rPr>
      </w:pPr>
      <w:r w:rsidRPr="005E7AE4">
        <w:rPr>
          <w:rFonts w:ascii="ArialMT" w:hAnsi="ArialMT" w:cs="ArialMT"/>
          <w:color w:val="000000"/>
        </w:rPr>
        <w:t>not forcing involvement</w:t>
      </w:r>
    </w:p>
    <w:p w14:paraId="03C31432" w14:textId="77777777" w:rsidR="005E7AE4" w:rsidRPr="005E7AE4" w:rsidRDefault="005E7AE4" w:rsidP="005E7AE4">
      <w:pPr>
        <w:numPr>
          <w:ilvl w:val="0"/>
          <w:numId w:val="39"/>
        </w:numPr>
        <w:rPr>
          <w:rFonts w:ascii="ArialMT" w:hAnsi="ArialMT" w:cs="ArialMT"/>
          <w:color w:val="000000"/>
        </w:rPr>
      </w:pPr>
      <w:r w:rsidRPr="005E7AE4">
        <w:rPr>
          <w:rFonts w:ascii="ArialMT" w:hAnsi="ArialMT" w:cs="ArialMT"/>
          <w:color w:val="000000"/>
        </w:rPr>
        <w:t>signposting</w:t>
      </w:r>
    </w:p>
    <w:p w14:paraId="54B5E6D6" w14:textId="77777777" w:rsidR="00F32F03" w:rsidRDefault="005E7AE4" w:rsidP="005E7AE4">
      <w:pPr>
        <w:numPr>
          <w:ilvl w:val="0"/>
          <w:numId w:val="39"/>
        </w:numPr>
        <w:rPr>
          <w:rFonts w:ascii="ArialMT" w:hAnsi="ArialMT" w:cs="ArialMT"/>
          <w:color w:val="000000"/>
        </w:rPr>
      </w:pPr>
      <w:r w:rsidRPr="005E7AE4">
        <w:rPr>
          <w:rFonts w:ascii="ArialMT" w:hAnsi="ArialMT" w:cs="ArialMT"/>
          <w:color w:val="000000"/>
        </w:rPr>
        <w:t>creating safe-feeling spaces</w:t>
      </w:r>
    </w:p>
    <w:p w14:paraId="40E7AE6B" w14:textId="040F2974" w:rsidR="005E7AE4" w:rsidRPr="005E7AE4" w:rsidRDefault="005E7AE4" w:rsidP="00F32F03">
      <w:pPr>
        <w:rPr>
          <w:rFonts w:ascii="ArialMT" w:hAnsi="ArialMT" w:cs="ArialMT"/>
          <w:color w:val="000000"/>
        </w:rPr>
      </w:pPr>
      <w:r w:rsidRPr="005E7AE4">
        <w:rPr>
          <w:rFonts w:ascii="ArialMT" w:hAnsi="ArialMT" w:cs="ArialMT"/>
          <w:b/>
          <w:bCs/>
          <w:color w:val="000000"/>
        </w:rPr>
        <w:lastRenderedPageBreak/>
        <w:t>7:05–7:15 – WHOLE-GROUP REFLECTION (10 mins)</w:t>
      </w:r>
    </w:p>
    <w:p w14:paraId="131B1BEF" w14:textId="77777777" w:rsidR="005E7AE4" w:rsidRPr="005E7AE4" w:rsidRDefault="005E7AE4" w:rsidP="005E7AE4">
      <w:pPr>
        <w:rPr>
          <w:rFonts w:ascii="ArialMT" w:hAnsi="ArialMT" w:cs="ArialMT"/>
          <w:color w:val="000000"/>
        </w:rPr>
      </w:pPr>
      <w:r w:rsidRPr="005E7AE4">
        <w:rPr>
          <w:rFonts w:ascii="ArialMT" w:hAnsi="ArialMT" w:cs="ArialMT"/>
          <w:color w:val="000000"/>
        </w:rPr>
        <w:t>Prompts:</w:t>
      </w:r>
    </w:p>
    <w:p w14:paraId="120B6A3B" w14:textId="77777777" w:rsidR="005E7AE4" w:rsidRPr="005E7AE4" w:rsidRDefault="005E7AE4" w:rsidP="005E7AE4">
      <w:pPr>
        <w:numPr>
          <w:ilvl w:val="0"/>
          <w:numId w:val="40"/>
        </w:numPr>
        <w:rPr>
          <w:rFonts w:ascii="ArialMT" w:hAnsi="ArialMT" w:cs="ArialMT"/>
          <w:color w:val="000000"/>
        </w:rPr>
      </w:pPr>
      <w:r w:rsidRPr="005E7AE4">
        <w:rPr>
          <w:rFonts w:ascii="ArialMT" w:hAnsi="ArialMT" w:cs="ArialMT"/>
          <w:color w:val="000000"/>
        </w:rPr>
        <w:t>“Which scenario felt closest to real life?”</w:t>
      </w:r>
    </w:p>
    <w:p w14:paraId="5AF71B12" w14:textId="77777777" w:rsidR="005E7AE4" w:rsidRPr="005E7AE4" w:rsidRDefault="005E7AE4" w:rsidP="005E7AE4">
      <w:pPr>
        <w:numPr>
          <w:ilvl w:val="0"/>
          <w:numId w:val="40"/>
        </w:numPr>
        <w:rPr>
          <w:rFonts w:ascii="ArialMT" w:hAnsi="ArialMT" w:cs="ArialMT"/>
          <w:color w:val="000000"/>
        </w:rPr>
      </w:pPr>
      <w:r w:rsidRPr="005E7AE4">
        <w:rPr>
          <w:rFonts w:ascii="ArialMT" w:hAnsi="ArialMT" w:cs="ArialMT"/>
          <w:color w:val="000000"/>
        </w:rPr>
        <w:t>“What behaviour from officers matters most to you?”</w:t>
      </w:r>
    </w:p>
    <w:p w14:paraId="54D65FDF" w14:textId="77777777" w:rsidR="005E7AE4" w:rsidRPr="005E7AE4" w:rsidRDefault="005E7AE4" w:rsidP="005E7AE4">
      <w:pPr>
        <w:numPr>
          <w:ilvl w:val="0"/>
          <w:numId w:val="40"/>
        </w:numPr>
        <w:rPr>
          <w:rFonts w:ascii="ArialMT" w:hAnsi="ArialMT" w:cs="ArialMT"/>
          <w:color w:val="000000"/>
        </w:rPr>
      </w:pPr>
      <w:r w:rsidRPr="005E7AE4">
        <w:rPr>
          <w:rFonts w:ascii="ArialMT" w:hAnsi="ArialMT" w:cs="ArialMT"/>
          <w:color w:val="000000"/>
        </w:rPr>
        <w:t>“Is there anything we haven’t talked about that feels important?”</w:t>
      </w:r>
    </w:p>
    <w:p w14:paraId="1E78BA7A" w14:textId="61657336" w:rsidR="005E7AE4" w:rsidRPr="005E7AE4" w:rsidRDefault="005E7AE4" w:rsidP="005E7AE4">
      <w:pPr>
        <w:rPr>
          <w:rFonts w:ascii="ArialMT" w:hAnsi="ArialMT" w:cs="ArialMT"/>
          <w:color w:val="000000"/>
        </w:rPr>
      </w:pPr>
    </w:p>
    <w:p w14:paraId="189698AA" w14:textId="5FF53314" w:rsidR="005E7AE4" w:rsidRPr="005E7AE4" w:rsidRDefault="005E7AE4" w:rsidP="005E7AE4">
      <w:pPr>
        <w:rPr>
          <w:rFonts w:ascii="ArialMT" w:hAnsi="ArialMT" w:cs="ArialMT"/>
          <w:b/>
          <w:bCs/>
          <w:color w:val="000000"/>
        </w:rPr>
      </w:pPr>
      <w:r w:rsidRPr="005E7AE4">
        <w:rPr>
          <w:rFonts w:ascii="ArialMT" w:hAnsi="ArialMT" w:cs="ArialMT"/>
          <w:b/>
          <w:bCs/>
          <w:color w:val="000000"/>
        </w:rPr>
        <w:t>7:15–7:25 –Evaluation Reminder (10 mins)</w:t>
      </w:r>
    </w:p>
    <w:p w14:paraId="38E83A68" w14:textId="77777777" w:rsidR="005E7AE4" w:rsidRPr="005E7AE4" w:rsidRDefault="005E7AE4" w:rsidP="005E7AE4">
      <w:pPr>
        <w:rPr>
          <w:rFonts w:ascii="ArialMT" w:hAnsi="ArialMT" w:cs="ArialMT"/>
          <w:b/>
          <w:bCs/>
          <w:color w:val="000000"/>
        </w:rPr>
      </w:pPr>
      <w:r w:rsidRPr="005E7AE4">
        <w:rPr>
          <w:rFonts w:ascii="ArialMT" w:hAnsi="ArialMT" w:cs="ArialMT"/>
          <w:b/>
          <w:bCs/>
          <w:color w:val="000000"/>
        </w:rPr>
        <w:t>Tenant Activity Survey (Evaluation)</w:t>
      </w:r>
    </w:p>
    <w:p w14:paraId="40158238" w14:textId="77777777" w:rsidR="005E7AE4" w:rsidRPr="005E7AE4" w:rsidRDefault="005E7AE4" w:rsidP="005E7AE4">
      <w:pPr>
        <w:rPr>
          <w:rFonts w:ascii="ArialMT" w:hAnsi="ArialMT" w:cs="ArialMT"/>
          <w:color w:val="000000"/>
        </w:rPr>
      </w:pPr>
      <w:r w:rsidRPr="005E7AE4">
        <w:rPr>
          <w:rFonts w:ascii="ArialMT" w:hAnsi="ArialMT" w:cs="ArialMT"/>
          <w:color w:val="000000"/>
        </w:rPr>
        <w:t>You:</w:t>
      </w:r>
    </w:p>
    <w:p w14:paraId="14318167" w14:textId="77777777" w:rsidR="005E7AE4" w:rsidRPr="005E7AE4" w:rsidRDefault="005E7AE4" w:rsidP="005E7AE4">
      <w:pPr>
        <w:rPr>
          <w:rFonts w:ascii="ArialMT" w:hAnsi="ArialMT" w:cs="ArialMT"/>
          <w:color w:val="000000"/>
        </w:rPr>
      </w:pPr>
      <w:r w:rsidRPr="005E7AE4">
        <w:rPr>
          <w:rFonts w:ascii="ArialMT" w:hAnsi="ArialMT" w:cs="ArialMT"/>
          <w:color w:val="000000"/>
        </w:rPr>
        <w:t>“Before you go, could you please take 2 mins to complete our new Tenant Activity Survey?</w:t>
      </w:r>
      <w:r w:rsidRPr="005E7AE4">
        <w:rPr>
          <w:rFonts w:ascii="ArialMT" w:hAnsi="ArialMT" w:cs="ArialMT"/>
          <w:color w:val="000000"/>
        </w:rPr>
        <w:br/>
        <w:t>This helps us measure whether you felt listened to, included, and able to influence services.”</w:t>
      </w:r>
    </w:p>
    <w:p w14:paraId="4A3E04D7" w14:textId="77777777" w:rsidR="005E7AE4" w:rsidRPr="005E7AE4" w:rsidRDefault="005E7AE4" w:rsidP="005E7AE4">
      <w:pPr>
        <w:rPr>
          <w:rFonts w:ascii="ArialMT" w:hAnsi="ArialMT" w:cs="ArialMT"/>
          <w:color w:val="000000"/>
        </w:rPr>
      </w:pPr>
      <w:r w:rsidRPr="005E7AE4">
        <w:rPr>
          <w:rFonts w:ascii="ArialMT" w:hAnsi="ArialMT" w:cs="ArialMT"/>
          <w:color w:val="000000"/>
        </w:rPr>
        <w:t>Share link in chat.</w:t>
      </w:r>
      <w:r w:rsidRPr="005E7AE4">
        <w:rPr>
          <w:rFonts w:ascii="ArialMT" w:hAnsi="ArialMT" w:cs="ArialMT"/>
          <w:color w:val="000000"/>
        </w:rPr>
        <w:br/>
        <w:t>Offer support if needed.</w:t>
      </w:r>
    </w:p>
    <w:p w14:paraId="714523AF" w14:textId="77777777" w:rsidR="00F32F03" w:rsidRDefault="00F32F03" w:rsidP="005E7AE4">
      <w:pPr>
        <w:rPr>
          <w:rFonts w:ascii="ArialMT" w:hAnsi="ArialMT" w:cs="ArialMT"/>
          <w:color w:val="000000"/>
        </w:rPr>
      </w:pPr>
    </w:p>
    <w:p w14:paraId="3970D576" w14:textId="2FF8A7AB" w:rsidR="005E7AE4" w:rsidRPr="005E7AE4" w:rsidRDefault="005E7AE4" w:rsidP="005E7AE4">
      <w:pPr>
        <w:rPr>
          <w:rFonts w:ascii="ArialMT" w:hAnsi="ArialMT" w:cs="ArialMT"/>
          <w:b/>
          <w:bCs/>
          <w:color w:val="000000"/>
        </w:rPr>
      </w:pPr>
      <w:r w:rsidRPr="005E7AE4">
        <w:rPr>
          <w:rFonts w:ascii="ArialMT" w:hAnsi="ArialMT" w:cs="ArialMT"/>
          <w:b/>
          <w:bCs/>
          <w:color w:val="000000"/>
        </w:rPr>
        <w:t>7:25–7:30 – Warm Close (5 mins)</w:t>
      </w:r>
    </w:p>
    <w:p w14:paraId="38B9D075" w14:textId="77777777" w:rsidR="005E7AE4" w:rsidRPr="005E7AE4" w:rsidRDefault="005E7AE4" w:rsidP="005E7AE4">
      <w:pPr>
        <w:numPr>
          <w:ilvl w:val="0"/>
          <w:numId w:val="42"/>
        </w:numPr>
        <w:rPr>
          <w:rFonts w:ascii="ArialMT" w:hAnsi="ArialMT" w:cs="ArialMT"/>
          <w:color w:val="000000"/>
        </w:rPr>
      </w:pPr>
      <w:r w:rsidRPr="005E7AE4">
        <w:rPr>
          <w:rFonts w:ascii="ArialMT" w:hAnsi="ArialMT" w:cs="ArialMT"/>
          <w:color w:val="000000"/>
        </w:rPr>
        <w:t>Thank everyone genuinely for giving their time.</w:t>
      </w:r>
    </w:p>
    <w:p w14:paraId="4B7EE202" w14:textId="77777777" w:rsidR="005E7AE4" w:rsidRPr="005E7AE4" w:rsidRDefault="005E7AE4" w:rsidP="005E7AE4">
      <w:pPr>
        <w:numPr>
          <w:ilvl w:val="0"/>
          <w:numId w:val="42"/>
        </w:numPr>
        <w:rPr>
          <w:rFonts w:ascii="ArialMT" w:hAnsi="ArialMT" w:cs="ArialMT"/>
          <w:color w:val="000000"/>
        </w:rPr>
      </w:pPr>
      <w:r w:rsidRPr="005E7AE4">
        <w:rPr>
          <w:rFonts w:ascii="ArialMT" w:hAnsi="ArialMT" w:cs="ArialMT"/>
          <w:color w:val="000000"/>
        </w:rPr>
        <w:t>“Your voices tonight will directly shape how each service area works.”</w:t>
      </w:r>
    </w:p>
    <w:p w14:paraId="5DB147D5" w14:textId="77777777" w:rsidR="005E7AE4" w:rsidRPr="005E7AE4" w:rsidRDefault="005E7AE4" w:rsidP="005E7AE4">
      <w:pPr>
        <w:numPr>
          <w:ilvl w:val="0"/>
          <w:numId w:val="42"/>
        </w:numPr>
        <w:rPr>
          <w:rFonts w:ascii="ArialMT" w:hAnsi="ArialMT" w:cs="ArialMT"/>
          <w:color w:val="000000"/>
        </w:rPr>
      </w:pPr>
      <w:r w:rsidRPr="005E7AE4">
        <w:rPr>
          <w:rFonts w:ascii="ArialMT" w:hAnsi="ArialMT" w:cs="ArialMT"/>
          <w:color w:val="000000"/>
        </w:rPr>
        <w:t xml:space="preserve">Promise to send </w:t>
      </w:r>
      <w:r w:rsidRPr="005E7AE4">
        <w:rPr>
          <w:rFonts w:ascii="ArialMT" w:hAnsi="ArialMT" w:cs="ArialMT"/>
          <w:b/>
          <w:bCs/>
          <w:color w:val="000000"/>
        </w:rPr>
        <w:t>Actions &amp; Outcomes</w:t>
      </w:r>
      <w:r w:rsidRPr="005E7AE4">
        <w:rPr>
          <w:rFonts w:ascii="ArialMT" w:hAnsi="ArialMT" w:cs="ArialMT"/>
          <w:color w:val="000000"/>
        </w:rPr>
        <w:t xml:space="preserve"> within 2 weeks.</w:t>
      </w:r>
    </w:p>
    <w:p w14:paraId="751D9FCD" w14:textId="77777777" w:rsidR="005E7AE4" w:rsidRPr="005E7AE4" w:rsidRDefault="005E7AE4" w:rsidP="005E7AE4">
      <w:pPr>
        <w:numPr>
          <w:ilvl w:val="0"/>
          <w:numId w:val="42"/>
        </w:numPr>
        <w:rPr>
          <w:rFonts w:ascii="ArialMT" w:hAnsi="ArialMT" w:cs="ArialMT"/>
          <w:color w:val="000000"/>
        </w:rPr>
      </w:pPr>
      <w:r w:rsidRPr="005E7AE4">
        <w:rPr>
          <w:rFonts w:ascii="ArialMT" w:hAnsi="ArialMT" w:cs="ArialMT"/>
          <w:color w:val="000000"/>
        </w:rPr>
        <w:t>Invite them to the next session.</w:t>
      </w:r>
    </w:p>
    <w:p w14:paraId="14F4313A" w14:textId="77777777" w:rsidR="0087219E" w:rsidRDefault="0087219E" w:rsidP="0087219E">
      <w:pPr>
        <w:rPr>
          <w:rFonts w:ascii="ArialMT" w:hAnsi="ArialMT" w:cs="ArialMT"/>
          <w:color w:val="000000"/>
        </w:rPr>
      </w:pPr>
    </w:p>
    <w:p w14:paraId="172F114E" w14:textId="77777777" w:rsidR="0087219E" w:rsidRPr="0087219E" w:rsidRDefault="0087219E" w:rsidP="0087219E">
      <w:pPr>
        <w:sectPr w:rsidR="0087219E" w:rsidRPr="0087219E" w:rsidSect="007901AA">
          <w:headerReference w:type="default" r:id="rId13"/>
          <w:headerReference w:type="first" r:id="rId14"/>
          <w:footerReference w:type="first" r:id="rId15"/>
          <w:pgSz w:w="11900" w:h="16840"/>
          <w:pgMar w:top="2476" w:right="1440" w:bottom="2374" w:left="1440" w:header="720" w:footer="720" w:gutter="0"/>
          <w:pgNumType w:start="1"/>
          <w:cols w:space="720"/>
          <w:titlePg/>
          <w:docGrid w:linePitch="360"/>
        </w:sectPr>
      </w:pPr>
    </w:p>
    <w:p w14:paraId="0959D42D" w14:textId="77777777" w:rsidR="007901AA" w:rsidRPr="00841831" w:rsidRDefault="007901AA" w:rsidP="00F32F03">
      <w:pPr>
        <w:rPr>
          <w:rFonts w:ascii="Arial-BoldMT" w:hAnsi="Arial-BoldMT" w:cs="Arial-BoldMT"/>
          <w:bCs/>
        </w:rPr>
      </w:pPr>
    </w:p>
    <w:sectPr w:rsidR="007901AA" w:rsidRPr="00841831" w:rsidSect="00872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2F6C" w14:textId="77777777" w:rsidR="0050197C" w:rsidRDefault="0050197C" w:rsidP="00E94246">
      <w:r>
        <w:separator/>
      </w:r>
    </w:p>
  </w:endnote>
  <w:endnote w:type="continuationSeparator" w:id="0">
    <w:p w14:paraId="4B5AB9D0" w14:textId="77777777" w:rsidR="0050197C" w:rsidRDefault="0050197C" w:rsidP="00E9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0ED" w14:textId="77777777" w:rsidR="007901AA" w:rsidRDefault="007901AA">
    <w:pPr>
      <w:pStyle w:val="Footer"/>
    </w:pPr>
    <w:r>
      <w:rPr>
        <w:noProof/>
        <w:lang w:eastAsia="en-GB"/>
      </w:rPr>
      <w:drawing>
        <wp:anchor distT="0" distB="0" distL="114300" distR="114300" simplePos="0" relativeHeight="251656192" behindDoc="1" locked="0" layoutInCell="1" allowOverlap="1" wp14:anchorId="3AB02B50" wp14:editId="137A7CDF">
          <wp:simplePos x="0" y="0"/>
          <wp:positionH relativeFrom="page">
            <wp:posOffset>180340</wp:posOffset>
          </wp:positionH>
          <wp:positionV relativeFrom="page">
            <wp:align>bottom</wp:align>
          </wp:positionV>
          <wp:extent cx="7200000" cy="1522800"/>
          <wp:effectExtent l="0" t="0" r="1270" b="1270"/>
          <wp:wrapNone/>
          <wp:docPr id="1207778305" name="Picture 120777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216-5mm-foot.gif"/>
                  <pic:cNvPicPr/>
                </pic:nvPicPr>
                <pic:blipFill>
                  <a:blip r:embed="rId1">
                    <a:extLst>
                      <a:ext uri="{28A0092B-C50C-407E-A947-70E740481C1C}">
                        <a14:useLocalDpi xmlns:a14="http://schemas.microsoft.com/office/drawing/2010/main" val="0"/>
                      </a:ext>
                    </a:extLst>
                  </a:blip>
                  <a:stretch>
                    <a:fillRect/>
                  </a:stretch>
                </pic:blipFill>
                <pic:spPr>
                  <a:xfrm>
                    <a:off x="0" y="0"/>
                    <a:ext cx="7200000" cy="152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D270" w14:textId="77777777" w:rsidR="0050197C" w:rsidRDefault="0050197C" w:rsidP="00E94246">
      <w:r>
        <w:separator/>
      </w:r>
    </w:p>
  </w:footnote>
  <w:footnote w:type="continuationSeparator" w:id="0">
    <w:p w14:paraId="013843A3" w14:textId="77777777" w:rsidR="0050197C" w:rsidRDefault="0050197C" w:rsidP="00E9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0578" w14:textId="77777777" w:rsidR="007901AA" w:rsidRDefault="007901AA" w:rsidP="00E94246">
    <w:pPr>
      <w:pStyle w:val="Header"/>
      <w:tabs>
        <w:tab w:val="clear" w:pos="4513"/>
        <w:tab w:val="clear" w:pos="9026"/>
        <w:tab w:val="left" w:pos="11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83CF" w14:textId="77777777" w:rsidR="007901AA" w:rsidRDefault="007901AA">
    <w:pPr>
      <w:pStyle w:val="Header"/>
    </w:pPr>
    <w:r>
      <w:rPr>
        <w:noProof/>
        <w:lang w:eastAsia="en-GB"/>
      </w:rPr>
      <w:drawing>
        <wp:anchor distT="0" distB="0" distL="114300" distR="114300" simplePos="0" relativeHeight="251659264" behindDoc="1" locked="0" layoutInCell="1" allowOverlap="1" wp14:anchorId="69AE2D7A" wp14:editId="5A138A5E">
          <wp:simplePos x="0" y="0"/>
          <wp:positionH relativeFrom="page">
            <wp:align>left</wp:align>
          </wp:positionH>
          <wp:positionV relativeFrom="page">
            <wp:align>top</wp:align>
          </wp:positionV>
          <wp:extent cx="7560000" cy="1540800"/>
          <wp:effectExtent l="0" t="0" r="0" b="0"/>
          <wp:wrapNone/>
          <wp:docPr id="1641080629" name="Picture 164108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tterhead-216-5mm-v3.gif"/>
                  <pic:cNvPicPr/>
                </pic:nvPicPr>
                <pic:blipFill>
                  <a:blip r:embed="rId1">
                    <a:extLst>
                      <a:ext uri="{28A0092B-C50C-407E-A947-70E740481C1C}">
                        <a14:useLocalDpi xmlns:a14="http://schemas.microsoft.com/office/drawing/2010/main" val="0"/>
                      </a:ext>
                    </a:extLst>
                  </a:blip>
                  <a:stretch>
                    <a:fillRect/>
                  </a:stretch>
                </pic:blipFill>
                <pic:spPr>
                  <a:xfrm>
                    <a:off x="0" y="0"/>
                    <a:ext cx="7560000" cy="154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7E7"/>
    <w:multiLevelType w:val="multilevel"/>
    <w:tmpl w:val="9DA2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B0A26"/>
    <w:multiLevelType w:val="multilevel"/>
    <w:tmpl w:val="05B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56C68"/>
    <w:multiLevelType w:val="multilevel"/>
    <w:tmpl w:val="3406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52FBF"/>
    <w:multiLevelType w:val="multilevel"/>
    <w:tmpl w:val="C314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52046"/>
    <w:multiLevelType w:val="hybridMultilevel"/>
    <w:tmpl w:val="B448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75E93"/>
    <w:multiLevelType w:val="multilevel"/>
    <w:tmpl w:val="E4A2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7829F6"/>
    <w:multiLevelType w:val="multilevel"/>
    <w:tmpl w:val="EC7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619F6"/>
    <w:multiLevelType w:val="multilevel"/>
    <w:tmpl w:val="346E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56F07"/>
    <w:multiLevelType w:val="multilevel"/>
    <w:tmpl w:val="5456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310C1"/>
    <w:multiLevelType w:val="multilevel"/>
    <w:tmpl w:val="FF3A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5097C"/>
    <w:multiLevelType w:val="multilevel"/>
    <w:tmpl w:val="3744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C0DDD"/>
    <w:multiLevelType w:val="hybridMultilevel"/>
    <w:tmpl w:val="E7EE3F98"/>
    <w:lvl w:ilvl="0" w:tplc="699636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F3E89"/>
    <w:multiLevelType w:val="multilevel"/>
    <w:tmpl w:val="910C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018F7"/>
    <w:multiLevelType w:val="multilevel"/>
    <w:tmpl w:val="BFDC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D02032"/>
    <w:multiLevelType w:val="multilevel"/>
    <w:tmpl w:val="9D1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6637E3"/>
    <w:multiLevelType w:val="multilevel"/>
    <w:tmpl w:val="8214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F2F69"/>
    <w:multiLevelType w:val="multilevel"/>
    <w:tmpl w:val="170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B3BED"/>
    <w:multiLevelType w:val="multilevel"/>
    <w:tmpl w:val="8A5A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F730F"/>
    <w:multiLevelType w:val="multilevel"/>
    <w:tmpl w:val="B3CC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27096A"/>
    <w:multiLevelType w:val="multilevel"/>
    <w:tmpl w:val="C1A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F51F3"/>
    <w:multiLevelType w:val="multilevel"/>
    <w:tmpl w:val="4F9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C4584F"/>
    <w:multiLevelType w:val="multilevel"/>
    <w:tmpl w:val="3926F8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615A4"/>
    <w:multiLevelType w:val="multilevel"/>
    <w:tmpl w:val="E592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15B5E"/>
    <w:multiLevelType w:val="multilevel"/>
    <w:tmpl w:val="E1BEB8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C7FDB"/>
    <w:multiLevelType w:val="multilevel"/>
    <w:tmpl w:val="9348B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E0BAC"/>
    <w:multiLevelType w:val="multilevel"/>
    <w:tmpl w:val="D12E5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26C87"/>
    <w:multiLevelType w:val="multilevel"/>
    <w:tmpl w:val="728E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11476"/>
    <w:multiLevelType w:val="multilevel"/>
    <w:tmpl w:val="4ADC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9D3946"/>
    <w:multiLevelType w:val="multilevel"/>
    <w:tmpl w:val="0814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23886"/>
    <w:multiLevelType w:val="multilevel"/>
    <w:tmpl w:val="594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657BEC"/>
    <w:multiLevelType w:val="multilevel"/>
    <w:tmpl w:val="ACF6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721A5"/>
    <w:multiLevelType w:val="multilevel"/>
    <w:tmpl w:val="F504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1">
    <w:nsid w:val="69D44978"/>
    <w:multiLevelType w:val="singleLevel"/>
    <w:tmpl w:val="A99C496C"/>
    <w:lvl w:ilvl="0">
      <w:start w:val="1"/>
      <w:numFmt w:val="decimal"/>
      <w:lvlText w:val="%1."/>
      <w:lvlJc w:val="left"/>
      <w:pPr>
        <w:tabs>
          <w:tab w:val="num" w:pos="920"/>
        </w:tabs>
        <w:ind w:left="920" w:hanging="495"/>
      </w:pPr>
      <w:rPr>
        <w:rFonts w:hint="default"/>
      </w:rPr>
    </w:lvl>
  </w:abstractNum>
  <w:abstractNum w:abstractNumId="33" w15:restartNumberingAfterBreak="0">
    <w:nsid w:val="6CF66BA4"/>
    <w:multiLevelType w:val="multilevel"/>
    <w:tmpl w:val="5D5A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A23518"/>
    <w:multiLevelType w:val="multilevel"/>
    <w:tmpl w:val="4DC4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6A72BA"/>
    <w:multiLevelType w:val="multilevel"/>
    <w:tmpl w:val="2E1E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8401A2"/>
    <w:multiLevelType w:val="multilevel"/>
    <w:tmpl w:val="A2F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1">
    <w:nsid w:val="735B39D0"/>
    <w:multiLevelType w:val="hybridMultilevel"/>
    <w:tmpl w:val="9B0481BC"/>
    <w:lvl w:ilvl="0" w:tplc="EC9242C2">
      <w:start w:val="1"/>
      <w:numFmt w:val="decimal"/>
      <w:lvlText w:val="%1."/>
      <w:lvlJc w:val="left"/>
      <w:pPr>
        <w:ind w:left="703" w:hanging="703"/>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DE2EA2"/>
    <w:multiLevelType w:val="multilevel"/>
    <w:tmpl w:val="816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B2D32"/>
    <w:multiLevelType w:val="multilevel"/>
    <w:tmpl w:val="0944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7B19E7"/>
    <w:multiLevelType w:val="multilevel"/>
    <w:tmpl w:val="C63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214576"/>
    <w:multiLevelType w:val="multilevel"/>
    <w:tmpl w:val="26A0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543018">
    <w:abstractNumId w:val="37"/>
  </w:num>
  <w:num w:numId="2" w16cid:durableId="735133198">
    <w:abstractNumId w:val="32"/>
  </w:num>
  <w:num w:numId="3" w16cid:durableId="1910916661">
    <w:abstractNumId w:val="4"/>
  </w:num>
  <w:num w:numId="4" w16cid:durableId="887379861">
    <w:abstractNumId w:val="11"/>
  </w:num>
  <w:num w:numId="5" w16cid:durableId="958292162">
    <w:abstractNumId w:val="6"/>
  </w:num>
  <w:num w:numId="6" w16cid:durableId="1937251616">
    <w:abstractNumId w:val="14"/>
  </w:num>
  <w:num w:numId="7" w16cid:durableId="328099075">
    <w:abstractNumId w:val="39"/>
  </w:num>
  <w:num w:numId="8" w16cid:durableId="1405030605">
    <w:abstractNumId w:val="29"/>
  </w:num>
  <w:num w:numId="9" w16cid:durableId="852036405">
    <w:abstractNumId w:val="16"/>
  </w:num>
  <w:num w:numId="10" w16cid:durableId="1732575716">
    <w:abstractNumId w:val="13"/>
  </w:num>
  <w:num w:numId="11" w16cid:durableId="1314946574">
    <w:abstractNumId w:val="21"/>
  </w:num>
  <w:num w:numId="12" w16cid:durableId="630095076">
    <w:abstractNumId w:val="41"/>
  </w:num>
  <w:num w:numId="13" w16cid:durableId="1143423626">
    <w:abstractNumId w:val="7"/>
  </w:num>
  <w:num w:numId="14" w16cid:durableId="7486729">
    <w:abstractNumId w:val="36"/>
  </w:num>
  <w:num w:numId="15" w16cid:durableId="1062214168">
    <w:abstractNumId w:val="23"/>
  </w:num>
  <w:num w:numId="16" w16cid:durableId="1120995304">
    <w:abstractNumId w:val="17"/>
  </w:num>
  <w:num w:numId="17" w16cid:durableId="504394654">
    <w:abstractNumId w:val="40"/>
  </w:num>
  <w:num w:numId="18" w16cid:durableId="1137648496">
    <w:abstractNumId w:val="19"/>
  </w:num>
  <w:num w:numId="19" w16cid:durableId="159779529">
    <w:abstractNumId w:val="15"/>
  </w:num>
  <w:num w:numId="20" w16cid:durableId="1034116722">
    <w:abstractNumId w:val="28"/>
  </w:num>
  <w:num w:numId="21" w16cid:durableId="1626735853">
    <w:abstractNumId w:val="2"/>
  </w:num>
  <w:num w:numId="22" w16cid:durableId="927420829">
    <w:abstractNumId w:val="9"/>
  </w:num>
  <w:num w:numId="23" w16cid:durableId="1795248165">
    <w:abstractNumId w:val="0"/>
  </w:num>
  <w:num w:numId="24" w16cid:durableId="814223290">
    <w:abstractNumId w:val="25"/>
  </w:num>
  <w:num w:numId="25" w16cid:durableId="2012489355">
    <w:abstractNumId w:val="1"/>
  </w:num>
  <w:num w:numId="26" w16cid:durableId="1429158582">
    <w:abstractNumId w:val="24"/>
  </w:num>
  <w:num w:numId="27" w16cid:durableId="287977104">
    <w:abstractNumId w:val="38"/>
  </w:num>
  <w:num w:numId="28" w16cid:durableId="600450319">
    <w:abstractNumId w:val="5"/>
  </w:num>
  <w:num w:numId="29" w16cid:durableId="1630014247">
    <w:abstractNumId w:val="30"/>
  </w:num>
  <w:num w:numId="30" w16cid:durableId="2113236302">
    <w:abstractNumId w:val="3"/>
  </w:num>
  <w:num w:numId="31" w16cid:durableId="321978416">
    <w:abstractNumId w:val="12"/>
  </w:num>
  <w:num w:numId="32" w16cid:durableId="133567097">
    <w:abstractNumId w:val="27"/>
  </w:num>
  <w:num w:numId="33" w16cid:durableId="863372259">
    <w:abstractNumId w:val="31"/>
  </w:num>
  <w:num w:numId="34" w16cid:durableId="688796467">
    <w:abstractNumId w:val="20"/>
  </w:num>
  <w:num w:numId="35" w16cid:durableId="1074008963">
    <w:abstractNumId w:val="26"/>
  </w:num>
  <w:num w:numId="36" w16cid:durableId="1752845032">
    <w:abstractNumId w:val="18"/>
  </w:num>
  <w:num w:numId="37" w16cid:durableId="150415980">
    <w:abstractNumId w:val="33"/>
  </w:num>
  <w:num w:numId="38" w16cid:durableId="993489933">
    <w:abstractNumId w:val="10"/>
  </w:num>
  <w:num w:numId="39" w16cid:durableId="1037700839">
    <w:abstractNumId w:val="35"/>
  </w:num>
  <w:num w:numId="40" w16cid:durableId="379089038">
    <w:abstractNumId w:val="34"/>
  </w:num>
  <w:num w:numId="41" w16cid:durableId="531265287">
    <w:abstractNumId w:val="22"/>
  </w:num>
  <w:num w:numId="42" w16cid:durableId="1424305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76"/>
    <w:rsid w:val="00003670"/>
    <w:rsid w:val="00024BCB"/>
    <w:rsid w:val="00037E55"/>
    <w:rsid w:val="00055017"/>
    <w:rsid w:val="00071808"/>
    <w:rsid w:val="000761E0"/>
    <w:rsid w:val="0008146D"/>
    <w:rsid w:val="000848B2"/>
    <w:rsid w:val="00087894"/>
    <w:rsid w:val="000A4647"/>
    <w:rsid w:val="000A77E7"/>
    <w:rsid w:val="000D3792"/>
    <w:rsid w:val="000E0520"/>
    <w:rsid w:val="000E0958"/>
    <w:rsid w:val="000F353D"/>
    <w:rsid w:val="000F40BB"/>
    <w:rsid w:val="00117EAC"/>
    <w:rsid w:val="00120DF3"/>
    <w:rsid w:val="00125B0B"/>
    <w:rsid w:val="001442FC"/>
    <w:rsid w:val="00144620"/>
    <w:rsid w:val="001C59B6"/>
    <w:rsid w:val="001C65AA"/>
    <w:rsid w:val="001C7D78"/>
    <w:rsid w:val="001D5C2A"/>
    <w:rsid w:val="001E1197"/>
    <w:rsid w:val="001F5F84"/>
    <w:rsid w:val="00205B78"/>
    <w:rsid w:val="00235B1F"/>
    <w:rsid w:val="00261BA9"/>
    <w:rsid w:val="00264090"/>
    <w:rsid w:val="00266F19"/>
    <w:rsid w:val="00267333"/>
    <w:rsid w:val="0028549A"/>
    <w:rsid w:val="00296F20"/>
    <w:rsid w:val="002B091A"/>
    <w:rsid w:val="002B172E"/>
    <w:rsid w:val="002B58B1"/>
    <w:rsid w:val="002D1777"/>
    <w:rsid w:val="002D7CD5"/>
    <w:rsid w:val="002E1E2E"/>
    <w:rsid w:val="002E3CA9"/>
    <w:rsid w:val="002E7A6D"/>
    <w:rsid w:val="00313F36"/>
    <w:rsid w:val="00331AD2"/>
    <w:rsid w:val="003654C2"/>
    <w:rsid w:val="003877C2"/>
    <w:rsid w:val="003923A7"/>
    <w:rsid w:val="003A16E1"/>
    <w:rsid w:val="003B25D6"/>
    <w:rsid w:val="003B6576"/>
    <w:rsid w:val="00411E55"/>
    <w:rsid w:val="00422A13"/>
    <w:rsid w:val="004365F6"/>
    <w:rsid w:val="00446152"/>
    <w:rsid w:val="0044773B"/>
    <w:rsid w:val="004571D2"/>
    <w:rsid w:val="004958BD"/>
    <w:rsid w:val="004978F6"/>
    <w:rsid w:val="004A6013"/>
    <w:rsid w:val="004A64DC"/>
    <w:rsid w:val="004A7ECB"/>
    <w:rsid w:val="004D4265"/>
    <w:rsid w:val="004E2CA7"/>
    <w:rsid w:val="004F5520"/>
    <w:rsid w:val="0050197C"/>
    <w:rsid w:val="00511267"/>
    <w:rsid w:val="0054488F"/>
    <w:rsid w:val="00554080"/>
    <w:rsid w:val="00557FC2"/>
    <w:rsid w:val="00595C97"/>
    <w:rsid w:val="005B2087"/>
    <w:rsid w:val="005E1C00"/>
    <w:rsid w:val="005E2C21"/>
    <w:rsid w:val="005E7AE4"/>
    <w:rsid w:val="005F2709"/>
    <w:rsid w:val="006253C2"/>
    <w:rsid w:val="00633925"/>
    <w:rsid w:val="006810F8"/>
    <w:rsid w:val="006904B5"/>
    <w:rsid w:val="00695827"/>
    <w:rsid w:val="006958B8"/>
    <w:rsid w:val="00696AF0"/>
    <w:rsid w:val="006B21D4"/>
    <w:rsid w:val="006C11D0"/>
    <w:rsid w:val="006E6D92"/>
    <w:rsid w:val="006F3551"/>
    <w:rsid w:val="007204B2"/>
    <w:rsid w:val="00726BA2"/>
    <w:rsid w:val="007323B9"/>
    <w:rsid w:val="00744129"/>
    <w:rsid w:val="00745D7B"/>
    <w:rsid w:val="00780C60"/>
    <w:rsid w:val="007901AA"/>
    <w:rsid w:val="007B1EFE"/>
    <w:rsid w:val="007C5AB1"/>
    <w:rsid w:val="007D54B9"/>
    <w:rsid w:val="0080246F"/>
    <w:rsid w:val="00802D54"/>
    <w:rsid w:val="00814503"/>
    <w:rsid w:val="008509AA"/>
    <w:rsid w:val="00851826"/>
    <w:rsid w:val="0087219E"/>
    <w:rsid w:val="008C2120"/>
    <w:rsid w:val="008F5197"/>
    <w:rsid w:val="00931B76"/>
    <w:rsid w:val="00941604"/>
    <w:rsid w:val="00943436"/>
    <w:rsid w:val="00961274"/>
    <w:rsid w:val="00965A72"/>
    <w:rsid w:val="0098142B"/>
    <w:rsid w:val="00985D9D"/>
    <w:rsid w:val="00990EE2"/>
    <w:rsid w:val="009B2470"/>
    <w:rsid w:val="009C0B7B"/>
    <w:rsid w:val="009D6083"/>
    <w:rsid w:val="009E58DB"/>
    <w:rsid w:val="00A128EB"/>
    <w:rsid w:val="00A476A2"/>
    <w:rsid w:val="00A5094E"/>
    <w:rsid w:val="00A721BF"/>
    <w:rsid w:val="00A84C06"/>
    <w:rsid w:val="00AB2945"/>
    <w:rsid w:val="00AD47A5"/>
    <w:rsid w:val="00AF04FE"/>
    <w:rsid w:val="00B040A7"/>
    <w:rsid w:val="00B4389D"/>
    <w:rsid w:val="00B764E9"/>
    <w:rsid w:val="00B856F7"/>
    <w:rsid w:val="00B91431"/>
    <w:rsid w:val="00BA3B6C"/>
    <w:rsid w:val="00BB7464"/>
    <w:rsid w:val="00C001B6"/>
    <w:rsid w:val="00C060AC"/>
    <w:rsid w:val="00C14301"/>
    <w:rsid w:val="00C14B60"/>
    <w:rsid w:val="00C21702"/>
    <w:rsid w:val="00C227DE"/>
    <w:rsid w:val="00C24C41"/>
    <w:rsid w:val="00C300F8"/>
    <w:rsid w:val="00C45C94"/>
    <w:rsid w:val="00C66261"/>
    <w:rsid w:val="00C774A1"/>
    <w:rsid w:val="00C8477D"/>
    <w:rsid w:val="00C9095C"/>
    <w:rsid w:val="00C92FCE"/>
    <w:rsid w:val="00CC2EE3"/>
    <w:rsid w:val="00CE50F0"/>
    <w:rsid w:val="00CF5828"/>
    <w:rsid w:val="00D137EE"/>
    <w:rsid w:val="00D205E3"/>
    <w:rsid w:val="00D23935"/>
    <w:rsid w:val="00D262AB"/>
    <w:rsid w:val="00D333D5"/>
    <w:rsid w:val="00D4116D"/>
    <w:rsid w:val="00D61517"/>
    <w:rsid w:val="00D860B0"/>
    <w:rsid w:val="00DB0917"/>
    <w:rsid w:val="00DC1F75"/>
    <w:rsid w:val="00DC60CD"/>
    <w:rsid w:val="00DD4A13"/>
    <w:rsid w:val="00DE36F9"/>
    <w:rsid w:val="00DE5BBC"/>
    <w:rsid w:val="00DE69ED"/>
    <w:rsid w:val="00E15FFF"/>
    <w:rsid w:val="00E71F5D"/>
    <w:rsid w:val="00E74DDE"/>
    <w:rsid w:val="00E94246"/>
    <w:rsid w:val="00EA22D7"/>
    <w:rsid w:val="00EA4688"/>
    <w:rsid w:val="00ED1CDF"/>
    <w:rsid w:val="00ED2C44"/>
    <w:rsid w:val="00ED67CE"/>
    <w:rsid w:val="00EE4EBC"/>
    <w:rsid w:val="00F06241"/>
    <w:rsid w:val="00F146C1"/>
    <w:rsid w:val="00F32F03"/>
    <w:rsid w:val="00F62F45"/>
    <w:rsid w:val="00F7041B"/>
    <w:rsid w:val="00F733A7"/>
    <w:rsid w:val="00FD2679"/>
    <w:rsid w:val="00FD6800"/>
    <w:rsid w:val="00FE41CC"/>
    <w:rsid w:val="00FF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C9FF8"/>
  <w14:defaultImageDpi w14:val="32767"/>
  <w15:docId w15:val="{4A892955-41B8-4400-992A-086B137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FF"/>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246"/>
    <w:pPr>
      <w:tabs>
        <w:tab w:val="center" w:pos="4513"/>
        <w:tab w:val="right" w:pos="9026"/>
      </w:tabs>
    </w:pPr>
  </w:style>
  <w:style w:type="character" w:customStyle="1" w:styleId="HeaderChar">
    <w:name w:val="Header Char"/>
    <w:basedOn w:val="DefaultParagraphFont"/>
    <w:link w:val="Header"/>
    <w:uiPriority w:val="99"/>
    <w:rsid w:val="00E94246"/>
  </w:style>
  <w:style w:type="paragraph" w:styleId="Footer">
    <w:name w:val="footer"/>
    <w:basedOn w:val="Normal"/>
    <w:link w:val="FooterChar"/>
    <w:uiPriority w:val="99"/>
    <w:unhideWhenUsed/>
    <w:rsid w:val="00E94246"/>
    <w:pPr>
      <w:tabs>
        <w:tab w:val="center" w:pos="4513"/>
        <w:tab w:val="right" w:pos="9026"/>
      </w:tabs>
    </w:pPr>
  </w:style>
  <w:style w:type="character" w:customStyle="1" w:styleId="FooterChar">
    <w:name w:val="Footer Char"/>
    <w:basedOn w:val="DefaultParagraphFont"/>
    <w:link w:val="Footer"/>
    <w:uiPriority w:val="99"/>
    <w:rsid w:val="00E94246"/>
  </w:style>
  <w:style w:type="paragraph" w:customStyle="1" w:styleId="BasicParagraph">
    <w:name w:val="[Basic Paragraph]"/>
    <w:basedOn w:val="Normal"/>
    <w:uiPriority w:val="99"/>
    <w:rsid w:val="0044773B"/>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3B6576"/>
    <w:rPr>
      <w:rFonts w:ascii="Tahoma" w:hAnsi="Tahoma" w:cs="Tahoma"/>
      <w:sz w:val="16"/>
      <w:szCs w:val="16"/>
    </w:rPr>
  </w:style>
  <w:style w:type="character" w:customStyle="1" w:styleId="BalloonTextChar">
    <w:name w:val="Balloon Text Char"/>
    <w:basedOn w:val="DefaultParagraphFont"/>
    <w:link w:val="BalloonText"/>
    <w:uiPriority w:val="99"/>
    <w:semiHidden/>
    <w:rsid w:val="003B6576"/>
    <w:rPr>
      <w:rFonts w:ascii="Tahoma" w:hAnsi="Tahoma" w:cs="Tahoma"/>
      <w:sz w:val="16"/>
      <w:szCs w:val="16"/>
    </w:rPr>
  </w:style>
  <w:style w:type="paragraph" w:styleId="ListParagraph">
    <w:name w:val="List Paragraph"/>
    <w:basedOn w:val="Normal"/>
    <w:uiPriority w:val="34"/>
    <w:qFormat/>
    <w:rsid w:val="00E74DDE"/>
    <w:pPr>
      <w:spacing w:after="200" w:line="276" w:lineRule="auto"/>
      <w:ind w:left="720"/>
      <w:contextualSpacing/>
    </w:pPr>
    <w:rPr>
      <w:rFonts w:ascii="Calibri" w:hAnsi="Calibri"/>
    </w:rPr>
  </w:style>
  <w:style w:type="paragraph" w:customStyle="1" w:styleId="legrhs1">
    <w:name w:val="legrhs1"/>
    <w:basedOn w:val="Normal"/>
    <w:rsid w:val="004A64DC"/>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paragraph" w:customStyle="1" w:styleId="legclearfix2">
    <w:name w:val="legclearfix2"/>
    <w:basedOn w:val="Normal"/>
    <w:rsid w:val="004A64D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4A64DC"/>
    <w:rPr>
      <w:vanish w:val="0"/>
      <w:webHidden w:val="0"/>
      <w:specVanish w:val="0"/>
    </w:rPr>
  </w:style>
  <w:style w:type="character" w:styleId="Hyperlink">
    <w:name w:val="Hyperlink"/>
    <w:basedOn w:val="DefaultParagraphFont"/>
    <w:uiPriority w:val="99"/>
    <w:unhideWhenUsed/>
    <w:rsid w:val="006C1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901980">
      <w:bodyDiv w:val="1"/>
      <w:marLeft w:val="0"/>
      <w:marRight w:val="0"/>
      <w:marTop w:val="0"/>
      <w:marBottom w:val="0"/>
      <w:divBdr>
        <w:top w:val="none" w:sz="0" w:space="0" w:color="auto"/>
        <w:left w:val="none" w:sz="0" w:space="0" w:color="auto"/>
        <w:bottom w:val="none" w:sz="0" w:space="0" w:color="auto"/>
        <w:right w:val="none" w:sz="0" w:space="0" w:color="auto"/>
      </w:divBdr>
      <w:divsChild>
        <w:div w:id="1882673369">
          <w:marLeft w:val="0"/>
          <w:marRight w:val="0"/>
          <w:marTop w:val="0"/>
          <w:marBottom w:val="0"/>
          <w:divBdr>
            <w:top w:val="none" w:sz="0" w:space="0" w:color="auto"/>
            <w:left w:val="none" w:sz="0" w:space="0" w:color="auto"/>
            <w:bottom w:val="none" w:sz="0" w:space="0" w:color="auto"/>
            <w:right w:val="none" w:sz="0" w:space="0" w:color="auto"/>
          </w:divBdr>
          <w:divsChild>
            <w:div w:id="292685767">
              <w:marLeft w:val="0"/>
              <w:marRight w:val="0"/>
              <w:marTop w:val="0"/>
              <w:marBottom w:val="0"/>
              <w:divBdr>
                <w:top w:val="single" w:sz="2" w:space="0" w:color="FFFFFF"/>
                <w:left w:val="single" w:sz="6" w:space="0" w:color="FFFFFF"/>
                <w:bottom w:val="single" w:sz="6" w:space="0" w:color="FFFFFF"/>
                <w:right w:val="single" w:sz="6" w:space="0" w:color="FFFFFF"/>
              </w:divBdr>
              <w:divsChild>
                <w:div w:id="1872957525">
                  <w:marLeft w:val="0"/>
                  <w:marRight w:val="0"/>
                  <w:marTop w:val="0"/>
                  <w:marBottom w:val="0"/>
                  <w:divBdr>
                    <w:top w:val="single" w:sz="6" w:space="1" w:color="D3D3D3"/>
                    <w:left w:val="none" w:sz="0" w:space="0" w:color="auto"/>
                    <w:bottom w:val="none" w:sz="0" w:space="0" w:color="auto"/>
                    <w:right w:val="none" w:sz="0" w:space="0" w:color="auto"/>
                  </w:divBdr>
                  <w:divsChild>
                    <w:div w:id="212884462">
                      <w:marLeft w:val="0"/>
                      <w:marRight w:val="0"/>
                      <w:marTop w:val="0"/>
                      <w:marBottom w:val="0"/>
                      <w:divBdr>
                        <w:top w:val="none" w:sz="0" w:space="0" w:color="auto"/>
                        <w:left w:val="none" w:sz="0" w:space="0" w:color="auto"/>
                        <w:bottom w:val="none" w:sz="0" w:space="0" w:color="auto"/>
                        <w:right w:val="none" w:sz="0" w:space="0" w:color="auto"/>
                      </w:divBdr>
                      <w:divsChild>
                        <w:div w:id="3099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89005">
      <w:bodyDiv w:val="1"/>
      <w:marLeft w:val="0"/>
      <w:marRight w:val="0"/>
      <w:marTop w:val="0"/>
      <w:marBottom w:val="0"/>
      <w:divBdr>
        <w:top w:val="none" w:sz="0" w:space="0" w:color="auto"/>
        <w:left w:val="none" w:sz="0" w:space="0" w:color="auto"/>
        <w:bottom w:val="none" w:sz="0" w:space="0" w:color="auto"/>
        <w:right w:val="none" w:sz="0" w:space="0" w:color="auto"/>
      </w:divBdr>
    </w:div>
    <w:div w:id="2019774112">
      <w:bodyDiv w:val="1"/>
      <w:marLeft w:val="0"/>
      <w:marRight w:val="0"/>
      <w:marTop w:val="0"/>
      <w:marBottom w:val="0"/>
      <w:divBdr>
        <w:top w:val="none" w:sz="0" w:space="0" w:color="auto"/>
        <w:left w:val="none" w:sz="0" w:space="0" w:color="auto"/>
        <w:bottom w:val="none" w:sz="0" w:space="0" w:color="auto"/>
        <w:right w:val="none" w:sz="0" w:space="0" w:color="auto"/>
      </w:divBdr>
      <w:divsChild>
        <w:div w:id="1045325040">
          <w:marLeft w:val="0"/>
          <w:marRight w:val="0"/>
          <w:marTop w:val="0"/>
          <w:marBottom w:val="0"/>
          <w:divBdr>
            <w:top w:val="none" w:sz="0" w:space="0" w:color="auto"/>
            <w:left w:val="none" w:sz="0" w:space="0" w:color="auto"/>
            <w:bottom w:val="none" w:sz="0" w:space="0" w:color="auto"/>
            <w:right w:val="none" w:sz="0" w:space="0" w:color="auto"/>
          </w:divBdr>
          <w:divsChild>
            <w:div w:id="2001542641">
              <w:marLeft w:val="0"/>
              <w:marRight w:val="0"/>
              <w:marTop w:val="0"/>
              <w:marBottom w:val="0"/>
              <w:divBdr>
                <w:top w:val="single" w:sz="2" w:space="0" w:color="FFFFFF"/>
                <w:left w:val="single" w:sz="6" w:space="0" w:color="FFFFFF"/>
                <w:bottom w:val="single" w:sz="6" w:space="0" w:color="FFFFFF"/>
                <w:right w:val="single" w:sz="6" w:space="0" w:color="FFFFFF"/>
              </w:divBdr>
              <w:divsChild>
                <w:div w:id="986520898">
                  <w:marLeft w:val="0"/>
                  <w:marRight w:val="0"/>
                  <w:marTop w:val="0"/>
                  <w:marBottom w:val="0"/>
                  <w:divBdr>
                    <w:top w:val="single" w:sz="6" w:space="1" w:color="D3D3D3"/>
                    <w:left w:val="none" w:sz="0" w:space="0" w:color="auto"/>
                    <w:bottom w:val="none" w:sz="0" w:space="0" w:color="auto"/>
                    <w:right w:val="none" w:sz="0" w:space="0" w:color="auto"/>
                  </w:divBdr>
                  <w:divsChild>
                    <w:div w:id="519393224">
                      <w:marLeft w:val="0"/>
                      <w:marRight w:val="0"/>
                      <w:marTop w:val="0"/>
                      <w:marBottom w:val="0"/>
                      <w:divBdr>
                        <w:top w:val="none" w:sz="0" w:space="0" w:color="auto"/>
                        <w:left w:val="none" w:sz="0" w:space="0" w:color="auto"/>
                        <w:bottom w:val="none" w:sz="0" w:space="0" w:color="auto"/>
                        <w:right w:val="none" w:sz="0" w:space="0" w:color="auto"/>
                      </w:divBdr>
                      <w:divsChild>
                        <w:div w:id="10532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win-fp2\communities\Housing%20Template%20Documents\Corporate%20Letterhead%20Templates\Plain%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GostTitle.XSL" StyleName="GOST - Title Sort" Version="2003"/>
</file>

<file path=customXml/item3.xml><?xml version="1.0" encoding="utf-8"?>
<ct:contentTypeSchema xmlns:ct="http://schemas.microsoft.com/office/2006/metadata/contentType" xmlns:ma="http://schemas.microsoft.com/office/2006/metadata/properties/metaAttributes" ct:_="" ma:_="" ma:contentTypeName="Tenancy" ma:contentTypeID="0x010100BD20F0AA2B8D8A4D944BDFBEDAC77B880400D2B285EC66044246BF3F63AFE1BB3D70" ma:contentTypeVersion="44" ma:contentTypeDescription="" ma:contentTypeScope="" ma:versionID="4ad37483139cfd7edae8e30dad3e9f4d">
  <xsd:schema xmlns:xsd="http://www.w3.org/2001/XMLSchema" xmlns:xs="http://www.w3.org/2001/XMLSchema" xmlns:p="http://schemas.microsoft.com/office/2006/metadata/properties" xmlns:ns2="26c861a3-8d7c-418b-9849-fd9ae0ee5d77" xmlns:ns3="6756ac07-cd3f-4104-b1df-46f49db83317" xmlns:ns4="d2bbf40a-a0fa-4c2b-b224-81dff0bd033e" targetNamespace="http://schemas.microsoft.com/office/2006/metadata/properties" ma:root="true" ma:fieldsID="e76a4597c107ec1cc27af725b18cfb0a" ns2:_="" ns3:_="" ns4:_="">
    <xsd:import namespace="26c861a3-8d7c-418b-9849-fd9ae0ee5d77"/>
    <xsd:import namespace="6756ac07-cd3f-4104-b1df-46f49db83317"/>
    <xsd:import namespace="d2bbf40a-a0fa-4c2b-b224-81dff0bd033e"/>
    <xsd:element name="properties">
      <xsd:complexType>
        <xsd:sequence>
          <xsd:element name="documentManagement">
            <xsd:complexType>
              <xsd:all>
                <xsd:element ref="ns2:Original_x0020_Document_x0020_Date" minOccurs="0"/>
                <xsd:element ref="ns2:TaxCatchAll" minOccurs="0"/>
                <xsd:element ref="ns2:TaxCatchAllLabel" minOccurs="0"/>
                <xsd:element ref="ns2:p7f64781c4b74797a01ad047a61f338a" minOccurs="0"/>
                <xsd:element ref="ns2:TaxKeywordTaxHTField" minOccurs="0"/>
                <xsd:element ref="ns3:UPRN" minOccurs="0"/>
                <xsd:element ref="ns3:Tenancy_x0020_ID" minOccurs="0"/>
                <xsd:element ref="ns3:Town" minOccurs="0"/>
                <xsd:element ref="ns3:Property_x0020_Identifier" minOccurs="0"/>
                <xsd:element ref="ns3:Street" minOccurs="0"/>
                <xsd:element ref="ns3:Joint_x0020_First_x0020_Name" minOccurs="0"/>
                <xsd:element ref="ns3:Property_x0020_Number" minOccurs="0"/>
                <xsd:element ref="ns3:Person_x0020_ID" minOccurs="0"/>
                <xsd:element ref="ns3:Last_x0020_Name" minOccurs="0"/>
                <xsd:element ref="ns3:Category" minOccurs="0"/>
                <xsd:element ref="ns3:Address" minOccurs="0"/>
                <xsd:element ref="ns3:First_x0020_Name" minOccurs="0"/>
                <xsd:element ref="ns3:Post_x0020_Code" minOccurs="0"/>
                <xsd:element ref="ns3:Joint_x0020_Person_x0020_ID" minOccurs="0"/>
                <xsd:element ref="ns3:Joint_x0020_Last_x0020_Name" minOccurs="0"/>
                <xsd:element ref="ns4:Cas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1" nillable="true" ma:displayName="Original Document Date" ma:default="[today]" ma:format="DateOnly" ma:internalName="Original_x0020_Document_x0020_Date">
      <xsd:simpleType>
        <xsd:restriction base="dms:DateTime"/>
      </xsd:simpleType>
    </xsd:element>
    <xsd:element name="TaxCatchAll" ma:index="5" nillable="true" ma:displayName="Taxonomy Catch All Column" ma:hidden="true" ma:list="{97b53b6c-3398-439c-85a8-17861b138293}" ma:internalName="TaxCatchAll" ma:showField="CatchAllData" ma:web="d2bbf40a-a0fa-4c2b-b224-81dff0bd033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97b53b6c-3398-439c-85a8-17861b138293}" ma:internalName="TaxCatchAllLabel" ma:readOnly="true" ma:showField="CatchAllDataLabel" ma:web="d2bbf40a-a0fa-4c2b-b224-81dff0bd033e">
      <xsd:complexType>
        <xsd:complexContent>
          <xsd:extension base="dms:MultiChoiceLookup">
            <xsd:sequence>
              <xsd:element name="Value" type="dms:Lookup" maxOccurs="unbounded" minOccurs="0" nillable="true"/>
            </xsd:sequence>
          </xsd:extension>
        </xsd:complexContent>
      </xsd:complexType>
    </xsd:element>
    <xsd:element name="p7f64781c4b74797a01ad047a61f338a" ma:index="10" ma:taxonomy="true" ma:internalName="p7f64781c4b74797a01ad047a61f338a" ma:taxonomyFieldName="Tenancy_x0020_Category" ma:displayName="Tenancy Category" ma:readOnly="false" ma:default="" ma:fieldId="{97f64781-c4b7-4797-a01a-d047a61f338a}" ma:sspId="d2a3a6c9-dff4-4fc8-bcde-a84e5a3dc5b4" ma:termSetId="4e63de7a-9d67-43c8-b660-47ff4a06adc9" ma:anchorId="eae76169-c616-444c-af54-561907741c8d" ma:open="false" ma:isKeyword="false">
      <xsd:complexType>
        <xsd:sequence>
          <xsd:element ref="pc:Terms" minOccurs="0" maxOccurs="1"/>
        </xsd:sequence>
      </xsd:complexType>
    </xsd:element>
    <xsd:element name="TaxKeywordTaxHTField" ma:index="13"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56ac07-cd3f-4104-b1df-46f49db83317" elementFormDefault="qualified">
    <xsd:import namespace="http://schemas.microsoft.com/office/2006/documentManagement/types"/>
    <xsd:import namespace="http://schemas.microsoft.com/office/infopath/2007/PartnerControls"/>
    <xsd:element name="UPRN" ma:index="15" nillable="true" ma:displayName="UPRN" ma:hidden="true" ma:internalName="UPRN" ma:readOnly="false">
      <xsd:simpleType>
        <xsd:restriction base="dms:Text">
          <xsd:maxLength value="255"/>
        </xsd:restriction>
      </xsd:simpleType>
    </xsd:element>
    <xsd:element name="Tenancy_x0020_ID" ma:index="16" nillable="true" ma:displayName="Tenancy ID" ma:hidden="true" ma:internalName="Tenancy_x0020_ID" ma:readOnly="false">
      <xsd:simpleType>
        <xsd:restriction base="dms:Text">
          <xsd:maxLength value="255"/>
        </xsd:restriction>
      </xsd:simpleType>
    </xsd:element>
    <xsd:element name="Town" ma:index="17" nillable="true" ma:displayName="Town" ma:hidden="true" ma:internalName="Town" ma:readOnly="false">
      <xsd:simpleType>
        <xsd:restriction base="dms:Text">
          <xsd:maxLength value="255"/>
        </xsd:restriction>
      </xsd:simpleType>
    </xsd:element>
    <xsd:element name="Property_x0020_Identifier" ma:index="18" nillable="true" ma:displayName="Property Identifier" ma:hidden="true" ma:internalName="Property_x0020_Identifier" ma:readOnly="false">
      <xsd:simpleType>
        <xsd:restriction base="dms:Text">
          <xsd:maxLength value="255"/>
        </xsd:restriction>
      </xsd:simpleType>
    </xsd:element>
    <xsd:element name="Street" ma:index="19" nillable="true" ma:displayName="Property Street" ma:hidden="true" ma:internalName="Street" ma:readOnly="false">
      <xsd:simpleType>
        <xsd:restriction base="dms:Text">
          <xsd:maxLength value="255"/>
        </xsd:restriction>
      </xsd:simpleType>
    </xsd:element>
    <xsd:element name="Joint_x0020_First_x0020_Name" ma:index="20" nillable="true" ma:displayName="Joint First Name" ma:hidden="true" ma:internalName="Joint_x0020_First_x0020_Name" ma:readOnly="false">
      <xsd:simpleType>
        <xsd:restriction base="dms:Text">
          <xsd:maxLength value="255"/>
        </xsd:restriction>
      </xsd:simpleType>
    </xsd:element>
    <xsd:element name="Property_x0020_Number" ma:index="21" nillable="true" ma:displayName="Property Number" ma:hidden="true" ma:internalName="Property_x0020_Number" ma:readOnly="false">
      <xsd:simpleType>
        <xsd:restriction base="dms:Text">
          <xsd:maxLength value="255"/>
        </xsd:restriction>
      </xsd:simpleType>
    </xsd:element>
    <xsd:element name="Person_x0020_ID" ma:index="22" nillable="true" ma:displayName="Person ID" ma:hidden="true" ma:internalName="Person_x0020_ID" ma:readOnly="false">
      <xsd:simpleType>
        <xsd:restriction base="dms:Text">
          <xsd:maxLength value="255"/>
        </xsd:restriction>
      </xsd:simpleType>
    </xsd:element>
    <xsd:element name="Last_x0020_Name" ma:index="23" nillable="true" ma:displayName="Last Name" ma:hidden="true" ma:internalName="Last_x0020_Name" ma:readOnly="false">
      <xsd:simpleType>
        <xsd:restriction base="dms:Text">
          <xsd:maxLength value="255"/>
        </xsd:restriction>
      </xsd:simpleType>
    </xsd:element>
    <xsd:element name="Category" ma:index="24" nillable="true" ma:displayName="Category" ma:hidden="true" ma:internalName="Category" ma:readOnly="false">
      <xsd:simpleType>
        <xsd:restriction base="dms:Text">
          <xsd:maxLength value="255"/>
        </xsd:restriction>
      </xsd:simpleType>
    </xsd:element>
    <xsd:element name="Address" ma:index="25" nillable="true" ma:displayName="Address" ma:hidden="true" ma:internalName="Address" ma:readOnly="false">
      <xsd:simpleType>
        <xsd:restriction base="dms:Text">
          <xsd:maxLength value="255"/>
        </xsd:restriction>
      </xsd:simpleType>
    </xsd:element>
    <xsd:element name="First_x0020_Name" ma:index="26" nillable="true" ma:displayName="First Name" ma:hidden="true" ma:internalName="First_x0020_Name" ma:readOnly="false">
      <xsd:simpleType>
        <xsd:restriction base="dms:Text">
          <xsd:maxLength value="255"/>
        </xsd:restriction>
      </xsd:simpleType>
    </xsd:element>
    <xsd:element name="Post_x0020_Code" ma:index="27" nillable="true" ma:displayName="Post Code" ma:hidden="true" ma:internalName="Post_x0020_Code" ma:readOnly="false">
      <xsd:simpleType>
        <xsd:restriction base="dms:Text">
          <xsd:maxLength value="255"/>
        </xsd:restriction>
      </xsd:simpleType>
    </xsd:element>
    <xsd:element name="Joint_x0020_Person_x0020_ID" ma:index="28" nillable="true" ma:displayName="Joint Person ID" ma:hidden="true" ma:internalName="Joint_x0020_Person_x0020_ID" ma:readOnly="false">
      <xsd:simpleType>
        <xsd:restriction base="dms:Text">
          <xsd:maxLength value="255"/>
        </xsd:restriction>
      </xsd:simpleType>
    </xsd:element>
    <xsd:element name="Joint_x0020_Last_x0020_Name" ma:index="29" nillable="true" ma:displayName="Joint Last Name" ma:hidden="true" ma:internalName="Joint_x0020_Las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bf40a-a0fa-4c2b-b224-81dff0bd033e" elementFormDefault="qualified">
    <xsd:import namespace="http://schemas.microsoft.com/office/2006/documentManagement/types"/>
    <xsd:import namespace="http://schemas.microsoft.com/office/infopath/2007/PartnerControls"/>
    <xsd:element name="CaseID" ma:index="30" nillable="true" ma:displayName="CaseID" ma:internalName="Cas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2a3a6c9-dff4-4fc8-bcde-a84e5a3dc5b4" ContentTypeId="0x010100BD20F0AA2B8D8A4D944BDFBEDAC77B8804" PreviousValue="false"/>
</file>

<file path=customXml/item5.xml><?xml version="1.0" encoding="utf-8"?>
<p:properties xmlns:p="http://schemas.microsoft.com/office/2006/metadata/properties" xmlns:xsi="http://www.w3.org/2001/XMLSchema-instance" xmlns:pc="http://schemas.microsoft.com/office/infopath/2007/PartnerControls">
  <documentManagement>
    <Joint_x0020_Person_x0020_ID xmlns="6756ac07-cd3f-4104-b1df-46f49db83317" xsi:nil="true"/>
    <Property_x0020_Number xmlns="6756ac07-cd3f-4104-b1df-46f49db83317" xsi:nil="true"/>
    <p7f64781c4b74797a01ad047a61f338a xmlns="26c861a3-8d7c-418b-9849-fd9ae0ee5d77">
      <Terms xmlns="http://schemas.microsoft.com/office/infopath/2007/PartnerControls">
        <TermInfo xmlns="http://schemas.microsoft.com/office/infopath/2007/PartnerControls">
          <TermName>Estates</TermName>
          <TermId>0772cbc5-6593-49fa-9bb2-7a811b34829d</TermId>
        </TermInfo>
      </Terms>
    </p7f64781c4b74797a01ad047a61f338a>
    <Town xmlns="6756ac07-cd3f-4104-b1df-46f49db83317" xsi:nil="true"/>
    <Address xmlns="6756ac07-cd3f-4104-b1df-46f49db83317">13 Chester Road Winchester</Address>
    <Joint_x0020_First_x0020_Name xmlns="6756ac07-cd3f-4104-b1df-46f49db83317" xsi:nil="true"/>
    <TaxCatchAll xmlns="26c861a3-8d7c-418b-9849-fd9ae0ee5d77">
      <Value>7052</Value>
      <Value>27544</Value>
    </TaxCatchAll>
    <Last_x0020_Name xmlns="6756ac07-cd3f-4104-b1df-46f49db83317">HANSEN</Last_x0020_Name>
    <Joint_x0020_Last_x0020_Name xmlns="6756ac07-cd3f-4104-b1df-46f49db83317" xsi:nil="true"/>
    <First_x0020_Name xmlns="6756ac07-cd3f-4104-b1df-46f49db83317">Steven</First_x0020_Name>
    <Post_x0020_Code xmlns="6756ac07-cd3f-4104-b1df-46f49db83317" xsi:nil="true"/>
    <Tenancy_x0020_ID xmlns="6756ac07-cd3f-4104-b1df-46f49db83317">53722</Tenancy_x0020_ID>
    <Property_x0020_Identifier xmlns="6756ac07-cd3f-4104-b1df-46f49db83317" xsi:nil="true"/>
    <UPRN xmlns="6756ac07-cd3f-4104-b1df-46f49db83317">100060598980</UPRN>
    <Person_x0020_ID xmlns="6756ac07-cd3f-4104-b1df-46f49db83317">45902</Person_x0020_ID>
    <Street xmlns="6756ac07-cd3f-4104-b1df-46f49db83317" xsi:nil="true"/>
    <Original_x0020_Document_x0020_Date xmlns="26c861a3-8d7c-418b-9849-fd9ae0ee5d77">2019-08-06T10:05:58+01:00</Original_x0020_Document_x0020_Date>
    <Category xmlns="6756ac07-cd3f-4104-b1df-46f49db83317">Estates</Category>
    <TaxKeywordTaxHTField xmlns="26c861a3-8d7c-418b-9849-fd9ae0ee5d77">
      <Terms xmlns="http://schemas.microsoft.com/office/infopath/2007/PartnerControls">
        <TermInfo xmlns="http://schemas.microsoft.com/office/infopath/2007/PartnerControls">
          <TermName xmlns="http://schemas.microsoft.com/office/infopath/2007/PartnerControls">Electric bike in communal area</TermName>
          <TermId xmlns="http://schemas.microsoft.com/office/infopath/2007/PartnerControls">00000000-0000-0000-0000-000000000000</TermId>
        </TermInfo>
      </Terms>
    </TaxKeywordTaxHTField>
    <CaseID xmlns="d2bbf40a-a0fa-4c2b-b224-81dff0bd033e"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FC873-F769-4F89-814A-0623AD7417DF}">
  <ds:schemaRefs>
    <ds:schemaRef ds:uri="http://schemas.microsoft.com/office/2006/metadata/customXsn"/>
  </ds:schemaRefs>
</ds:datastoreItem>
</file>

<file path=customXml/itemProps2.xml><?xml version="1.0" encoding="utf-8"?>
<ds:datastoreItem xmlns:ds="http://schemas.openxmlformats.org/officeDocument/2006/customXml" ds:itemID="{B25F14E4-56ED-4E71-A3D0-6BE2F17AB5CA}">
  <ds:schemaRefs>
    <ds:schemaRef ds:uri="http://schemas.openxmlformats.org/officeDocument/2006/bibliography"/>
  </ds:schemaRefs>
</ds:datastoreItem>
</file>

<file path=customXml/itemProps3.xml><?xml version="1.0" encoding="utf-8"?>
<ds:datastoreItem xmlns:ds="http://schemas.openxmlformats.org/officeDocument/2006/customXml" ds:itemID="{2FD7F4E8-3C87-44ED-B6A0-B365F84BD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61a3-8d7c-418b-9849-fd9ae0ee5d77"/>
    <ds:schemaRef ds:uri="6756ac07-cd3f-4104-b1df-46f49db83317"/>
    <ds:schemaRef ds:uri="d2bbf40a-a0fa-4c2b-b224-81dff0bd0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86202-111E-4A6E-B30C-F40D519C4BFD}">
  <ds:schemaRefs>
    <ds:schemaRef ds:uri="Microsoft.SharePoint.Taxonomy.ContentTypeSync"/>
  </ds:schemaRefs>
</ds:datastoreItem>
</file>

<file path=customXml/itemProps5.xml><?xml version="1.0" encoding="utf-8"?>
<ds:datastoreItem xmlns:ds="http://schemas.openxmlformats.org/officeDocument/2006/customXml" ds:itemID="{1297A238-6E36-4AF1-BD44-E32E2649A30C}">
  <ds:schemaRefs>
    <ds:schemaRef ds:uri="http://schemas.microsoft.com/office/2006/metadata/properties"/>
    <ds:schemaRef ds:uri="http://schemas.microsoft.com/office/infopath/2007/PartnerControls"/>
    <ds:schemaRef ds:uri="6756ac07-cd3f-4104-b1df-46f49db83317"/>
    <ds:schemaRef ds:uri="26c861a3-8d7c-418b-9849-fd9ae0ee5d77"/>
    <ds:schemaRef ds:uri="d2bbf40a-a0fa-4c2b-b224-81dff0bd033e"/>
  </ds:schemaRefs>
</ds:datastoreItem>
</file>

<file path=customXml/itemProps6.xml><?xml version="1.0" encoding="utf-8"?>
<ds:datastoreItem xmlns:ds="http://schemas.openxmlformats.org/officeDocument/2006/customXml" ds:itemID="{E8B32CB1-5630-4297-A051-C3525FED4F52}">
  <ds:schemaRefs>
    <ds:schemaRef ds:uri="http://schemas.microsoft.com/sharepoint/v3/contenttype/forms"/>
  </ds:schemaRefs>
</ds:datastoreItem>
</file>

<file path=docMetadata/LabelInfo.xml><?xml version="1.0" encoding="utf-8"?>
<clbl:labelList xmlns:clbl="http://schemas.microsoft.com/office/2020/mipLabelMetadata">
  <clbl:label id="{003c3fb2-a351-4b60-b6e8-989865135af2}" enabled="1" method="Standard" siteId="{b451c354-21e6-4992-b2f4-df6d690b1adf}" removed="0"/>
</clbl:labelList>
</file>

<file path=docProps/app.xml><?xml version="1.0" encoding="utf-8"?>
<Properties xmlns="http://schemas.openxmlformats.org/officeDocument/2006/extended-properties" xmlns:vt="http://schemas.openxmlformats.org/officeDocument/2006/docPropsVTypes">
  <Template>Plain Paper Template</Template>
  <TotalTime>0</TotalTime>
  <Pages>6</Pages>
  <Words>946</Words>
  <Characters>5397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Turpitt</dc:creator>
  <cp:keywords>Electric bike in communal area</cp:keywords>
  <dc:description/>
  <cp:lastModifiedBy>Stella Thurston</cp:lastModifiedBy>
  <cp:revision>2</cp:revision>
  <cp:lastPrinted>2019-08-06T14:26:00Z</cp:lastPrinted>
  <dcterms:created xsi:type="dcterms:W3CDTF">2026-02-06T10:22:00Z</dcterms:created>
  <dcterms:modified xsi:type="dcterms:W3CDTF">2026-02-06T10:22:00Z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7f1016cc-d2a9-4ded-91fd-20a7a8b6abad</vt:lpwstr>
  </property>
  <property fmtid="{D5CDD505-2E9C-101B-9397-08002B2CF9AE}" pid="3" name="ContentTypeId">
    <vt:lpwstr>0x010100BD20F0AA2B8D8A4D944BDFBEDAC77B880400D2B285EC66044246BF3F63AFE1BB3D70</vt:lpwstr>
  </property>
  <property fmtid="{D5CDD505-2E9C-101B-9397-08002B2CF9AE}" pid="4" name="Tenancy Category">
    <vt:lpwstr>7052;#Estates|0772cbc5-6593-49fa-9bb2-7a811b34829d</vt:lpwstr>
  </property>
  <property fmtid="{D5CDD505-2E9C-101B-9397-08002B2CF9AE}" pid="5" name="TaxKeyword">
    <vt:lpwstr>27544;#Electric bike in communal area|0ce26e3d-34ab-4721-b414-c1baa2dfbcd5</vt:lpwstr>
  </property>
  <property fmtid="{D5CDD505-2E9C-101B-9397-08002B2CF9AE}" pid="6" name="WorkflowChangePath">
    <vt:lpwstr>297e72e3-2949-4500-9042-5470f0c506bc,2;297e72e3-2949-4500-9042-5470f0c506bc,2;</vt:lpwstr>
  </property>
  <property fmtid="{D5CDD505-2E9C-101B-9397-08002B2CF9AE}" pid="7" name="MSIP_Label_003c3fb2-a351-4b60-b6e8-989865135af2_Enabled">
    <vt:lpwstr>true</vt:lpwstr>
  </property>
  <property fmtid="{D5CDD505-2E9C-101B-9397-08002B2CF9AE}" pid="8" name="MSIP_Label_003c3fb2-a351-4b60-b6e8-989865135af2_SetDate">
    <vt:lpwstr>2025-05-21T16:12:56Z</vt:lpwstr>
  </property>
  <property fmtid="{D5CDD505-2E9C-101B-9397-08002B2CF9AE}" pid="9" name="MSIP_Label_003c3fb2-a351-4b60-b6e8-989865135af2_Method">
    <vt:lpwstr>Standard</vt:lpwstr>
  </property>
  <property fmtid="{D5CDD505-2E9C-101B-9397-08002B2CF9AE}" pid="10" name="MSIP_Label_003c3fb2-a351-4b60-b6e8-989865135af2_Name">
    <vt:lpwstr>Open</vt:lpwstr>
  </property>
  <property fmtid="{D5CDD505-2E9C-101B-9397-08002B2CF9AE}" pid="11" name="MSIP_Label_003c3fb2-a351-4b60-b6e8-989865135af2_SiteId">
    <vt:lpwstr>b451c354-21e6-4992-b2f4-df6d690b1adf</vt:lpwstr>
  </property>
  <property fmtid="{D5CDD505-2E9C-101B-9397-08002B2CF9AE}" pid="12" name="MSIP_Label_003c3fb2-a351-4b60-b6e8-989865135af2_ActionId">
    <vt:lpwstr>71c0d161-949b-46c7-a955-8dfab1fc606d</vt:lpwstr>
  </property>
  <property fmtid="{D5CDD505-2E9C-101B-9397-08002B2CF9AE}" pid="13" name="MSIP_Label_003c3fb2-a351-4b60-b6e8-989865135af2_ContentBits">
    <vt:lpwstr>0</vt:lpwstr>
  </property>
  <property fmtid="{D5CDD505-2E9C-101B-9397-08002B2CF9AE}" pid="14" name="MSIP_Label_003c3fb2-a351-4b60-b6e8-989865135af2_Tag">
    <vt:lpwstr>10, 3, 0, 1</vt:lpwstr>
  </property>
</Properties>
</file>