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Look w:val="04A0" w:firstRow="1" w:lastRow="0" w:firstColumn="1" w:lastColumn="0" w:noHBand="0" w:noVBand="1"/>
      </w:tblPr>
      <w:tblGrid>
        <w:gridCol w:w="1980"/>
        <w:gridCol w:w="6095"/>
        <w:gridCol w:w="3119"/>
        <w:gridCol w:w="2126"/>
        <w:gridCol w:w="1530"/>
      </w:tblGrid>
      <w:tr w:rsidR="00C21907" w:rsidRPr="00997253" w14:paraId="55D88A31" w14:textId="77777777" w:rsidTr="00997253">
        <w:tc>
          <w:tcPr>
            <w:tcW w:w="1980" w:type="dxa"/>
          </w:tcPr>
          <w:p w14:paraId="2A496C06" w14:textId="0317A3F5" w:rsidR="00C21907" w:rsidRPr="00997253" w:rsidRDefault="00493DFA">
            <w:pPr>
              <w:rPr>
                <w:rFonts w:ascii="Arial" w:hAnsi="Arial" w:cs="Arial"/>
                <w:b/>
                <w:bCs/>
              </w:rPr>
            </w:pPr>
            <w:r w:rsidRPr="00997253">
              <w:rPr>
                <w:rFonts w:ascii="Arial" w:hAnsi="Arial" w:cs="Arial"/>
                <w:b/>
                <w:bCs/>
              </w:rPr>
              <w:t>Activity</w:t>
            </w:r>
          </w:p>
        </w:tc>
        <w:tc>
          <w:tcPr>
            <w:tcW w:w="6095" w:type="dxa"/>
          </w:tcPr>
          <w:p w14:paraId="5DC1DF78" w14:textId="732A0E7E" w:rsidR="00C21907" w:rsidRPr="00997253" w:rsidRDefault="00C21907">
            <w:pPr>
              <w:rPr>
                <w:rFonts w:ascii="Arial" w:hAnsi="Arial" w:cs="Arial"/>
                <w:b/>
                <w:bCs/>
              </w:rPr>
            </w:pPr>
            <w:r w:rsidRPr="00997253">
              <w:rPr>
                <w:rFonts w:ascii="Arial" w:hAnsi="Arial" w:cs="Arial"/>
                <w:b/>
                <w:bCs/>
              </w:rPr>
              <w:t>Discussion Summary/ Notes</w:t>
            </w:r>
          </w:p>
        </w:tc>
        <w:tc>
          <w:tcPr>
            <w:tcW w:w="3119" w:type="dxa"/>
          </w:tcPr>
          <w:p w14:paraId="71A6EEC2" w14:textId="5C38767F" w:rsidR="00C21907" w:rsidRPr="00997253" w:rsidRDefault="00C21907">
            <w:pPr>
              <w:rPr>
                <w:rFonts w:ascii="Arial" w:hAnsi="Arial" w:cs="Arial"/>
                <w:b/>
                <w:bCs/>
              </w:rPr>
            </w:pPr>
            <w:r w:rsidRPr="00997253">
              <w:rPr>
                <w:rFonts w:ascii="Arial" w:hAnsi="Arial" w:cs="Arial"/>
                <w:b/>
                <w:bCs/>
              </w:rPr>
              <w:t>Actions</w:t>
            </w:r>
          </w:p>
        </w:tc>
        <w:tc>
          <w:tcPr>
            <w:tcW w:w="2126" w:type="dxa"/>
          </w:tcPr>
          <w:p w14:paraId="2C228575" w14:textId="3CFE0DDC" w:rsidR="00C21907" w:rsidRPr="00997253" w:rsidRDefault="00C21907">
            <w:pPr>
              <w:rPr>
                <w:rFonts w:ascii="Arial" w:hAnsi="Arial" w:cs="Arial"/>
                <w:b/>
                <w:bCs/>
              </w:rPr>
            </w:pPr>
            <w:r w:rsidRPr="00997253">
              <w:rPr>
                <w:rFonts w:ascii="Arial" w:hAnsi="Arial" w:cs="Arial"/>
                <w:b/>
                <w:bCs/>
              </w:rPr>
              <w:t>Person Responsible</w:t>
            </w:r>
          </w:p>
        </w:tc>
        <w:tc>
          <w:tcPr>
            <w:tcW w:w="1530" w:type="dxa"/>
          </w:tcPr>
          <w:p w14:paraId="4366B272" w14:textId="6D901EEF" w:rsidR="00C21907" w:rsidRPr="00997253" w:rsidRDefault="00C21907">
            <w:pPr>
              <w:rPr>
                <w:rFonts w:ascii="Arial" w:hAnsi="Arial" w:cs="Arial"/>
                <w:b/>
                <w:bCs/>
              </w:rPr>
            </w:pPr>
            <w:r w:rsidRPr="00997253">
              <w:rPr>
                <w:rFonts w:ascii="Arial" w:hAnsi="Arial" w:cs="Arial"/>
                <w:b/>
                <w:bCs/>
              </w:rPr>
              <w:t>Deadline</w:t>
            </w:r>
          </w:p>
        </w:tc>
      </w:tr>
      <w:tr w:rsidR="00C21907" w:rsidRPr="00997253" w14:paraId="51F8FC0C" w14:textId="77777777" w:rsidTr="00997253">
        <w:tc>
          <w:tcPr>
            <w:tcW w:w="1980" w:type="dxa"/>
          </w:tcPr>
          <w:p w14:paraId="5C4B5AEC" w14:textId="2AF372A3" w:rsidR="00C21907" w:rsidRPr="00997253" w:rsidRDefault="00FE41BF" w:rsidP="00C21907">
            <w:pPr>
              <w:rPr>
                <w:rFonts w:ascii="Arial" w:hAnsi="Arial" w:cs="Arial"/>
              </w:rPr>
            </w:pPr>
            <w:r>
              <w:rPr>
                <w:rFonts w:ascii="Arial" w:hAnsi="Arial" w:cs="Arial"/>
              </w:rPr>
              <w:t>Check-in</w:t>
            </w:r>
          </w:p>
          <w:p w14:paraId="7D55722A" w14:textId="77777777" w:rsidR="00C21907" w:rsidRPr="00997253" w:rsidRDefault="00C21907" w:rsidP="00C21907">
            <w:pPr>
              <w:rPr>
                <w:rFonts w:ascii="Arial" w:hAnsi="Arial" w:cs="Arial"/>
              </w:rPr>
            </w:pPr>
          </w:p>
          <w:p w14:paraId="7DC1A10A" w14:textId="77777777" w:rsidR="00C21907" w:rsidRPr="00997253" w:rsidRDefault="00C21907" w:rsidP="00C21907">
            <w:pPr>
              <w:rPr>
                <w:rFonts w:ascii="Arial" w:hAnsi="Arial" w:cs="Arial"/>
              </w:rPr>
            </w:pPr>
          </w:p>
          <w:p w14:paraId="4A0C5909" w14:textId="77777777" w:rsidR="00C21907" w:rsidRPr="00997253" w:rsidRDefault="00C21907" w:rsidP="00C21907">
            <w:pPr>
              <w:rPr>
                <w:rFonts w:ascii="Arial" w:hAnsi="Arial" w:cs="Arial"/>
              </w:rPr>
            </w:pPr>
          </w:p>
          <w:p w14:paraId="176413CE" w14:textId="77777777" w:rsidR="00C21907" w:rsidRPr="00997253" w:rsidRDefault="00C21907" w:rsidP="00C21907">
            <w:pPr>
              <w:rPr>
                <w:rFonts w:ascii="Arial" w:hAnsi="Arial" w:cs="Arial"/>
              </w:rPr>
            </w:pPr>
          </w:p>
          <w:p w14:paraId="5BC37D69" w14:textId="77777777" w:rsidR="00C21907" w:rsidRPr="00997253" w:rsidRDefault="00C21907" w:rsidP="00C21907">
            <w:pPr>
              <w:rPr>
                <w:rFonts w:ascii="Arial" w:hAnsi="Arial" w:cs="Arial"/>
              </w:rPr>
            </w:pPr>
          </w:p>
          <w:p w14:paraId="6F3A5E47" w14:textId="77777777" w:rsidR="00C21907" w:rsidRPr="00997253" w:rsidRDefault="00C21907" w:rsidP="00C21907">
            <w:pPr>
              <w:rPr>
                <w:rFonts w:ascii="Arial" w:hAnsi="Arial" w:cs="Arial"/>
              </w:rPr>
            </w:pPr>
          </w:p>
        </w:tc>
        <w:tc>
          <w:tcPr>
            <w:tcW w:w="6095" w:type="dxa"/>
          </w:tcPr>
          <w:p w14:paraId="5E2BB47E" w14:textId="77777777" w:rsidR="009A6382" w:rsidRDefault="00F00428" w:rsidP="00F00428">
            <w:pPr>
              <w:rPr>
                <w:rFonts w:ascii="Arial" w:hAnsi="Arial" w:cs="Arial"/>
              </w:rPr>
            </w:pPr>
            <w:r w:rsidRPr="00F00428">
              <w:rPr>
                <w:rFonts w:ascii="Arial" w:hAnsi="Arial" w:cs="Arial"/>
              </w:rPr>
              <w:t>Tenant</w:t>
            </w:r>
            <w:r>
              <w:rPr>
                <w:rFonts w:ascii="Arial" w:hAnsi="Arial" w:cs="Arial"/>
              </w:rPr>
              <w:t>s were asked: ‘W</w:t>
            </w:r>
            <w:r w:rsidR="00907117">
              <w:rPr>
                <w:rFonts w:ascii="Arial" w:hAnsi="Arial" w:cs="Arial"/>
              </w:rPr>
              <w:t xml:space="preserve">hat </w:t>
            </w:r>
            <w:r w:rsidR="009A6382">
              <w:rPr>
                <w:rFonts w:ascii="Arial" w:hAnsi="Arial" w:cs="Arial"/>
              </w:rPr>
              <w:t>helps you feel safe at home? Responses were:</w:t>
            </w:r>
          </w:p>
          <w:p w14:paraId="02C76EFF" w14:textId="1F7451BF" w:rsidR="006F2517" w:rsidRDefault="00AF7A30" w:rsidP="009A6382">
            <w:pPr>
              <w:pStyle w:val="ListParagraph"/>
              <w:numPr>
                <w:ilvl w:val="0"/>
                <w:numId w:val="31"/>
              </w:numPr>
              <w:rPr>
                <w:rFonts w:ascii="Arial" w:hAnsi="Arial" w:cs="Arial"/>
              </w:rPr>
            </w:pPr>
            <w:r>
              <w:rPr>
                <w:rFonts w:ascii="Arial" w:hAnsi="Arial" w:cs="Arial"/>
              </w:rPr>
              <w:t>I never feel unsafe</w:t>
            </w:r>
          </w:p>
          <w:p w14:paraId="208DFB25" w14:textId="674730ED" w:rsidR="00AF7A30" w:rsidRDefault="00AF7A30" w:rsidP="009A6382">
            <w:pPr>
              <w:pStyle w:val="ListParagraph"/>
              <w:numPr>
                <w:ilvl w:val="0"/>
                <w:numId w:val="31"/>
              </w:numPr>
              <w:rPr>
                <w:rFonts w:ascii="Arial" w:hAnsi="Arial" w:cs="Arial"/>
              </w:rPr>
            </w:pPr>
            <w:r>
              <w:rPr>
                <w:rFonts w:ascii="Arial" w:hAnsi="Arial" w:cs="Arial"/>
              </w:rPr>
              <w:t>Planning escape routes</w:t>
            </w:r>
          </w:p>
          <w:p w14:paraId="203E3258" w14:textId="0B605052" w:rsidR="00AF7A30" w:rsidRDefault="00AF7A30" w:rsidP="009A6382">
            <w:pPr>
              <w:pStyle w:val="ListParagraph"/>
              <w:numPr>
                <w:ilvl w:val="0"/>
                <w:numId w:val="31"/>
              </w:numPr>
              <w:rPr>
                <w:rFonts w:ascii="Arial" w:hAnsi="Arial" w:cs="Arial"/>
              </w:rPr>
            </w:pPr>
            <w:r>
              <w:rPr>
                <w:rFonts w:ascii="Arial" w:hAnsi="Arial" w:cs="Arial"/>
              </w:rPr>
              <w:t>Weekly fire alarm tests</w:t>
            </w:r>
          </w:p>
          <w:p w14:paraId="2D3FB9E3" w14:textId="0AD9ABAB" w:rsidR="00AC7510" w:rsidRPr="00B66C64" w:rsidRDefault="00B66C64" w:rsidP="00B66C64">
            <w:pPr>
              <w:pStyle w:val="ListParagraph"/>
              <w:numPr>
                <w:ilvl w:val="0"/>
                <w:numId w:val="31"/>
              </w:numPr>
              <w:rPr>
                <w:rFonts w:ascii="Arial" w:hAnsi="Arial" w:cs="Arial"/>
              </w:rPr>
            </w:pPr>
            <w:r>
              <w:rPr>
                <w:rFonts w:ascii="Arial" w:hAnsi="Arial" w:cs="Arial"/>
              </w:rPr>
              <w:t>Fire safety building design to facilitate quick evacuation</w:t>
            </w:r>
          </w:p>
        </w:tc>
        <w:tc>
          <w:tcPr>
            <w:tcW w:w="3119" w:type="dxa"/>
          </w:tcPr>
          <w:p w14:paraId="00CB091E" w14:textId="6CB8435C" w:rsidR="00C21907" w:rsidRPr="00997253" w:rsidRDefault="00C21907">
            <w:pPr>
              <w:rPr>
                <w:rFonts w:ascii="Arial" w:hAnsi="Arial" w:cs="Arial"/>
              </w:rPr>
            </w:pPr>
          </w:p>
        </w:tc>
        <w:tc>
          <w:tcPr>
            <w:tcW w:w="2126" w:type="dxa"/>
          </w:tcPr>
          <w:p w14:paraId="08297A9A" w14:textId="10AA34CC" w:rsidR="00C21907" w:rsidRPr="00997253" w:rsidRDefault="00C21907">
            <w:pPr>
              <w:rPr>
                <w:rFonts w:ascii="Arial" w:hAnsi="Arial" w:cs="Arial"/>
              </w:rPr>
            </w:pPr>
          </w:p>
        </w:tc>
        <w:tc>
          <w:tcPr>
            <w:tcW w:w="1530" w:type="dxa"/>
          </w:tcPr>
          <w:p w14:paraId="3A5109FD" w14:textId="2CC80666" w:rsidR="00C21907" w:rsidRPr="00997253" w:rsidRDefault="00C21907">
            <w:pPr>
              <w:rPr>
                <w:rFonts w:ascii="Arial" w:hAnsi="Arial" w:cs="Arial"/>
              </w:rPr>
            </w:pPr>
          </w:p>
        </w:tc>
      </w:tr>
      <w:tr w:rsidR="00C21907" w:rsidRPr="00997253" w14:paraId="16574826" w14:textId="77777777" w:rsidTr="00997253">
        <w:tc>
          <w:tcPr>
            <w:tcW w:w="1980" w:type="dxa"/>
          </w:tcPr>
          <w:p w14:paraId="244779A9" w14:textId="4614BDDE" w:rsidR="00493DFA" w:rsidRDefault="001D4C60" w:rsidP="00493DFA">
            <w:pPr>
              <w:rPr>
                <w:rFonts w:ascii="Arial" w:hAnsi="Arial" w:cs="Arial"/>
              </w:rPr>
            </w:pPr>
            <w:r w:rsidRPr="00997253">
              <w:rPr>
                <w:rFonts w:ascii="Arial" w:hAnsi="Arial" w:cs="Arial"/>
              </w:rPr>
              <w:t>Service Update</w:t>
            </w:r>
          </w:p>
          <w:p w14:paraId="305F0B60" w14:textId="192A4CF4" w:rsidR="001620E3" w:rsidRPr="001620E3" w:rsidRDefault="001620E3" w:rsidP="001620E3">
            <w:pPr>
              <w:rPr>
                <w:rFonts w:ascii="Arial" w:hAnsi="Arial" w:cs="Arial"/>
              </w:rPr>
            </w:pPr>
            <w:r>
              <w:rPr>
                <w:rFonts w:ascii="Arial" w:hAnsi="Arial" w:cs="Arial"/>
              </w:rPr>
              <w:t>-</w:t>
            </w:r>
            <w:r w:rsidR="001168B3">
              <w:rPr>
                <w:rFonts w:ascii="Arial" w:hAnsi="Arial" w:cs="Arial"/>
              </w:rPr>
              <w:t>Adrian Wilgloss</w:t>
            </w:r>
            <w:r>
              <w:rPr>
                <w:rFonts w:ascii="Arial" w:hAnsi="Arial" w:cs="Arial"/>
              </w:rPr>
              <w:t xml:space="preserve">, </w:t>
            </w:r>
            <w:r w:rsidRPr="001620E3">
              <w:rPr>
                <w:rFonts w:ascii="Arial" w:hAnsi="Arial" w:cs="Arial"/>
              </w:rPr>
              <w:t>Repairs and Voids Manager</w:t>
            </w:r>
            <w:r w:rsidR="00C556B4">
              <w:rPr>
                <w:rFonts w:ascii="Arial" w:hAnsi="Arial" w:cs="Arial"/>
              </w:rPr>
              <w:t xml:space="preserve"> </w:t>
            </w:r>
          </w:p>
          <w:p w14:paraId="36514F3D" w14:textId="4944350C" w:rsidR="001168B3" w:rsidRPr="00997253" w:rsidRDefault="001168B3" w:rsidP="00493DFA">
            <w:pPr>
              <w:rPr>
                <w:rFonts w:ascii="Arial" w:hAnsi="Arial" w:cs="Arial"/>
              </w:rPr>
            </w:pPr>
          </w:p>
          <w:p w14:paraId="2A798B5A" w14:textId="7372A9BA" w:rsidR="001D4C60" w:rsidRPr="00997253" w:rsidRDefault="001D4C60" w:rsidP="001D4C60">
            <w:pPr>
              <w:rPr>
                <w:rFonts w:ascii="Arial" w:hAnsi="Arial" w:cs="Arial"/>
              </w:rPr>
            </w:pPr>
          </w:p>
          <w:p w14:paraId="4C1C8424" w14:textId="77777777" w:rsidR="00C21907" w:rsidRPr="00997253" w:rsidRDefault="00C21907" w:rsidP="00C21907">
            <w:pPr>
              <w:rPr>
                <w:rFonts w:ascii="Arial" w:hAnsi="Arial" w:cs="Arial"/>
              </w:rPr>
            </w:pPr>
          </w:p>
          <w:p w14:paraId="03BE6EFE" w14:textId="77777777" w:rsidR="00C21907" w:rsidRPr="00997253" w:rsidRDefault="00C21907" w:rsidP="00C21907">
            <w:pPr>
              <w:rPr>
                <w:rFonts w:ascii="Arial" w:hAnsi="Arial" w:cs="Arial"/>
              </w:rPr>
            </w:pPr>
          </w:p>
        </w:tc>
        <w:tc>
          <w:tcPr>
            <w:tcW w:w="6095" w:type="dxa"/>
          </w:tcPr>
          <w:p w14:paraId="1DB66F9F" w14:textId="16B4E253" w:rsidR="0040356C" w:rsidRDefault="00100294" w:rsidP="0040356C">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A service update and short introduction</w:t>
            </w:r>
            <w:r w:rsidR="00A8348F">
              <w:rPr>
                <w:rFonts w:ascii="Arial" w:eastAsia="Times New Roman" w:hAnsi="Arial" w:cs="Arial"/>
                <w:kern w:val="0"/>
                <w:lang w:val="en-US" w:eastAsia="en-GB"/>
                <w14:ligatures w14:val="none"/>
              </w:rPr>
              <w:t xml:space="preserve"> to Fire safety</w:t>
            </w:r>
            <w:r>
              <w:rPr>
                <w:rFonts w:ascii="Arial" w:eastAsia="Times New Roman" w:hAnsi="Arial" w:cs="Arial"/>
                <w:kern w:val="0"/>
                <w:lang w:val="en-US" w:eastAsia="en-GB"/>
                <w14:ligatures w14:val="none"/>
              </w:rPr>
              <w:t xml:space="preserve"> was provided </w:t>
            </w:r>
            <w:r w:rsidR="006567E9">
              <w:rPr>
                <w:rFonts w:ascii="Arial" w:eastAsia="Times New Roman" w:hAnsi="Arial" w:cs="Arial"/>
                <w:kern w:val="0"/>
                <w:lang w:val="en-US" w:eastAsia="en-GB"/>
                <w14:ligatures w14:val="none"/>
              </w:rPr>
              <w:t>to tenants</w:t>
            </w:r>
            <w:r w:rsidR="00EA1D57">
              <w:rPr>
                <w:rFonts w:ascii="Arial" w:eastAsia="Times New Roman" w:hAnsi="Arial" w:cs="Arial"/>
                <w:kern w:val="0"/>
                <w:lang w:val="en-US" w:eastAsia="en-GB"/>
                <w14:ligatures w14:val="none"/>
              </w:rPr>
              <w:t xml:space="preserve"> including an</w:t>
            </w:r>
            <w:r w:rsidR="0040356C">
              <w:rPr>
                <w:rFonts w:ascii="Arial" w:eastAsia="Times New Roman" w:hAnsi="Arial" w:cs="Arial"/>
                <w:kern w:val="0"/>
                <w:lang w:val="en-US" w:eastAsia="en-GB"/>
                <w14:ligatures w14:val="none"/>
              </w:rPr>
              <w:t xml:space="preserve"> overview of what </w:t>
            </w:r>
            <w:r w:rsidR="0040356C" w:rsidRPr="00357940">
              <w:rPr>
                <w:rFonts w:ascii="Arial" w:eastAsia="Times New Roman" w:hAnsi="Arial" w:cs="Arial"/>
                <w:kern w:val="0"/>
                <w:lang w:val="en-US" w:eastAsia="en-GB"/>
                <w14:ligatures w14:val="none"/>
              </w:rPr>
              <w:t>causes the biggest fire risks in homes</w:t>
            </w:r>
            <w:r w:rsidR="00781A06">
              <w:rPr>
                <w:rFonts w:ascii="Arial" w:eastAsia="Times New Roman" w:hAnsi="Arial" w:cs="Arial"/>
                <w:kern w:val="0"/>
                <w:lang w:val="en-US" w:eastAsia="en-GB"/>
                <w14:ligatures w14:val="none"/>
              </w:rPr>
              <w:t xml:space="preserve"> a</w:t>
            </w:r>
            <w:r w:rsidR="0040356C">
              <w:rPr>
                <w:rFonts w:ascii="Arial" w:eastAsia="Times New Roman" w:hAnsi="Arial" w:cs="Arial"/>
                <w:kern w:val="0"/>
                <w:lang w:val="en-US" w:eastAsia="en-GB"/>
                <w14:ligatures w14:val="none"/>
              </w:rPr>
              <w:t>nd h</w:t>
            </w:r>
            <w:r w:rsidR="0040356C" w:rsidRPr="00357940">
              <w:rPr>
                <w:rFonts w:ascii="Arial" w:eastAsia="Times New Roman" w:hAnsi="Arial" w:cs="Arial"/>
                <w:kern w:val="0"/>
                <w:lang w:val="en-US" w:eastAsia="en-GB"/>
                <w14:ligatures w14:val="none"/>
              </w:rPr>
              <w:t>ow officers support tenants to reduce risk without judgement</w:t>
            </w:r>
            <w:r w:rsidR="00781A06">
              <w:rPr>
                <w:rFonts w:ascii="Arial" w:eastAsia="Times New Roman" w:hAnsi="Arial" w:cs="Arial"/>
                <w:kern w:val="0"/>
                <w:lang w:val="en-US" w:eastAsia="en-GB"/>
                <w14:ligatures w14:val="none"/>
              </w:rPr>
              <w:t>.</w:t>
            </w:r>
          </w:p>
          <w:p w14:paraId="1AF747DF" w14:textId="345B47E5" w:rsidR="00357940" w:rsidRPr="00357940" w:rsidRDefault="006567E9" w:rsidP="00357940">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Key updates included:</w:t>
            </w:r>
          </w:p>
          <w:p w14:paraId="14A42FEC" w14:textId="52EDEF3D" w:rsidR="0067155E" w:rsidRDefault="00357940" w:rsidP="00357940">
            <w:pPr>
              <w:textAlignment w:val="center"/>
              <w:rPr>
                <w:rFonts w:ascii="Arial" w:eastAsia="Times New Roman" w:hAnsi="Arial" w:cs="Arial"/>
                <w:kern w:val="0"/>
                <w:lang w:val="en-US" w:eastAsia="en-GB"/>
                <w14:ligatures w14:val="none"/>
              </w:rPr>
            </w:pPr>
            <w:r>
              <w:rPr>
                <w:rFonts w:ascii="Arial" w:eastAsia="Times New Roman" w:hAnsi="Arial" w:cs="Arial"/>
                <w:kern w:val="0"/>
                <w:lang w:val="en-US" w:eastAsia="en-GB"/>
                <w14:ligatures w14:val="none"/>
              </w:rPr>
              <w:t>D</w:t>
            </w:r>
            <w:r w:rsidRPr="00357940">
              <w:rPr>
                <w:rFonts w:ascii="Arial" w:eastAsia="Times New Roman" w:hAnsi="Arial" w:cs="Arial"/>
                <w:kern w:val="0"/>
                <w:lang w:val="en-US" w:eastAsia="en-GB"/>
                <w14:ligatures w14:val="none"/>
              </w:rPr>
              <w:t xml:space="preserve">amp &amp; </w:t>
            </w:r>
            <w:proofErr w:type="spellStart"/>
            <w:r w:rsidRPr="00357940">
              <w:rPr>
                <w:rFonts w:ascii="Arial" w:eastAsia="Times New Roman" w:hAnsi="Arial" w:cs="Arial"/>
                <w:kern w:val="0"/>
                <w:lang w:val="en-US" w:eastAsia="en-GB"/>
                <w14:ligatures w14:val="none"/>
              </w:rPr>
              <w:t>Mould</w:t>
            </w:r>
            <w:proofErr w:type="spellEnd"/>
            <w:r w:rsidRPr="00357940">
              <w:rPr>
                <w:rFonts w:ascii="Arial" w:eastAsia="Times New Roman" w:hAnsi="Arial" w:cs="Arial"/>
                <w:kern w:val="0"/>
                <w:lang w:val="en-US" w:eastAsia="en-GB"/>
                <w14:ligatures w14:val="none"/>
              </w:rPr>
              <w:t xml:space="preserve"> / Recharge Policy one year on.</w:t>
            </w:r>
            <w:r w:rsidR="00F71A34">
              <w:rPr>
                <w:rFonts w:ascii="Arial" w:eastAsia="Times New Roman" w:hAnsi="Arial" w:cs="Arial"/>
                <w:kern w:val="0"/>
                <w:lang w:val="en-US" w:eastAsia="en-GB"/>
                <w14:ligatures w14:val="none"/>
              </w:rPr>
              <w:t xml:space="preserve"> Damp and </w:t>
            </w:r>
            <w:proofErr w:type="spellStart"/>
            <w:r w:rsidR="00F71A34">
              <w:rPr>
                <w:rFonts w:ascii="Arial" w:eastAsia="Times New Roman" w:hAnsi="Arial" w:cs="Arial"/>
                <w:kern w:val="0"/>
                <w:lang w:val="en-US" w:eastAsia="en-GB"/>
                <w14:ligatures w14:val="none"/>
              </w:rPr>
              <w:t>mould</w:t>
            </w:r>
            <w:proofErr w:type="spellEnd"/>
            <w:r w:rsidR="00F71A34">
              <w:rPr>
                <w:rFonts w:ascii="Arial" w:eastAsia="Times New Roman" w:hAnsi="Arial" w:cs="Arial"/>
                <w:kern w:val="0"/>
                <w:lang w:val="en-US" w:eastAsia="en-GB"/>
                <w14:ligatures w14:val="none"/>
              </w:rPr>
              <w:t xml:space="preserve"> </w:t>
            </w:r>
            <w:r w:rsidR="00CF289F">
              <w:rPr>
                <w:rFonts w:ascii="Arial" w:eastAsia="Times New Roman" w:hAnsi="Arial" w:cs="Arial"/>
                <w:kern w:val="0"/>
                <w:lang w:val="en-US" w:eastAsia="en-GB"/>
                <w14:ligatures w14:val="none"/>
              </w:rPr>
              <w:t xml:space="preserve">draft </w:t>
            </w:r>
            <w:r w:rsidR="00F71A34">
              <w:rPr>
                <w:rFonts w:ascii="Arial" w:eastAsia="Times New Roman" w:hAnsi="Arial" w:cs="Arial"/>
                <w:kern w:val="0"/>
                <w:lang w:val="en-US" w:eastAsia="en-GB"/>
                <w14:ligatures w14:val="none"/>
              </w:rPr>
              <w:t>policy was soft launched</w:t>
            </w:r>
            <w:r w:rsidR="00CF289F">
              <w:rPr>
                <w:rFonts w:ascii="Arial" w:eastAsia="Times New Roman" w:hAnsi="Arial" w:cs="Arial"/>
                <w:kern w:val="0"/>
                <w:lang w:val="en-US" w:eastAsia="en-GB"/>
                <w14:ligatures w14:val="none"/>
              </w:rPr>
              <w:t xml:space="preserve"> and disseminated amongst staff</w:t>
            </w:r>
            <w:r w:rsidR="001B7F4C">
              <w:rPr>
                <w:rFonts w:ascii="Arial" w:eastAsia="Times New Roman" w:hAnsi="Arial" w:cs="Arial"/>
                <w:kern w:val="0"/>
                <w:lang w:val="en-US" w:eastAsia="en-GB"/>
                <w14:ligatures w14:val="none"/>
              </w:rPr>
              <w:t xml:space="preserve"> </w:t>
            </w:r>
            <w:r w:rsidR="00CF289F">
              <w:rPr>
                <w:rFonts w:ascii="Arial" w:eastAsia="Times New Roman" w:hAnsi="Arial" w:cs="Arial"/>
                <w:kern w:val="0"/>
                <w:lang w:val="en-US" w:eastAsia="en-GB"/>
                <w14:ligatures w14:val="none"/>
              </w:rPr>
              <w:t>12 months ago</w:t>
            </w:r>
            <w:r w:rsidR="001B7F4C">
              <w:rPr>
                <w:rFonts w:ascii="Arial" w:eastAsia="Times New Roman" w:hAnsi="Arial" w:cs="Arial"/>
                <w:kern w:val="0"/>
                <w:lang w:val="en-US" w:eastAsia="en-GB"/>
                <w14:ligatures w14:val="none"/>
              </w:rPr>
              <w:t xml:space="preserve"> – prior to new legislation going live – Awaab’s Law</w:t>
            </w:r>
            <w:r w:rsidR="00910045">
              <w:rPr>
                <w:rFonts w:ascii="Arial" w:eastAsia="Times New Roman" w:hAnsi="Arial" w:cs="Arial"/>
                <w:kern w:val="0"/>
                <w:lang w:val="en-US" w:eastAsia="en-GB"/>
                <w14:ligatures w14:val="none"/>
              </w:rPr>
              <w:t xml:space="preserve">. New Key performance indicators were </w:t>
            </w:r>
            <w:r w:rsidR="00197FB1">
              <w:rPr>
                <w:rFonts w:ascii="Arial" w:eastAsia="Times New Roman" w:hAnsi="Arial" w:cs="Arial"/>
                <w:kern w:val="0"/>
                <w:lang w:val="en-US" w:eastAsia="en-GB"/>
                <w14:ligatures w14:val="none"/>
              </w:rPr>
              <w:t>reported on throughout this process.</w:t>
            </w:r>
            <w:r w:rsidR="00924862">
              <w:rPr>
                <w:rFonts w:ascii="Arial" w:eastAsia="Times New Roman" w:hAnsi="Arial" w:cs="Arial"/>
                <w:kern w:val="0"/>
                <w:lang w:val="en-US" w:eastAsia="en-GB"/>
                <w14:ligatures w14:val="none"/>
              </w:rPr>
              <w:t xml:space="preserve"> Every Damp and </w:t>
            </w:r>
            <w:proofErr w:type="spellStart"/>
            <w:r w:rsidR="00924862">
              <w:rPr>
                <w:rFonts w:ascii="Arial" w:eastAsia="Times New Roman" w:hAnsi="Arial" w:cs="Arial"/>
                <w:kern w:val="0"/>
                <w:lang w:val="en-US" w:eastAsia="en-GB"/>
                <w14:ligatures w14:val="none"/>
              </w:rPr>
              <w:t>Mould</w:t>
            </w:r>
            <w:proofErr w:type="spellEnd"/>
            <w:r w:rsidR="00924862">
              <w:rPr>
                <w:rFonts w:ascii="Arial" w:eastAsia="Times New Roman" w:hAnsi="Arial" w:cs="Arial"/>
                <w:kern w:val="0"/>
                <w:lang w:val="en-US" w:eastAsia="en-GB"/>
                <w14:ligatures w14:val="none"/>
              </w:rPr>
              <w:t xml:space="preserve"> case now requires an email or letter to be sent to tenants</w:t>
            </w:r>
            <w:r w:rsidR="004337E3">
              <w:rPr>
                <w:rFonts w:ascii="Arial" w:eastAsia="Times New Roman" w:hAnsi="Arial" w:cs="Arial"/>
                <w:kern w:val="0"/>
                <w:lang w:val="en-US" w:eastAsia="en-GB"/>
                <w14:ligatures w14:val="none"/>
              </w:rPr>
              <w:t xml:space="preserve"> with the outcome and if tenants do not agree, they </w:t>
            </w:r>
            <w:r w:rsidR="00643509">
              <w:rPr>
                <w:rFonts w:ascii="Arial" w:eastAsia="Times New Roman" w:hAnsi="Arial" w:cs="Arial"/>
                <w:kern w:val="0"/>
                <w:lang w:val="en-US" w:eastAsia="en-GB"/>
                <w14:ligatures w14:val="none"/>
              </w:rPr>
              <w:t xml:space="preserve">are advised of </w:t>
            </w:r>
            <w:r w:rsidR="00604288">
              <w:rPr>
                <w:rFonts w:ascii="Arial" w:eastAsia="Times New Roman" w:hAnsi="Arial" w:cs="Arial"/>
                <w:kern w:val="0"/>
                <w:lang w:val="en-US" w:eastAsia="en-GB"/>
                <w14:ligatures w14:val="none"/>
              </w:rPr>
              <w:t>t</w:t>
            </w:r>
            <w:r w:rsidR="00643509">
              <w:rPr>
                <w:rFonts w:ascii="Arial" w:eastAsia="Times New Roman" w:hAnsi="Arial" w:cs="Arial"/>
                <w:kern w:val="0"/>
                <w:lang w:val="en-US" w:eastAsia="en-GB"/>
                <w14:ligatures w14:val="none"/>
              </w:rPr>
              <w:t>he next steps.</w:t>
            </w:r>
            <w:r w:rsidR="00E61D8B">
              <w:rPr>
                <w:rFonts w:ascii="Arial" w:eastAsia="Times New Roman" w:hAnsi="Arial" w:cs="Arial"/>
                <w:kern w:val="0"/>
                <w:lang w:val="en-US" w:eastAsia="en-GB"/>
                <w14:ligatures w14:val="none"/>
              </w:rPr>
              <w:t xml:space="preserve"> </w:t>
            </w:r>
            <w:r w:rsidR="00020689">
              <w:rPr>
                <w:rFonts w:ascii="Arial" w:eastAsia="Times New Roman" w:hAnsi="Arial" w:cs="Arial"/>
                <w:kern w:val="0"/>
                <w:lang w:val="en-US" w:eastAsia="en-GB"/>
                <w14:ligatures w14:val="none"/>
              </w:rPr>
              <w:t xml:space="preserve">There is more work to do </w:t>
            </w:r>
            <w:r w:rsidR="005B4FE0">
              <w:rPr>
                <w:rFonts w:ascii="Arial" w:eastAsia="Times New Roman" w:hAnsi="Arial" w:cs="Arial"/>
                <w:kern w:val="0"/>
                <w:lang w:val="en-US" w:eastAsia="en-GB"/>
                <w14:ligatures w14:val="none"/>
              </w:rPr>
              <w:t xml:space="preserve">procedurally, for the Recharge policy, </w:t>
            </w:r>
            <w:r w:rsidR="00E61D8B">
              <w:rPr>
                <w:rFonts w:ascii="Arial" w:eastAsia="Times New Roman" w:hAnsi="Arial" w:cs="Arial"/>
                <w:kern w:val="0"/>
                <w:lang w:val="en-US" w:eastAsia="en-GB"/>
                <w14:ligatures w14:val="none"/>
              </w:rPr>
              <w:t>properties tend to be left in poor condition and this needs to be addressed.</w:t>
            </w:r>
          </w:p>
          <w:p w14:paraId="271BBD88" w14:textId="33A6CA93" w:rsidR="00E61D8B" w:rsidRDefault="00E61D8B" w:rsidP="00357940">
            <w:pPr>
              <w:textAlignment w:val="center"/>
              <w:rPr>
                <w:rFonts w:ascii="Arial" w:eastAsia="Times New Roman" w:hAnsi="Arial" w:cs="Arial"/>
                <w:kern w:val="0"/>
                <w:lang w:val="en-US" w:eastAsia="en-GB"/>
                <w14:ligatures w14:val="none"/>
              </w:rPr>
            </w:pPr>
          </w:p>
          <w:p w14:paraId="3BB4ADE9" w14:textId="40A1BE5C" w:rsidR="00CB03D1" w:rsidRPr="00781A06" w:rsidRDefault="00F86E89" w:rsidP="0067155E">
            <w:pPr>
              <w:textAlignment w:val="center"/>
              <w:rPr>
                <w:rFonts w:ascii="Arial" w:hAnsi="Arial" w:cs="Arial"/>
              </w:rPr>
            </w:pPr>
            <w:r>
              <w:rPr>
                <w:rFonts w:ascii="Arial" w:eastAsia="Times New Roman" w:hAnsi="Arial" w:cs="Arial"/>
                <w:kern w:val="0"/>
                <w:lang w:val="en-US" w:eastAsia="en-GB"/>
                <w14:ligatures w14:val="none"/>
              </w:rPr>
              <w:t xml:space="preserve">There has been a team restructure, including role changes – Adrian Wilgloss is now </w:t>
            </w:r>
            <w:r w:rsidR="007F4221" w:rsidRPr="001620E3">
              <w:rPr>
                <w:rFonts w:ascii="Arial" w:hAnsi="Arial" w:cs="Arial"/>
              </w:rPr>
              <w:t>Repairs and Voids Manager</w:t>
            </w:r>
            <w:r w:rsidR="007F4221">
              <w:rPr>
                <w:rFonts w:ascii="Arial" w:hAnsi="Arial" w:cs="Arial"/>
              </w:rPr>
              <w:t>.</w:t>
            </w:r>
            <w:r w:rsidR="00336346">
              <w:rPr>
                <w:rFonts w:ascii="Arial" w:hAnsi="Arial" w:cs="Arial"/>
              </w:rPr>
              <w:t xml:space="preserve"> – There is now a new Building Safety manager </w:t>
            </w:r>
            <w:r w:rsidR="002313DE">
              <w:rPr>
                <w:rFonts w:ascii="Arial" w:hAnsi="Arial" w:cs="Arial"/>
              </w:rPr>
              <w:t xml:space="preserve">– Darren Smith and this team now </w:t>
            </w:r>
            <w:r w:rsidR="00B6672D">
              <w:rPr>
                <w:rFonts w:ascii="Arial" w:hAnsi="Arial" w:cs="Arial"/>
              </w:rPr>
              <w:t>oversee</w:t>
            </w:r>
            <w:r w:rsidR="002313DE">
              <w:rPr>
                <w:rFonts w:ascii="Arial" w:hAnsi="Arial" w:cs="Arial"/>
              </w:rPr>
              <w:t xml:space="preserve"> Compliance</w:t>
            </w:r>
            <w:r w:rsidR="00704613">
              <w:rPr>
                <w:rFonts w:ascii="Arial" w:hAnsi="Arial" w:cs="Arial"/>
              </w:rPr>
              <w:t>, fire safety and learning from Grenfell.</w:t>
            </w:r>
          </w:p>
        </w:tc>
        <w:tc>
          <w:tcPr>
            <w:tcW w:w="3119" w:type="dxa"/>
          </w:tcPr>
          <w:p w14:paraId="76336596" w14:textId="77777777" w:rsidR="005007D1" w:rsidRPr="00F17A93" w:rsidRDefault="005007D1" w:rsidP="005007D1">
            <w:pPr>
              <w:rPr>
                <w:rFonts w:ascii="ArialMT" w:hAnsi="ArialMT" w:cs="ArialMT"/>
                <w:color w:val="000000"/>
              </w:rPr>
            </w:pPr>
            <w:r w:rsidRPr="00F17A93">
              <w:rPr>
                <w:rFonts w:ascii="ArialMT" w:hAnsi="ArialMT" w:cs="ArialMT"/>
                <w:color w:val="000000"/>
              </w:rPr>
              <w:t>Tenants will be written to upon completion of each assessment, to signpost to the assessment and any new amendments and / or recommendations.</w:t>
            </w:r>
          </w:p>
          <w:p w14:paraId="1D80A0DC" w14:textId="2F38D8D5" w:rsidR="00FC0446" w:rsidRPr="00997253" w:rsidRDefault="00FC0446" w:rsidP="00997253">
            <w:pPr>
              <w:rPr>
                <w:rFonts w:ascii="Arial" w:hAnsi="Arial" w:cs="Arial"/>
              </w:rPr>
            </w:pPr>
          </w:p>
        </w:tc>
        <w:tc>
          <w:tcPr>
            <w:tcW w:w="2126" w:type="dxa"/>
          </w:tcPr>
          <w:p w14:paraId="6AA7C9E6" w14:textId="196F25D1" w:rsidR="00FC0446" w:rsidRPr="00997253" w:rsidRDefault="005007D1" w:rsidP="005007D1">
            <w:pPr>
              <w:rPr>
                <w:rFonts w:ascii="Arial" w:hAnsi="Arial" w:cs="Arial"/>
              </w:rPr>
            </w:pPr>
            <w:r>
              <w:rPr>
                <w:rFonts w:ascii="Arial" w:hAnsi="Arial" w:cs="Arial"/>
              </w:rPr>
              <w:t>Repairs &amp; Voids Team</w:t>
            </w:r>
          </w:p>
        </w:tc>
        <w:tc>
          <w:tcPr>
            <w:tcW w:w="1530" w:type="dxa"/>
          </w:tcPr>
          <w:p w14:paraId="013AEA78" w14:textId="5B215265" w:rsidR="003B3790" w:rsidRPr="00997253" w:rsidRDefault="005007D1" w:rsidP="00C21907">
            <w:pPr>
              <w:rPr>
                <w:rFonts w:ascii="Arial" w:hAnsi="Arial" w:cs="Arial"/>
              </w:rPr>
            </w:pPr>
            <w:r>
              <w:rPr>
                <w:rFonts w:ascii="Arial" w:hAnsi="Arial" w:cs="Arial"/>
              </w:rPr>
              <w:t>Ongoing</w:t>
            </w:r>
          </w:p>
          <w:p w14:paraId="0D1F0924" w14:textId="77777777" w:rsidR="003B3790" w:rsidRPr="00997253" w:rsidRDefault="003B3790" w:rsidP="00C21907">
            <w:pPr>
              <w:rPr>
                <w:rFonts w:ascii="Arial" w:hAnsi="Arial" w:cs="Arial"/>
              </w:rPr>
            </w:pPr>
          </w:p>
          <w:p w14:paraId="65FDB58F" w14:textId="77777777" w:rsidR="003B3790" w:rsidRDefault="003B3790" w:rsidP="00C21907">
            <w:pPr>
              <w:rPr>
                <w:rFonts w:ascii="Arial" w:hAnsi="Arial" w:cs="Arial"/>
              </w:rPr>
            </w:pPr>
          </w:p>
          <w:p w14:paraId="7BAC572A" w14:textId="77777777" w:rsidR="00CC7CCA" w:rsidRDefault="00CC7CCA" w:rsidP="00C21907">
            <w:pPr>
              <w:rPr>
                <w:rFonts w:ascii="Arial" w:hAnsi="Arial" w:cs="Arial"/>
              </w:rPr>
            </w:pPr>
          </w:p>
          <w:p w14:paraId="0A8F5411" w14:textId="77777777" w:rsidR="00CC7CCA" w:rsidRDefault="00CC7CCA" w:rsidP="00C21907">
            <w:pPr>
              <w:rPr>
                <w:rFonts w:ascii="Arial" w:hAnsi="Arial" w:cs="Arial"/>
              </w:rPr>
            </w:pPr>
          </w:p>
          <w:p w14:paraId="7CDE3515" w14:textId="77777777" w:rsidR="00CC7CCA" w:rsidRDefault="00CC7CCA" w:rsidP="00C21907">
            <w:pPr>
              <w:rPr>
                <w:rFonts w:ascii="Arial" w:hAnsi="Arial" w:cs="Arial"/>
              </w:rPr>
            </w:pPr>
          </w:p>
          <w:p w14:paraId="792C1F05" w14:textId="77777777" w:rsidR="00CC7CCA" w:rsidRDefault="00CC7CCA" w:rsidP="00C21907">
            <w:pPr>
              <w:rPr>
                <w:rFonts w:ascii="Arial" w:hAnsi="Arial" w:cs="Arial"/>
              </w:rPr>
            </w:pPr>
          </w:p>
          <w:p w14:paraId="5113A890" w14:textId="77777777" w:rsidR="00CC7CCA" w:rsidRDefault="00CC7CCA" w:rsidP="00C21907">
            <w:pPr>
              <w:rPr>
                <w:rFonts w:ascii="Arial" w:hAnsi="Arial" w:cs="Arial"/>
              </w:rPr>
            </w:pPr>
          </w:p>
          <w:p w14:paraId="17599C97" w14:textId="77777777" w:rsidR="00CC7CCA" w:rsidRDefault="00CC7CCA" w:rsidP="00C21907">
            <w:pPr>
              <w:rPr>
                <w:rFonts w:ascii="Arial" w:hAnsi="Arial" w:cs="Arial"/>
              </w:rPr>
            </w:pPr>
          </w:p>
          <w:p w14:paraId="1AA323E0" w14:textId="77777777" w:rsidR="00CC7CCA" w:rsidRDefault="00CC7CCA" w:rsidP="00C21907">
            <w:pPr>
              <w:rPr>
                <w:rFonts w:ascii="Arial" w:hAnsi="Arial" w:cs="Arial"/>
              </w:rPr>
            </w:pPr>
          </w:p>
          <w:p w14:paraId="541B082C" w14:textId="77777777" w:rsidR="00CC7CCA" w:rsidRDefault="00CC7CCA" w:rsidP="00C21907">
            <w:pPr>
              <w:rPr>
                <w:rFonts w:ascii="Arial" w:hAnsi="Arial" w:cs="Arial"/>
              </w:rPr>
            </w:pPr>
          </w:p>
          <w:p w14:paraId="4C1DAE90" w14:textId="77777777" w:rsidR="00CC7CCA" w:rsidRDefault="00CC7CCA" w:rsidP="00C21907">
            <w:pPr>
              <w:rPr>
                <w:rFonts w:ascii="Arial" w:hAnsi="Arial" w:cs="Arial"/>
              </w:rPr>
            </w:pPr>
          </w:p>
          <w:p w14:paraId="1224F869" w14:textId="77777777" w:rsidR="00CC7CCA" w:rsidRDefault="00CC7CCA" w:rsidP="00C21907">
            <w:pPr>
              <w:rPr>
                <w:rFonts w:ascii="Arial" w:hAnsi="Arial" w:cs="Arial"/>
              </w:rPr>
            </w:pPr>
          </w:p>
          <w:p w14:paraId="41CF10E1" w14:textId="77777777" w:rsidR="00CC7CCA" w:rsidRDefault="00CC7CCA" w:rsidP="00C21907">
            <w:pPr>
              <w:rPr>
                <w:rFonts w:ascii="Arial" w:hAnsi="Arial" w:cs="Arial"/>
              </w:rPr>
            </w:pPr>
          </w:p>
          <w:p w14:paraId="5DAF8B2E" w14:textId="77777777" w:rsidR="00CC7CCA" w:rsidRDefault="00CC7CCA" w:rsidP="00C21907">
            <w:pPr>
              <w:rPr>
                <w:rFonts w:ascii="Arial" w:hAnsi="Arial" w:cs="Arial"/>
              </w:rPr>
            </w:pPr>
          </w:p>
          <w:p w14:paraId="3E4E0C60" w14:textId="77777777" w:rsidR="00CC7CCA" w:rsidRDefault="00CC7CCA" w:rsidP="00C21907">
            <w:pPr>
              <w:rPr>
                <w:rFonts w:ascii="Arial" w:hAnsi="Arial" w:cs="Arial"/>
              </w:rPr>
            </w:pPr>
          </w:p>
          <w:p w14:paraId="7DA82FAF" w14:textId="77777777" w:rsidR="00CC7CCA" w:rsidRDefault="00CC7CCA" w:rsidP="00C21907">
            <w:pPr>
              <w:rPr>
                <w:rFonts w:ascii="Arial" w:hAnsi="Arial" w:cs="Arial"/>
              </w:rPr>
            </w:pPr>
          </w:p>
          <w:p w14:paraId="2D6CD964" w14:textId="77777777" w:rsidR="00CC7CCA" w:rsidRDefault="00CC7CCA" w:rsidP="00C21907">
            <w:pPr>
              <w:rPr>
                <w:rFonts w:ascii="Arial" w:hAnsi="Arial" w:cs="Arial"/>
              </w:rPr>
            </w:pPr>
          </w:p>
          <w:p w14:paraId="7F2A35A2" w14:textId="77777777" w:rsidR="00CC7CCA" w:rsidRDefault="00CC7CCA" w:rsidP="00C21907">
            <w:pPr>
              <w:rPr>
                <w:rFonts w:ascii="Arial" w:hAnsi="Arial" w:cs="Arial"/>
              </w:rPr>
            </w:pPr>
          </w:p>
          <w:p w14:paraId="0A4ECAF2" w14:textId="77777777" w:rsidR="00CC7CCA" w:rsidRDefault="00CC7CCA" w:rsidP="00C21907">
            <w:pPr>
              <w:rPr>
                <w:rFonts w:ascii="Arial" w:hAnsi="Arial" w:cs="Arial"/>
              </w:rPr>
            </w:pPr>
          </w:p>
          <w:p w14:paraId="41F95C50" w14:textId="6854DC83" w:rsidR="00CC7CCA" w:rsidRPr="00997253" w:rsidRDefault="00CC7CCA" w:rsidP="00C21907">
            <w:pPr>
              <w:rPr>
                <w:rFonts w:ascii="Arial" w:hAnsi="Arial" w:cs="Arial"/>
              </w:rPr>
            </w:pPr>
          </w:p>
        </w:tc>
      </w:tr>
      <w:tr w:rsidR="003B3790" w:rsidRPr="00997253" w14:paraId="1ED9F0EC" w14:textId="77777777" w:rsidTr="001C2CF8">
        <w:trPr>
          <w:trHeight w:val="1176"/>
        </w:trPr>
        <w:tc>
          <w:tcPr>
            <w:tcW w:w="1980" w:type="dxa"/>
          </w:tcPr>
          <w:p w14:paraId="7EBF2B57" w14:textId="77777777" w:rsidR="003B3790" w:rsidRDefault="001D14E5" w:rsidP="00493DFA">
            <w:pPr>
              <w:rPr>
                <w:rFonts w:ascii="ArialMT" w:hAnsi="ArialMT" w:cs="ArialMT"/>
                <w:color w:val="000000"/>
              </w:rPr>
            </w:pPr>
            <w:r w:rsidRPr="00997253">
              <w:rPr>
                <w:rFonts w:ascii="Arial" w:hAnsi="Arial" w:cs="Arial"/>
              </w:rPr>
              <w:lastRenderedPageBreak/>
              <w:t>Main Activity:</w:t>
            </w:r>
            <w:r w:rsidR="00680194">
              <w:rPr>
                <w:rFonts w:ascii="Arial" w:hAnsi="Arial" w:cs="Arial"/>
              </w:rPr>
              <w:t xml:space="preserve"> </w:t>
            </w:r>
            <w:r w:rsidR="00680194" w:rsidRPr="00680194">
              <w:rPr>
                <w:rFonts w:ascii="ArialMT" w:hAnsi="ArialMT" w:cs="ArialMT"/>
                <w:color w:val="000000"/>
              </w:rPr>
              <w:t>Fire Safety</w:t>
            </w:r>
          </w:p>
          <w:p w14:paraId="21D97BBC" w14:textId="77777777" w:rsidR="003972B7" w:rsidRDefault="003972B7" w:rsidP="00493DFA">
            <w:pPr>
              <w:rPr>
                <w:rFonts w:ascii="ArialMT" w:hAnsi="ArialMT" w:cs="ArialMT"/>
                <w:color w:val="000000"/>
              </w:rPr>
            </w:pPr>
          </w:p>
          <w:p w14:paraId="2364C5E2" w14:textId="157C6CF5" w:rsidR="00BC2DB8" w:rsidRDefault="003972B7" w:rsidP="00493DFA">
            <w:pPr>
              <w:rPr>
                <w:rFonts w:ascii="ArialMT" w:hAnsi="ArialMT" w:cs="ArialMT"/>
                <w:color w:val="000000"/>
              </w:rPr>
            </w:pPr>
            <w:r>
              <w:rPr>
                <w:rFonts w:ascii="ArialMT" w:hAnsi="ArialMT" w:cs="ArialMT"/>
                <w:color w:val="000000"/>
              </w:rPr>
              <w:t>-</w:t>
            </w:r>
            <w:r w:rsidR="00BC2DB8">
              <w:rPr>
                <w:rFonts w:ascii="ArialMT" w:hAnsi="ArialMT" w:cs="ArialMT"/>
                <w:color w:val="000000"/>
              </w:rPr>
              <w:t>Facilitator - Adrian Wilgloss</w:t>
            </w:r>
          </w:p>
          <w:p w14:paraId="1B571145" w14:textId="4FF91239" w:rsidR="00BC2DB8" w:rsidRDefault="00BC2DB8" w:rsidP="00493DFA">
            <w:pPr>
              <w:rPr>
                <w:rFonts w:ascii="Arial" w:hAnsi="Arial" w:cs="Arial"/>
              </w:rPr>
            </w:pPr>
            <w:r>
              <w:rPr>
                <w:rFonts w:ascii="Arial" w:hAnsi="Arial" w:cs="Arial"/>
              </w:rPr>
              <w:t xml:space="preserve">Co-facilitators – </w:t>
            </w:r>
          </w:p>
          <w:p w14:paraId="63141114" w14:textId="77777777" w:rsidR="00BC2DB8" w:rsidRDefault="00BC2DB8" w:rsidP="00493DFA">
            <w:pPr>
              <w:rPr>
                <w:rFonts w:ascii="Arial" w:hAnsi="Arial" w:cs="Arial"/>
              </w:rPr>
            </w:pPr>
            <w:r>
              <w:rPr>
                <w:rFonts w:ascii="Arial" w:hAnsi="Arial" w:cs="Arial"/>
              </w:rPr>
              <w:t>Charlotte Bailey</w:t>
            </w:r>
          </w:p>
          <w:p w14:paraId="3DC65D03" w14:textId="48518FFE" w:rsidR="00BC2DB8" w:rsidRPr="00997253" w:rsidRDefault="00BC2DB8" w:rsidP="00493DFA">
            <w:pPr>
              <w:rPr>
                <w:rFonts w:ascii="Arial" w:hAnsi="Arial" w:cs="Arial"/>
              </w:rPr>
            </w:pPr>
            <w:r>
              <w:rPr>
                <w:rFonts w:ascii="Arial" w:hAnsi="Arial" w:cs="Arial"/>
              </w:rPr>
              <w:t>Annie Hall</w:t>
            </w:r>
          </w:p>
        </w:tc>
        <w:tc>
          <w:tcPr>
            <w:tcW w:w="6095" w:type="dxa"/>
          </w:tcPr>
          <w:p w14:paraId="2BDC5662" w14:textId="371ACB29" w:rsidR="00FC1925" w:rsidRDefault="000A68C0" w:rsidP="003A4759">
            <w:pPr>
              <w:rPr>
                <w:rFonts w:ascii="ArialMT" w:hAnsi="ArialMT" w:cs="ArialMT"/>
                <w:color w:val="000000"/>
              </w:rPr>
            </w:pPr>
            <w:r>
              <w:rPr>
                <w:rFonts w:ascii="ArialMT" w:hAnsi="ArialMT" w:cs="ArialMT"/>
                <w:color w:val="000000"/>
              </w:rPr>
              <w:t>-</w:t>
            </w:r>
            <w:r w:rsidR="00FC1925">
              <w:rPr>
                <w:rFonts w:ascii="ArialMT" w:hAnsi="ArialMT" w:cs="ArialMT"/>
                <w:color w:val="000000"/>
              </w:rPr>
              <w:t>Tenants were s</w:t>
            </w:r>
            <w:r w:rsidR="00FC1925" w:rsidRPr="002D7CD5">
              <w:rPr>
                <w:rFonts w:ascii="ArialMT" w:hAnsi="ArialMT" w:cs="ArialMT"/>
                <w:color w:val="000000"/>
              </w:rPr>
              <w:t xml:space="preserve">plit into </w:t>
            </w:r>
            <w:r w:rsidR="00FC1925" w:rsidRPr="00FC1925">
              <w:rPr>
                <w:rFonts w:ascii="ArialMT" w:hAnsi="ArialMT" w:cs="ArialMT"/>
                <w:color w:val="000000"/>
              </w:rPr>
              <w:t>two groups</w:t>
            </w:r>
            <w:r w:rsidR="00FC1925">
              <w:rPr>
                <w:rFonts w:ascii="ArialMT" w:hAnsi="ArialMT" w:cs="ArialMT"/>
                <w:color w:val="000000"/>
              </w:rPr>
              <w:t xml:space="preserve"> and provided with </w:t>
            </w:r>
            <w:r w:rsidR="00E169A1">
              <w:rPr>
                <w:rFonts w:ascii="ArialMT" w:hAnsi="ArialMT" w:cs="ArialMT"/>
                <w:color w:val="000000"/>
              </w:rPr>
              <w:t>different realistic scenarios about fire risks. Tenants were asked to</w:t>
            </w:r>
            <w:r w:rsidR="003A4759">
              <w:rPr>
                <w:rFonts w:ascii="ArialMT" w:hAnsi="ArialMT" w:cs="ArialMT"/>
                <w:color w:val="000000"/>
              </w:rPr>
              <w:t xml:space="preserve">: </w:t>
            </w:r>
            <w:r w:rsidR="00FC1925" w:rsidRPr="003A4759">
              <w:rPr>
                <w:rFonts w:ascii="ArialMT" w:hAnsi="ArialMT" w:cs="ArialMT"/>
                <w:color w:val="000000"/>
              </w:rPr>
              <w:t>Identify the fire risks</w:t>
            </w:r>
            <w:r w:rsidR="003A4759">
              <w:rPr>
                <w:rFonts w:ascii="ArialMT" w:hAnsi="ArialMT" w:cs="ArialMT"/>
                <w:color w:val="000000"/>
              </w:rPr>
              <w:t>, d</w:t>
            </w:r>
            <w:r w:rsidR="00FC1925" w:rsidRPr="002D7CD5">
              <w:rPr>
                <w:rFonts w:ascii="ArialMT" w:hAnsi="ArialMT" w:cs="ArialMT"/>
                <w:color w:val="000000"/>
              </w:rPr>
              <w:t>iscuss</w:t>
            </w:r>
            <w:r w:rsidR="00FC1925" w:rsidRPr="003A4759">
              <w:rPr>
                <w:rFonts w:ascii="ArialMT" w:hAnsi="ArialMT" w:cs="ArialMT"/>
                <w:color w:val="000000"/>
              </w:rPr>
              <w:t xml:space="preserve"> what officers should do to support the tenant</w:t>
            </w:r>
            <w:r w:rsidR="003A4759">
              <w:rPr>
                <w:rFonts w:ascii="ArialMT" w:hAnsi="ArialMT" w:cs="ArialMT"/>
                <w:color w:val="000000"/>
              </w:rPr>
              <w:t xml:space="preserve"> and to d</w:t>
            </w:r>
            <w:r w:rsidR="00FC1925" w:rsidRPr="002D7CD5">
              <w:rPr>
                <w:rFonts w:ascii="ArialMT" w:hAnsi="ArialMT" w:cs="ArialMT"/>
                <w:color w:val="000000"/>
              </w:rPr>
              <w:t xml:space="preserve">escribe </w:t>
            </w:r>
            <w:r w:rsidR="00FC1925" w:rsidRPr="003A4759">
              <w:rPr>
                <w:rFonts w:ascii="ArialMT" w:hAnsi="ArialMT" w:cs="ArialMT"/>
                <w:color w:val="000000"/>
              </w:rPr>
              <w:t>how tenants would want officers to act</w:t>
            </w:r>
            <w:r w:rsidR="003A4759">
              <w:rPr>
                <w:rFonts w:ascii="ArialMT" w:hAnsi="ArialMT" w:cs="ArialMT"/>
                <w:color w:val="000000"/>
              </w:rPr>
              <w:t>.</w:t>
            </w:r>
          </w:p>
          <w:p w14:paraId="15F62632" w14:textId="2FEA4142" w:rsidR="00E2294E" w:rsidRDefault="000A68C0" w:rsidP="00C10DBF">
            <w:pPr>
              <w:rPr>
                <w:rFonts w:ascii="ArialMT" w:hAnsi="ArialMT" w:cs="ArialMT"/>
                <w:color w:val="000000"/>
              </w:rPr>
            </w:pPr>
            <w:r>
              <w:rPr>
                <w:rFonts w:ascii="ArialMT" w:hAnsi="ArialMT" w:cs="ArialMT"/>
                <w:color w:val="000000"/>
              </w:rPr>
              <w:t>-</w:t>
            </w:r>
            <w:r w:rsidR="00C10DBF">
              <w:rPr>
                <w:rFonts w:ascii="ArialMT" w:hAnsi="ArialMT" w:cs="ArialMT"/>
                <w:color w:val="000000"/>
              </w:rPr>
              <w:t xml:space="preserve">Tenants </w:t>
            </w:r>
            <w:r w:rsidR="00A71802">
              <w:rPr>
                <w:rFonts w:ascii="ArialMT" w:hAnsi="ArialMT" w:cs="ArialMT"/>
                <w:color w:val="000000"/>
              </w:rPr>
              <w:t>were</w:t>
            </w:r>
            <w:r w:rsidR="00C10DBF">
              <w:rPr>
                <w:rFonts w:ascii="ArialMT" w:hAnsi="ArialMT" w:cs="ArialMT"/>
                <w:color w:val="000000"/>
              </w:rPr>
              <w:t xml:space="preserve"> asked to </w:t>
            </w:r>
            <w:r w:rsidR="005E66A4">
              <w:rPr>
                <w:rFonts w:ascii="ArialMT" w:hAnsi="ArialMT" w:cs="ArialMT"/>
                <w:color w:val="000000"/>
              </w:rPr>
              <w:t>present</w:t>
            </w:r>
            <w:r w:rsidR="00A71802">
              <w:rPr>
                <w:rFonts w:ascii="ArialMT" w:hAnsi="ArialMT" w:cs="ArialMT"/>
                <w:color w:val="000000"/>
              </w:rPr>
              <w:t xml:space="preserve"> their answers</w:t>
            </w:r>
            <w:r w:rsidR="00C10DBF">
              <w:rPr>
                <w:rFonts w:ascii="ArialMT" w:hAnsi="ArialMT" w:cs="ArialMT"/>
                <w:color w:val="000000"/>
              </w:rPr>
              <w:t xml:space="preserve"> in </w:t>
            </w:r>
            <w:r w:rsidR="00381597">
              <w:rPr>
                <w:rFonts w:ascii="ArialMT" w:hAnsi="ArialMT" w:cs="ArialMT"/>
                <w:color w:val="000000"/>
              </w:rPr>
              <w:t xml:space="preserve">the </w:t>
            </w:r>
            <w:r w:rsidR="00C10DBF">
              <w:rPr>
                <w:rFonts w:ascii="ArialMT" w:hAnsi="ArialMT" w:cs="ArialMT"/>
                <w:color w:val="000000"/>
              </w:rPr>
              <w:t>larger group</w:t>
            </w:r>
            <w:r w:rsidR="00F23F68">
              <w:rPr>
                <w:rFonts w:ascii="ArialMT" w:hAnsi="ArialMT" w:cs="ArialMT"/>
                <w:color w:val="000000"/>
              </w:rPr>
              <w:t xml:space="preserve"> </w:t>
            </w:r>
          </w:p>
          <w:p w14:paraId="32D6A6C3" w14:textId="199F432C" w:rsidR="00F23F68" w:rsidRDefault="00F23F68" w:rsidP="00C10DBF">
            <w:pPr>
              <w:rPr>
                <w:rFonts w:ascii="ArialMT" w:hAnsi="ArialMT" w:cs="ArialMT"/>
                <w:color w:val="000000"/>
              </w:rPr>
            </w:pPr>
            <w:r>
              <w:rPr>
                <w:rFonts w:ascii="ArialMT" w:hAnsi="ArialMT" w:cs="ArialMT"/>
                <w:color w:val="000000"/>
              </w:rPr>
              <w:t>-Tenants were asked to reflect</w:t>
            </w:r>
            <w:r w:rsidR="00393789">
              <w:rPr>
                <w:rFonts w:ascii="ArialMT" w:hAnsi="ArialMT" w:cs="ArialMT"/>
                <w:color w:val="000000"/>
              </w:rPr>
              <w:t xml:space="preserve"> as a larger group,</w:t>
            </w:r>
            <w:r>
              <w:rPr>
                <w:rFonts w:ascii="ArialMT" w:hAnsi="ArialMT" w:cs="ArialMT"/>
                <w:color w:val="000000"/>
              </w:rPr>
              <w:t xml:space="preserve"> on</w:t>
            </w:r>
            <w:r w:rsidR="00393789">
              <w:rPr>
                <w:rFonts w:ascii="ArialMT" w:hAnsi="ArialMT" w:cs="ArialMT"/>
                <w:color w:val="000000"/>
              </w:rPr>
              <w:t xml:space="preserve"> the following points, in relation to the scenarios:</w:t>
            </w:r>
          </w:p>
          <w:p w14:paraId="6DE84401" w14:textId="1E698F38" w:rsidR="00393789" w:rsidRPr="002D7CD5" w:rsidRDefault="00393789" w:rsidP="00393789">
            <w:pPr>
              <w:rPr>
                <w:rFonts w:ascii="ArialMT" w:hAnsi="ArialMT" w:cs="ArialMT"/>
                <w:color w:val="000000"/>
              </w:rPr>
            </w:pPr>
            <w:proofErr w:type="gramStart"/>
            <w:r>
              <w:rPr>
                <w:rFonts w:ascii="ArialMT" w:hAnsi="ArialMT" w:cs="ArialMT"/>
                <w:color w:val="000000"/>
              </w:rPr>
              <w:t>-</w:t>
            </w:r>
            <w:r w:rsidRPr="002D7CD5">
              <w:rPr>
                <w:rFonts w:ascii="ArialMT" w:hAnsi="ArialMT" w:cs="ArialMT"/>
                <w:color w:val="000000"/>
              </w:rPr>
              <w:t>“</w:t>
            </w:r>
            <w:proofErr w:type="gramEnd"/>
            <w:r w:rsidRPr="002D7CD5">
              <w:rPr>
                <w:rFonts w:ascii="ArialMT" w:hAnsi="ArialMT" w:cs="ArialMT"/>
                <w:color w:val="000000"/>
              </w:rPr>
              <w:t>What came up that surprised you?”</w:t>
            </w:r>
          </w:p>
          <w:p w14:paraId="0285BF98" w14:textId="52A81190" w:rsidR="00393789" w:rsidRPr="002D7CD5" w:rsidRDefault="00393789" w:rsidP="00393789">
            <w:pPr>
              <w:rPr>
                <w:rFonts w:ascii="ArialMT" w:hAnsi="ArialMT" w:cs="ArialMT"/>
                <w:color w:val="000000"/>
              </w:rPr>
            </w:pPr>
            <w:proofErr w:type="gramStart"/>
            <w:r>
              <w:rPr>
                <w:rFonts w:ascii="ArialMT" w:hAnsi="ArialMT" w:cs="ArialMT"/>
                <w:color w:val="000000"/>
              </w:rPr>
              <w:t>-</w:t>
            </w:r>
            <w:r w:rsidRPr="002D7CD5">
              <w:rPr>
                <w:rFonts w:ascii="ArialMT" w:hAnsi="ArialMT" w:cs="ArialMT"/>
                <w:color w:val="000000"/>
              </w:rPr>
              <w:t>“</w:t>
            </w:r>
            <w:proofErr w:type="gramEnd"/>
            <w:r w:rsidRPr="002D7CD5">
              <w:rPr>
                <w:rFonts w:ascii="ArialMT" w:hAnsi="ArialMT" w:cs="ArialMT"/>
                <w:color w:val="000000"/>
              </w:rPr>
              <w:t>What would help build trust in this situation?”</w:t>
            </w:r>
          </w:p>
          <w:p w14:paraId="6013ECFA" w14:textId="14B6A053" w:rsidR="00393789" w:rsidRPr="002D7CD5" w:rsidRDefault="00393789" w:rsidP="00393789">
            <w:pPr>
              <w:rPr>
                <w:rFonts w:ascii="ArialMT" w:hAnsi="ArialMT" w:cs="ArialMT"/>
                <w:color w:val="000000"/>
              </w:rPr>
            </w:pPr>
            <w:proofErr w:type="gramStart"/>
            <w:r>
              <w:rPr>
                <w:rFonts w:ascii="ArialMT" w:hAnsi="ArialMT" w:cs="ArialMT"/>
                <w:color w:val="000000"/>
              </w:rPr>
              <w:t>-</w:t>
            </w:r>
            <w:r w:rsidRPr="002D7CD5">
              <w:rPr>
                <w:rFonts w:ascii="ArialMT" w:hAnsi="ArialMT" w:cs="ArialMT"/>
                <w:color w:val="000000"/>
              </w:rPr>
              <w:t>“</w:t>
            </w:r>
            <w:proofErr w:type="gramEnd"/>
            <w:r w:rsidRPr="002D7CD5">
              <w:rPr>
                <w:rFonts w:ascii="ArialMT" w:hAnsi="ArialMT" w:cs="ArialMT"/>
                <w:color w:val="000000"/>
              </w:rPr>
              <w:t>How can we support tenants without making them feel judged?”</w:t>
            </w:r>
          </w:p>
          <w:p w14:paraId="77772CF4" w14:textId="3D314FEB" w:rsidR="00393789" w:rsidRPr="002D7CD5" w:rsidRDefault="00393789" w:rsidP="00393789">
            <w:pPr>
              <w:rPr>
                <w:rFonts w:ascii="ArialMT" w:hAnsi="ArialMT" w:cs="ArialMT"/>
                <w:color w:val="000000"/>
              </w:rPr>
            </w:pPr>
            <w:proofErr w:type="gramStart"/>
            <w:r>
              <w:rPr>
                <w:rFonts w:ascii="ArialMT" w:hAnsi="ArialMT" w:cs="ArialMT"/>
                <w:color w:val="000000"/>
              </w:rPr>
              <w:t>-</w:t>
            </w:r>
            <w:r w:rsidRPr="002D7CD5">
              <w:rPr>
                <w:rFonts w:ascii="ArialMT" w:hAnsi="ArialMT" w:cs="ArialMT"/>
                <w:color w:val="000000"/>
              </w:rPr>
              <w:t>“</w:t>
            </w:r>
            <w:proofErr w:type="gramEnd"/>
            <w:r w:rsidRPr="002D7CD5">
              <w:rPr>
                <w:rFonts w:ascii="ArialMT" w:hAnsi="ArialMT" w:cs="ArialMT"/>
                <w:color w:val="000000"/>
              </w:rPr>
              <w:t xml:space="preserve">What would </w:t>
            </w:r>
            <w:r w:rsidRPr="002D7CD5">
              <w:rPr>
                <w:rFonts w:ascii="ArialMT" w:hAnsi="ArialMT" w:cs="ArialMT"/>
                <w:i/>
                <w:iCs/>
                <w:color w:val="000000"/>
              </w:rPr>
              <w:t>you</w:t>
            </w:r>
            <w:r w:rsidRPr="002D7CD5">
              <w:rPr>
                <w:rFonts w:ascii="ArialMT" w:hAnsi="ArialMT" w:cs="ArialMT"/>
                <w:color w:val="000000"/>
              </w:rPr>
              <w:t xml:space="preserve"> want from us if you were this person?”</w:t>
            </w:r>
          </w:p>
          <w:p w14:paraId="5438DA01" w14:textId="77777777" w:rsidR="00F81ACD" w:rsidRDefault="00F81ACD" w:rsidP="00C10DBF">
            <w:pPr>
              <w:rPr>
                <w:rFonts w:ascii="ArialMT" w:hAnsi="ArialMT" w:cs="ArialMT"/>
                <w:color w:val="000000"/>
              </w:rPr>
            </w:pPr>
          </w:p>
          <w:p w14:paraId="38738C57" w14:textId="3E8AC8B8" w:rsidR="00633613" w:rsidRDefault="00703334" w:rsidP="00C10DBF">
            <w:pPr>
              <w:rPr>
                <w:rFonts w:ascii="ArialMT" w:hAnsi="ArialMT" w:cs="ArialMT"/>
                <w:color w:val="000000"/>
              </w:rPr>
            </w:pPr>
            <w:r>
              <w:rPr>
                <w:rFonts w:ascii="ArialMT" w:hAnsi="ArialMT" w:cs="ArialMT"/>
                <w:color w:val="000000"/>
              </w:rPr>
              <w:t>Tenants identified fire risks</w:t>
            </w:r>
            <w:r w:rsidR="00C006AA">
              <w:rPr>
                <w:rFonts w:ascii="ArialMT" w:hAnsi="ArialMT" w:cs="ArialMT"/>
                <w:color w:val="000000"/>
              </w:rPr>
              <w:t xml:space="preserve"> as </w:t>
            </w:r>
            <w:r w:rsidR="00633613">
              <w:rPr>
                <w:rFonts w:ascii="ArialMT" w:hAnsi="ArialMT" w:cs="ArialMT"/>
                <w:color w:val="000000"/>
              </w:rPr>
              <w:t>Blocked exits / Prevention of escape, piles of newspa</w:t>
            </w:r>
            <w:r w:rsidR="004C03D7">
              <w:rPr>
                <w:rFonts w:ascii="ArialMT" w:hAnsi="ArialMT" w:cs="ArialMT"/>
                <w:color w:val="000000"/>
              </w:rPr>
              <w:t>per and other items, outdated safety testing, plug-in heater</w:t>
            </w:r>
            <w:r w:rsidR="00C006AA">
              <w:rPr>
                <w:rFonts w:ascii="ArialMT" w:hAnsi="ArialMT" w:cs="ArialMT"/>
                <w:color w:val="000000"/>
              </w:rPr>
              <w:t xml:space="preserve"> near clothes-</w:t>
            </w:r>
            <w:r w:rsidR="00E66390">
              <w:rPr>
                <w:rFonts w:ascii="ArialMT" w:hAnsi="ArialMT" w:cs="ArialMT"/>
                <w:color w:val="000000"/>
              </w:rPr>
              <w:t xml:space="preserve"> point was made about whether this had been PAT tested</w:t>
            </w:r>
            <w:r>
              <w:rPr>
                <w:rFonts w:ascii="ArialMT" w:hAnsi="ArialMT" w:cs="ArialMT"/>
                <w:color w:val="000000"/>
              </w:rPr>
              <w:t>,</w:t>
            </w:r>
            <w:r w:rsidR="00C006AA">
              <w:rPr>
                <w:rFonts w:ascii="ArialMT" w:hAnsi="ArialMT" w:cs="ArialMT"/>
                <w:color w:val="000000"/>
              </w:rPr>
              <w:t xml:space="preserve"> electric blanket</w:t>
            </w:r>
            <w:r w:rsidR="004B163F">
              <w:rPr>
                <w:rFonts w:ascii="ArialMT" w:hAnsi="ArialMT" w:cs="ArialMT"/>
                <w:color w:val="000000"/>
              </w:rPr>
              <w:t xml:space="preserve">, candles and a camping stove indoors. </w:t>
            </w:r>
          </w:p>
          <w:p w14:paraId="73CD660C" w14:textId="77777777" w:rsidR="00C32F64" w:rsidRDefault="00C32F64" w:rsidP="00C10DBF">
            <w:pPr>
              <w:rPr>
                <w:rFonts w:ascii="ArialMT" w:hAnsi="ArialMT" w:cs="ArialMT"/>
                <w:color w:val="000000"/>
              </w:rPr>
            </w:pPr>
          </w:p>
          <w:p w14:paraId="49BFD644" w14:textId="7440EEDF" w:rsidR="00C32F64" w:rsidRDefault="00C32F64" w:rsidP="00C10DBF">
            <w:pPr>
              <w:rPr>
                <w:rFonts w:ascii="ArialMT" w:hAnsi="ArialMT" w:cs="ArialMT"/>
                <w:color w:val="000000"/>
              </w:rPr>
            </w:pPr>
            <w:r>
              <w:rPr>
                <w:rFonts w:ascii="ArialMT" w:hAnsi="ArialMT" w:cs="ArialMT"/>
                <w:color w:val="000000"/>
              </w:rPr>
              <w:t>Themes and outcomes from the tenant discussion wer</w:t>
            </w:r>
            <w:r w:rsidR="00E10047">
              <w:rPr>
                <w:rFonts w:ascii="ArialMT" w:hAnsi="ArialMT" w:cs="ArialMT"/>
                <w:color w:val="000000"/>
              </w:rPr>
              <w:t>e as follows:</w:t>
            </w:r>
          </w:p>
          <w:p w14:paraId="260753EF" w14:textId="67525A94" w:rsidR="004B163F" w:rsidRDefault="007D6D33" w:rsidP="00C10DBF">
            <w:pPr>
              <w:rPr>
                <w:rFonts w:ascii="ArialMT" w:hAnsi="ArialMT" w:cs="ArialMT"/>
                <w:color w:val="000000"/>
              </w:rPr>
            </w:pPr>
            <w:r>
              <w:rPr>
                <w:rFonts w:ascii="ArialMT" w:hAnsi="ArialMT" w:cs="ArialMT"/>
                <w:color w:val="000000"/>
              </w:rPr>
              <w:t>-</w:t>
            </w:r>
            <w:r w:rsidR="00416631">
              <w:rPr>
                <w:rFonts w:ascii="ArialMT" w:hAnsi="ArialMT" w:cs="ArialMT"/>
                <w:color w:val="000000"/>
              </w:rPr>
              <w:t>It was clear to tenants that from the scenarios presented, the reason for many of these fire risks was that here were other things going on in the tenants' lives which cou</w:t>
            </w:r>
            <w:r w:rsidR="0022685A">
              <w:rPr>
                <w:rFonts w:ascii="ArialMT" w:hAnsi="ArialMT" w:cs="ArialMT"/>
                <w:color w:val="000000"/>
              </w:rPr>
              <w:t>ld be due to individual issues and specifically due to having a low income and the need to save on energy costs.</w:t>
            </w:r>
            <w:r w:rsidR="00B96062">
              <w:rPr>
                <w:rFonts w:ascii="ArialMT" w:hAnsi="ArialMT" w:cs="ArialMT"/>
                <w:color w:val="000000"/>
              </w:rPr>
              <w:t xml:space="preserve"> There was </w:t>
            </w:r>
            <w:r w:rsidR="00D26612">
              <w:rPr>
                <w:rFonts w:ascii="ArialMT" w:hAnsi="ArialMT" w:cs="ArialMT"/>
                <w:color w:val="000000"/>
              </w:rPr>
              <w:t xml:space="preserve">understanding </w:t>
            </w:r>
            <w:r w:rsidR="00C71ADF">
              <w:rPr>
                <w:rFonts w:ascii="ArialMT" w:hAnsi="ArialMT" w:cs="ArialMT"/>
                <w:color w:val="000000"/>
              </w:rPr>
              <w:t>of the individuals' situations and</w:t>
            </w:r>
            <w:r w:rsidR="00B96062">
              <w:rPr>
                <w:rFonts w:ascii="ArialMT" w:hAnsi="ArialMT" w:cs="ArialMT"/>
                <w:color w:val="000000"/>
              </w:rPr>
              <w:t xml:space="preserve"> what leads to </w:t>
            </w:r>
            <w:r w:rsidR="00F06EE6">
              <w:rPr>
                <w:rFonts w:ascii="ArialMT" w:hAnsi="ArialMT" w:cs="ArialMT"/>
                <w:color w:val="000000"/>
              </w:rPr>
              <w:t>decisions</w:t>
            </w:r>
            <w:r w:rsidR="00C71ADF">
              <w:rPr>
                <w:rFonts w:ascii="ArialMT" w:hAnsi="ArialMT" w:cs="ArialMT"/>
                <w:color w:val="000000"/>
              </w:rPr>
              <w:t xml:space="preserve"> to do things</w:t>
            </w:r>
            <w:r w:rsidR="00F06EE6">
              <w:rPr>
                <w:rFonts w:ascii="ArialMT" w:hAnsi="ArialMT" w:cs="ArialMT"/>
                <w:color w:val="000000"/>
              </w:rPr>
              <w:t xml:space="preserve"> </w:t>
            </w:r>
            <w:r w:rsidR="00245857">
              <w:rPr>
                <w:rFonts w:ascii="ArialMT" w:hAnsi="ArialMT" w:cs="ArialMT"/>
                <w:color w:val="000000"/>
              </w:rPr>
              <w:t>that are not fire compliant and are a fire risk in the home.</w:t>
            </w:r>
            <w:r w:rsidR="006236A5">
              <w:rPr>
                <w:rFonts w:ascii="ArialMT" w:hAnsi="ArialMT" w:cs="ArialMT"/>
                <w:color w:val="000000"/>
              </w:rPr>
              <w:t xml:space="preserve"> It was commented that it is not just </w:t>
            </w:r>
            <w:r w:rsidR="006236A5">
              <w:rPr>
                <w:rFonts w:ascii="ArialMT" w:hAnsi="ArialMT" w:cs="ArialMT"/>
                <w:color w:val="000000"/>
              </w:rPr>
              <w:lastRenderedPageBreak/>
              <w:t>an education piece but that more support to address the underlying causes could be provided by the council.</w:t>
            </w:r>
          </w:p>
          <w:p w14:paraId="52389F68" w14:textId="77777777" w:rsidR="004E3522" w:rsidRDefault="004E3522" w:rsidP="00C10DBF">
            <w:pPr>
              <w:rPr>
                <w:rFonts w:ascii="ArialMT" w:hAnsi="ArialMT" w:cs="ArialMT"/>
                <w:color w:val="000000"/>
              </w:rPr>
            </w:pPr>
          </w:p>
          <w:p w14:paraId="49B61299" w14:textId="4856126B" w:rsidR="00F81ACD" w:rsidRPr="00D6158A" w:rsidRDefault="00782EAF" w:rsidP="00C10DBF">
            <w:pPr>
              <w:rPr>
                <w:rFonts w:ascii="ArialMT" w:hAnsi="ArialMT" w:cs="ArialMT"/>
                <w:color w:val="000000"/>
              </w:rPr>
            </w:pPr>
            <w:r w:rsidRPr="00D6158A">
              <w:rPr>
                <w:rFonts w:ascii="ArialMT" w:hAnsi="ArialMT" w:cs="ArialMT"/>
                <w:color w:val="000000"/>
              </w:rPr>
              <w:t xml:space="preserve">Hoarding - officers should take a 'trauma-informed approach' </w:t>
            </w:r>
            <w:r w:rsidR="00F057EC" w:rsidRPr="00D6158A">
              <w:rPr>
                <w:rFonts w:ascii="ArialMT" w:hAnsi="ArialMT" w:cs="ArialMT"/>
                <w:color w:val="000000"/>
              </w:rPr>
              <w:t xml:space="preserve">acting respectfully and in partnership with the tenant, this is where it would be appropriate for Tenancy sustainment to be involved and officers should signpost </w:t>
            </w:r>
            <w:r w:rsidR="00690BAF" w:rsidRPr="00D6158A">
              <w:rPr>
                <w:rFonts w:ascii="ArialMT" w:hAnsi="ArialMT" w:cs="ArialMT"/>
                <w:color w:val="000000"/>
              </w:rPr>
              <w:t>a tenant to this service where appropriate.</w:t>
            </w:r>
            <w:r w:rsidR="00A86C44" w:rsidRPr="00D6158A">
              <w:rPr>
                <w:rFonts w:ascii="ArialMT" w:hAnsi="ArialMT" w:cs="ArialMT"/>
                <w:color w:val="000000"/>
              </w:rPr>
              <w:t xml:space="preserve"> It was also commented that there should be a multi-agency approach between colleagues and services at the council</w:t>
            </w:r>
            <w:r w:rsidR="000303DF" w:rsidRPr="00D6158A">
              <w:rPr>
                <w:rFonts w:ascii="ArialMT" w:hAnsi="ArialMT" w:cs="ArialMT"/>
                <w:color w:val="000000"/>
              </w:rPr>
              <w:t>. This is particularly important when it comes to any communication with t</w:t>
            </w:r>
            <w:r w:rsidR="008E64AE" w:rsidRPr="00D6158A">
              <w:rPr>
                <w:rFonts w:ascii="ArialMT" w:hAnsi="ArialMT" w:cs="ArialMT"/>
                <w:color w:val="000000"/>
              </w:rPr>
              <w:t>enants. There should be</w:t>
            </w:r>
            <w:r w:rsidR="00B21253" w:rsidRPr="00D6158A">
              <w:rPr>
                <w:rFonts w:ascii="ArialMT" w:hAnsi="ArialMT" w:cs="ArialMT"/>
                <w:color w:val="000000"/>
              </w:rPr>
              <w:t xml:space="preserve"> effective</w:t>
            </w:r>
            <w:r w:rsidR="008E64AE" w:rsidRPr="00D6158A">
              <w:rPr>
                <w:rFonts w:ascii="ArialMT" w:hAnsi="ArialMT" w:cs="ArialMT"/>
                <w:color w:val="000000"/>
              </w:rPr>
              <w:t xml:space="preserve"> </w:t>
            </w:r>
            <w:r w:rsidR="00B21253" w:rsidRPr="00D6158A">
              <w:rPr>
                <w:rFonts w:ascii="ArialMT" w:hAnsi="ArialMT" w:cs="ArialMT"/>
                <w:color w:val="000000"/>
              </w:rPr>
              <w:t xml:space="preserve">multi-agency working </w:t>
            </w:r>
            <w:r w:rsidR="00A86C44" w:rsidRPr="00D6158A">
              <w:rPr>
                <w:rFonts w:ascii="ArialMT" w:hAnsi="ArialMT" w:cs="ArialMT"/>
                <w:color w:val="000000"/>
              </w:rPr>
              <w:t xml:space="preserve">with external organisations / bodies such as Adult social services or </w:t>
            </w:r>
            <w:r w:rsidR="00E46835" w:rsidRPr="00D6158A">
              <w:rPr>
                <w:rFonts w:ascii="ArialMT" w:hAnsi="ArialMT" w:cs="ArialMT"/>
                <w:color w:val="000000"/>
              </w:rPr>
              <w:t>hoarding professionals: '</w:t>
            </w:r>
            <w:r w:rsidR="00FD1C2C" w:rsidRPr="00D6158A">
              <w:rPr>
                <w:rFonts w:ascii="ArialMT" w:hAnsi="ArialMT" w:cs="ArialMT"/>
                <w:color w:val="000000"/>
              </w:rPr>
              <w:t>Respect my stuff'.</w:t>
            </w:r>
          </w:p>
          <w:p w14:paraId="018F251F" w14:textId="77777777" w:rsidR="00B21253" w:rsidRPr="00D6158A" w:rsidRDefault="00B21253" w:rsidP="00C10DBF">
            <w:pPr>
              <w:rPr>
                <w:rFonts w:ascii="ArialMT" w:hAnsi="ArialMT" w:cs="ArialMT"/>
                <w:i/>
                <w:iCs/>
                <w:color w:val="000000"/>
              </w:rPr>
            </w:pPr>
          </w:p>
          <w:p w14:paraId="05C26E95" w14:textId="7537017B" w:rsidR="00F54087" w:rsidRPr="00D6158A" w:rsidRDefault="006A63B2" w:rsidP="00F54087">
            <w:pPr>
              <w:rPr>
                <w:rFonts w:ascii="ArialMT" w:hAnsi="ArialMT" w:cs="ArialMT"/>
                <w:color w:val="000000"/>
              </w:rPr>
            </w:pPr>
            <w:r w:rsidRPr="00D6158A">
              <w:rPr>
                <w:rFonts w:ascii="ArialMT" w:hAnsi="ArialMT" w:cs="ArialMT"/>
                <w:color w:val="000000"/>
              </w:rPr>
              <w:t xml:space="preserve">Tenants would expect officers to do property inspections as they are the experts and to identify any fire risks in communal buildings. It was relayed that staff </w:t>
            </w:r>
            <w:r w:rsidR="00303462" w:rsidRPr="00D6158A">
              <w:rPr>
                <w:rFonts w:ascii="ArialMT" w:hAnsi="ArialMT" w:cs="ArialMT"/>
                <w:color w:val="000000"/>
              </w:rPr>
              <w:t xml:space="preserve">check fire doors, alarms, and routine gas/electrical safety checks. </w:t>
            </w:r>
            <w:r w:rsidR="006A5635" w:rsidRPr="00D6158A">
              <w:rPr>
                <w:rFonts w:ascii="ArialMT" w:hAnsi="ArialMT" w:cs="ArialMT"/>
                <w:color w:val="000000"/>
              </w:rPr>
              <w:t>Essential fire signage should be displayed clearly.</w:t>
            </w:r>
            <w:r w:rsidR="00F54087" w:rsidRPr="00D6158A">
              <w:rPr>
                <w:rFonts w:ascii="ArialMT" w:hAnsi="ArialMT" w:cs="ArialMT"/>
                <w:color w:val="000000"/>
              </w:rPr>
              <w:t xml:space="preserve"> </w:t>
            </w:r>
            <w:r w:rsidR="006A5635" w:rsidRPr="00D6158A">
              <w:rPr>
                <w:rFonts w:ascii="ArialMT" w:hAnsi="ArialMT" w:cs="ArialMT"/>
                <w:color w:val="000000"/>
              </w:rPr>
              <w:t>F</w:t>
            </w:r>
            <w:r w:rsidR="00F54087" w:rsidRPr="00D6158A">
              <w:rPr>
                <w:rFonts w:ascii="ArialMT" w:hAnsi="ArialMT" w:cs="ArialMT"/>
                <w:color w:val="000000"/>
              </w:rPr>
              <w:t>ire risk assessments - one is done for each block and determines how often they are needed, the evacuation strategy, fire doors and more. This is on the notice board for each block.</w:t>
            </w:r>
            <w:r w:rsidR="000F1EDE" w:rsidRPr="00D6158A">
              <w:rPr>
                <w:rFonts w:ascii="ArialMT" w:hAnsi="ArialMT" w:cs="ArialMT"/>
                <w:color w:val="000000"/>
              </w:rPr>
              <w:t xml:space="preserve"> </w:t>
            </w:r>
            <w:r w:rsidR="001A7DA1" w:rsidRPr="00D6158A">
              <w:rPr>
                <w:rFonts w:ascii="ArialMT" w:hAnsi="ArialMT" w:cs="ArialMT"/>
                <w:color w:val="000000"/>
              </w:rPr>
              <w:t>It was agreed that k</w:t>
            </w:r>
            <w:r w:rsidR="000F1EDE" w:rsidRPr="00D6158A">
              <w:rPr>
                <w:rFonts w:ascii="ArialMT" w:hAnsi="ArialMT" w:cs="ArialMT"/>
                <w:color w:val="000000"/>
              </w:rPr>
              <w:t xml:space="preserve">eeping tenants </w:t>
            </w:r>
            <w:r w:rsidR="001A7DA1" w:rsidRPr="00D6158A">
              <w:rPr>
                <w:rFonts w:ascii="ArialMT" w:hAnsi="ArialMT" w:cs="ArialMT"/>
                <w:color w:val="000000"/>
              </w:rPr>
              <w:t xml:space="preserve">fully informed in a timely manner is very important and </w:t>
            </w:r>
            <w:r w:rsidR="002917C9" w:rsidRPr="00D6158A">
              <w:rPr>
                <w:rFonts w:ascii="ArialMT" w:hAnsi="ArialMT" w:cs="ArialMT"/>
                <w:color w:val="000000"/>
              </w:rPr>
              <w:t xml:space="preserve">that an action should be taken away to </w:t>
            </w:r>
            <w:r w:rsidR="00F7066A" w:rsidRPr="00D6158A">
              <w:rPr>
                <w:rFonts w:ascii="ArialMT" w:hAnsi="ArialMT" w:cs="ArialMT"/>
                <w:color w:val="000000"/>
              </w:rPr>
              <w:t>ensure any changes and updates are communicated.</w:t>
            </w:r>
          </w:p>
          <w:p w14:paraId="69D3F934" w14:textId="77777777" w:rsidR="00F17A93" w:rsidRPr="00D6158A" w:rsidRDefault="00F17A93" w:rsidP="00F54087">
            <w:pPr>
              <w:rPr>
                <w:rFonts w:ascii="ArialMT" w:hAnsi="ArialMT" w:cs="ArialMT"/>
                <w:color w:val="000000"/>
              </w:rPr>
            </w:pPr>
          </w:p>
          <w:p w14:paraId="1CDAA0DE" w14:textId="77777777" w:rsidR="00AA0827" w:rsidRPr="00D6158A" w:rsidRDefault="007C5805" w:rsidP="00C10DBF">
            <w:pPr>
              <w:rPr>
                <w:rFonts w:ascii="ArialMT" w:hAnsi="ArialMT" w:cs="ArialMT"/>
                <w:color w:val="000000"/>
              </w:rPr>
            </w:pPr>
            <w:r w:rsidRPr="00D6158A">
              <w:rPr>
                <w:rFonts w:ascii="ArialMT" w:hAnsi="ArialMT" w:cs="ArialMT"/>
                <w:color w:val="000000"/>
              </w:rPr>
              <w:t>The expectation for leaseholders</w:t>
            </w:r>
            <w:r w:rsidR="003477EE" w:rsidRPr="00D6158A">
              <w:rPr>
                <w:rFonts w:ascii="ArialMT" w:hAnsi="ArialMT" w:cs="ArialMT"/>
                <w:color w:val="000000"/>
              </w:rPr>
              <w:t>/shared owners</w:t>
            </w:r>
            <w:r w:rsidRPr="00D6158A">
              <w:rPr>
                <w:rFonts w:ascii="ArialMT" w:hAnsi="ArialMT" w:cs="ArialMT"/>
                <w:color w:val="000000"/>
              </w:rPr>
              <w:t>, is that they keep their property safe.</w:t>
            </w:r>
            <w:r w:rsidR="00531899" w:rsidRPr="00D6158A">
              <w:rPr>
                <w:rFonts w:ascii="ArialMT" w:hAnsi="ArialMT" w:cs="ArialMT"/>
                <w:color w:val="000000"/>
              </w:rPr>
              <w:t xml:space="preserve"> It was suggested</w:t>
            </w:r>
            <w:r w:rsidR="00F00595" w:rsidRPr="00D6158A">
              <w:rPr>
                <w:rFonts w:ascii="ArialMT" w:hAnsi="ArialMT" w:cs="ArialMT"/>
                <w:color w:val="000000"/>
              </w:rPr>
              <w:t xml:space="preserve"> </w:t>
            </w:r>
            <w:r w:rsidR="00531899" w:rsidRPr="00D6158A">
              <w:rPr>
                <w:rFonts w:ascii="ArialMT" w:hAnsi="ArialMT" w:cs="ArialMT"/>
                <w:color w:val="000000"/>
              </w:rPr>
              <w:t xml:space="preserve">that wording to tenants is explicit </w:t>
            </w:r>
            <w:r w:rsidR="00F00595" w:rsidRPr="00D6158A">
              <w:rPr>
                <w:rFonts w:ascii="ArialMT" w:hAnsi="ArialMT" w:cs="ArialMT"/>
                <w:color w:val="000000"/>
              </w:rPr>
              <w:t>to ensure compliance and that gas certificates should be sent to tenants directly.</w:t>
            </w:r>
            <w:r w:rsidR="004C2E1C" w:rsidRPr="00D6158A">
              <w:rPr>
                <w:rFonts w:ascii="ArialMT" w:hAnsi="ArialMT" w:cs="ArialMT"/>
                <w:color w:val="000000"/>
              </w:rPr>
              <w:t xml:space="preserve"> Leas</w:t>
            </w:r>
            <w:r w:rsidR="0007548B" w:rsidRPr="00D6158A">
              <w:rPr>
                <w:rFonts w:ascii="ArialMT" w:hAnsi="ArialMT" w:cs="ArialMT"/>
                <w:color w:val="000000"/>
              </w:rPr>
              <w:t>e</w:t>
            </w:r>
            <w:r w:rsidR="004C2E1C" w:rsidRPr="00D6158A">
              <w:rPr>
                <w:rFonts w:ascii="ArialMT" w:hAnsi="ArialMT" w:cs="ArialMT"/>
                <w:color w:val="000000"/>
              </w:rPr>
              <w:t xml:space="preserve">holders </w:t>
            </w:r>
            <w:r w:rsidR="004C2E1C" w:rsidRPr="00D6158A">
              <w:rPr>
                <w:rFonts w:ascii="ArialMT" w:hAnsi="ArialMT" w:cs="ArialMT"/>
                <w:color w:val="000000"/>
              </w:rPr>
              <w:lastRenderedPageBreak/>
              <w:t xml:space="preserve">who live in </w:t>
            </w:r>
            <w:r w:rsidR="0007548B" w:rsidRPr="00D6158A">
              <w:rPr>
                <w:rFonts w:ascii="ArialMT" w:hAnsi="ArialMT" w:cs="ArialMT"/>
                <w:color w:val="000000"/>
              </w:rPr>
              <w:t>communal blocks should</w:t>
            </w:r>
            <w:r w:rsidR="00230E0E" w:rsidRPr="00D6158A">
              <w:rPr>
                <w:rFonts w:ascii="ArialMT" w:hAnsi="ArialMT" w:cs="ArialMT"/>
                <w:color w:val="000000"/>
              </w:rPr>
              <w:t xml:space="preserve"> regularly check their own fire alarms and it was suggested that this should be in their leases if it is not already.</w:t>
            </w:r>
          </w:p>
          <w:p w14:paraId="421F1E76" w14:textId="77777777" w:rsidR="00AA0827" w:rsidRPr="00D6158A" w:rsidRDefault="00AA0827" w:rsidP="00C10DBF">
            <w:pPr>
              <w:rPr>
                <w:rFonts w:ascii="ArialMT" w:hAnsi="ArialMT" w:cs="ArialMT"/>
                <w:color w:val="000000"/>
              </w:rPr>
            </w:pPr>
          </w:p>
          <w:p w14:paraId="086E8FFD" w14:textId="48EB1043" w:rsidR="00B21253" w:rsidRPr="00D6158A" w:rsidRDefault="00F7699F" w:rsidP="00C10DBF">
            <w:pPr>
              <w:rPr>
                <w:rFonts w:ascii="ArialMT" w:hAnsi="ArialMT" w:cs="ArialMT"/>
                <w:color w:val="000000"/>
              </w:rPr>
            </w:pPr>
            <w:r w:rsidRPr="00D6158A">
              <w:rPr>
                <w:rFonts w:ascii="ArialMT" w:hAnsi="ArialMT" w:cs="ArialMT"/>
                <w:color w:val="000000"/>
              </w:rPr>
              <w:t>Officers need to understand tenants better or have a greater appreciation</w:t>
            </w:r>
            <w:r w:rsidR="006B738D" w:rsidRPr="00D6158A">
              <w:rPr>
                <w:rFonts w:ascii="ArialMT" w:hAnsi="ArialMT" w:cs="ArialMT"/>
                <w:color w:val="000000"/>
              </w:rPr>
              <w:t xml:space="preserve"> that circumstances change and so leading with curiosity and compassion is paramount.</w:t>
            </w:r>
            <w:r w:rsidR="0007548B" w:rsidRPr="00D6158A">
              <w:rPr>
                <w:rFonts w:ascii="ArialMT" w:hAnsi="ArialMT" w:cs="ArialMT"/>
                <w:color w:val="000000"/>
              </w:rPr>
              <w:t xml:space="preserve"> </w:t>
            </w:r>
          </w:p>
          <w:p w14:paraId="6687DE30" w14:textId="77777777" w:rsidR="005A351C" w:rsidRPr="00D6158A" w:rsidRDefault="005A351C" w:rsidP="00C10DBF">
            <w:pPr>
              <w:rPr>
                <w:rFonts w:ascii="ArialMT" w:hAnsi="ArialMT" w:cs="ArialMT"/>
                <w:color w:val="000000"/>
              </w:rPr>
            </w:pPr>
          </w:p>
          <w:p w14:paraId="7DEB20B7" w14:textId="567B859E" w:rsidR="00613524" w:rsidRPr="00D6158A" w:rsidRDefault="004B1A72" w:rsidP="00A030E4">
            <w:pPr>
              <w:rPr>
                <w:rFonts w:ascii="ArialMT" w:hAnsi="ArialMT" w:cs="ArialMT"/>
                <w:color w:val="000000"/>
              </w:rPr>
            </w:pPr>
            <w:r w:rsidRPr="00D6158A">
              <w:rPr>
                <w:rFonts w:ascii="ArialMT" w:hAnsi="ArialMT" w:cs="ArialMT"/>
                <w:color w:val="000000"/>
              </w:rPr>
              <w:t xml:space="preserve">Tenants </w:t>
            </w:r>
            <w:r w:rsidR="00F56D85" w:rsidRPr="00D6158A">
              <w:rPr>
                <w:rFonts w:ascii="ArialMT" w:hAnsi="ArialMT" w:cs="ArialMT"/>
                <w:color w:val="000000"/>
              </w:rPr>
              <w:t>discussed the point in the</w:t>
            </w:r>
            <w:r w:rsidR="001919D4" w:rsidRPr="00D6158A">
              <w:rPr>
                <w:rFonts w:ascii="ArialMT" w:hAnsi="ArialMT" w:cs="ArialMT"/>
                <w:color w:val="000000"/>
              </w:rPr>
              <w:t xml:space="preserve"> hoarding</w:t>
            </w:r>
            <w:r w:rsidR="00F56D85" w:rsidRPr="00D6158A">
              <w:rPr>
                <w:rFonts w:ascii="ArialMT" w:hAnsi="ArialMT" w:cs="ArialMT"/>
                <w:color w:val="000000"/>
              </w:rPr>
              <w:t xml:space="preserve"> scenario that </w:t>
            </w:r>
            <w:r w:rsidR="00B07732" w:rsidRPr="00D6158A">
              <w:rPr>
                <w:rFonts w:ascii="ArialMT" w:hAnsi="ArialMT" w:cs="ArialMT"/>
                <w:color w:val="000000"/>
              </w:rPr>
              <w:t>neighbours had reported the tenants' fire safety concern. They felt that the</w:t>
            </w:r>
            <w:r w:rsidR="006D25C4" w:rsidRPr="00D6158A">
              <w:rPr>
                <w:rFonts w:ascii="ArialMT" w:hAnsi="ArialMT" w:cs="ArialMT"/>
                <w:color w:val="000000"/>
              </w:rPr>
              <w:t>y would expect a resolution</w:t>
            </w:r>
            <w:r w:rsidR="001919D4" w:rsidRPr="00D6158A">
              <w:rPr>
                <w:rFonts w:ascii="ArialMT" w:hAnsi="ArialMT" w:cs="ArialMT"/>
                <w:color w:val="000000"/>
              </w:rPr>
              <w:t xml:space="preserve"> a</w:t>
            </w:r>
            <w:r w:rsidR="003C49A4" w:rsidRPr="00D6158A">
              <w:rPr>
                <w:rFonts w:ascii="ArialMT" w:hAnsi="ArialMT" w:cs="ArialMT"/>
                <w:color w:val="000000"/>
              </w:rPr>
              <w:t>s they want to know that they are safe</w:t>
            </w:r>
            <w:r w:rsidR="00613524">
              <w:rPr>
                <w:rFonts w:ascii="ArialMT" w:hAnsi="ArialMT" w:cs="ArialMT"/>
                <w:color w:val="000000"/>
              </w:rPr>
              <w:t>.</w:t>
            </w:r>
          </w:p>
        </w:tc>
        <w:tc>
          <w:tcPr>
            <w:tcW w:w="3119" w:type="dxa"/>
          </w:tcPr>
          <w:p w14:paraId="74D72A70" w14:textId="52B389A9" w:rsidR="004279CC" w:rsidRPr="00997253" w:rsidRDefault="004279CC" w:rsidP="00997253">
            <w:pPr>
              <w:rPr>
                <w:rFonts w:ascii="Arial" w:hAnsi="Arial" w:cs="Arial"/>
              </w:rPr>
            </w:pPr>
            <w:r w:rsidRPr="00997253">
              <w:rPr>
                <w:rFonts w:ascii="Arial" w:hAnsi="Arial" w:cs="Arial"/>
              </w:rPr>
              <w:lastRenderedPageBreak/>
              <w:t>.</w:t>
            </w:r>
          </w:p>
          <w:p w14:paraId="4737CF56" w14:textId="77777777" w:rsidR="001F6FD3" w:rsidRPr="00997253" w:rsidRDefault="001F6FD3" w:rsidP="001F6FD3">
            <w:pPr>
              <w:pStyle w:val="ListParagraph"/>
              <w:rPr>
                <w:rFonts w:ascii="Arial" w:hAnsi="Arial" w:cs="Arial"/>
              </w:rPr>
            </w:pPr>
          </w:p>
          <w:p w14:paraId="09C1CE13" w14:textId="77777777" w:rsidR="008109D5" w:rsidRPr="00997253" w:rsidRDefault="008109D5" w:rsidP="008109D5">
            <w:pPr>
              <w:pStyle w:val="ListParagraph"/>
              <w:rPr>
                <w:rFonts w:ascii="Arial" w:hAnsi="Arial" w:cs="Arial"/>
              </w:rPr>
            </w:pPr>
          </w:p>
          <w:p w14:paraId="153870C6" w14:textId="77777777" w:rsidR="00FE51EE" w:rsidRPr="00997253" w:rsidRDefault="00FE51EE" w:rsidP="00FE51EE">
            <w:pPr>
              <w:pStyle w:val="ListParagraph"/>
              <w:rPr>
                <w:rFonts w:ascii="Arial" w:hAnsi="Arial" w:cs="Arial"/>
              </w:rPr>
            </w:pPr>
          </w:p>
          <w:p w14:paraId="002C7382" w14:textId="77777777" w:rsidR="007C3360" w:rsidRPr="00997253" w:rsidRDefault="007C3360" w:rsidP="00FE51EE">
            <w:pPr>
              <w:pStyle w:val="ListParagraph"/>
              <w:rPr>
                <w:rFonts w:ascii="Arial" w:hAnsi="Arial" w:cs="Arial"/>
              </w:rPr>
            </w:pPr>
          </w:p>
          <w:p w14:paraId="0A5DEEDD" w14:textId="77777777" w:rsidR="00F17A93" w:rsidRDefault="00F17A93" w:rsidP="002917C9">
            <w:pPr>
              <w:rPr>
                <w:rFonts w:ascii="ArialMT" w:hAnsi="ArialMT" w:cs="ArialMT"/>
                <w:color w:val="000000"/>
              </w:rPr>
            </w:pPr>
          </w:p>
          <w:p w14:paraId="5456AC03" w14:textId="77777777" w:rsidR="00F17A93" w:rsidRDefault="00F17A93" w:rsidP="002917C9">
            <w:pPr>
              <w:rPr>
                <w:rFonts w:ascii="ArialMT" w:hAnsi="ArialMT" w:cs="ArialMT"/>
                <w:color w:val="000000"/>
              </w:rPr>
            </w:pPr>
          </w:p>
          <w:p w14:paraId="753E7720" w14:textId="77777777" w:rsidR="00F17A93" w:rsidRDefault="00F17A93" w:rsidP="002917C9">
            <w:pPr>
              <w:rPr>
                <w:rFonts w:ascii="ArialMT" w:hAnsi="ArialMT" w:cs="ArialMT"/>
                <w:color w:val="000000"/>
              </w:rPr>
            </w:pPr>
          </w:p>
          <w:p w14:paraId="07671EE4" w14:textId="77777777" w:rsidR="00F17A93" w:rsidRDefault="00F17A93" w:rsidP="002917C9">
            <w:pPr>
              <w:rPr>
                <w:rFonts w:ascii="ArialMT" w:hAnsi="ArialMT" w:cs="ArialMT"/>
                <w:color w:val="000000"/>
              </w:rPr>
            </w:pPr>
          </w:p>
          <w:p w14:paraId="4271FE8B" w14:textId="77777777" w:rsidR="00F17A93" w:rsidRDefault="00F17A93" w:rsidP="002917C9">
            <w:pPr>
              <w:rPr>
                <w:rFonts w:ascii="ArialMT" w:hAnsi="ArialMT" w:cs="ArialMT"/>
                <w:color w:val="000000"/>
              </w:rPr>
            </w:pPr>
          </w:p>
          <w:p w14:paraId="4CA353BE" w14:textId="77777777" w:rsidR="00F17A93" w:rsidRDefault="00F17A93" w:rsidP="002917C9">
            <w:pPr>
              <w:rPr>
                <w:rFonts w:ascii="ArialMT" w:hAnsi="ArialMT" w:cs="ArialMT"/>
                <w:color w:val="000000"/>
              </w:rPr>
            </w:pPr>
          </w:p>
          <w:p w14:paraId="4719B964" w14:textId="77777777" w:rsidR="00F17A93" w:rsidRDefault="00F17A93" w:rsidP="002917C9">
            <w:pPr>
              <w:rPr>
                <w:rFonts w:ascii="ArialMT" w:hAnsi="ArialMT" w:cs="ArialMT"/>
                <w:color w:val="000000"/>
              </w:rPr>
            </w:pPr>
          </w:p>
          <w:p w14:paraId="6D81C4E1" w14:textId="77777777" w:rsidR="00F17A93" w:rsidRDefault="00F17A93" w:rsidP="002917C9">
            <w:pPr>
              <w:rPr>
                <w:rFonts w:ascii="ArialMT" w:hAnsi="ArialMT" w:cs="ArialMT"/>
                <w:color w:val="000000"/>
              </w:rPr>
            </w:pPr>
          </w:p>
          <w:p w14:paraId="69F3C775" w14:textId="77777777" w:rsidR="00F17A93" w:rsidRDefault="00F17A93" w:rsidP="002917C9">
            <w:pPr>
              <w:rPr>
                <w:rFonts w:ascii="ArialMT" w:hAnsi="ArialMT" w:cs="ArialMT"/>
                <w:color w:val="000000"/>
              </w:rPr>
            </w:pPr>
          </w:p>
          <w:p w14:paraId="1EBF0F94" w14:textId="77777777" w:rsidR="00F17A93" w:rsidRDefault="00F17A93" w:rsidP="002917C9">
            <w:pPr>
              <w:rPr>
                <w:rFonts w:ascii="ArialMT" w:hAnsi="ArialMT" w:cs="ArialMT"/>
                <w:color w:val="000000"/>
              </w:rPr>
            </w:pPr>
          </w:p>
          <w:p w14:paraId="087CB1D8" w14:textId="77777777" w:rsidR="00F17A93" w:rsidRDefault="00F17A93" w:rsidP="002917C9">
            <w:pPr>
              <w:rPr>
                <w:rFonts w:ascii="ArialMT" w:hAnsi="ArialMT" w:cs="ArialMT"/>
                <w:color w:val="000000"/>
              </w:rPr>
            </w:pPr>
          </w:p>
          <w:p w14:paraId="73091751" w14:textId="77777777" w:rsidR="00F17A93" w:rsidRDefault="00F17A93" w:rsidP="002917C9">
            <w:pPr>
              <w:rPr>
                <w:rFonts w:ascii="ArialMT" w:hAnsi="ArialMT" w:cs="ArialMT"/>
                <w:color w:val="000000"/>
              </w:rPr>
            </w:pPr>
          </w:p>
          <w:p w14:paraId="5C637D2B" w14:textId="77777777" w:rsidR="00F17A93" w:rsidRDefault="00F17A93" w:rsidP="002917C9">
            <w:pPr>
              <w:rPr>
                <w:rFonts w:ascii="ArialMT" w:hAnsi="ArialMT" w:cs="ArialMT"/>
                <w:color w:val="000000"/>
              </w:rPr>
            </w:pPr>
          </w:p>
          <w:p w14:paraId="0E7806BE" w14:textId="77777777" w:rsidR="00F17A93" w:rsidRDefault="00F17A93" w:rsidP="002917C9">
            <w:pPr>
              <w:rPr>
                <w:rFonts w:ascii="ArialMT" w:hAnsi="ArialMT" w:cs="ArialMT"/>
                <w:color w:val="000000"/>
              </w:rPr>
            </w:pPr>
          </w:p>
          <w:p w14:paraId="07397E55" w14:textId="77777777" w:rsidR="00F17A93" w:rsidRDefault="00F17A93" w:rsidP="002917C9">
            <w:pPr>
              <w:rPr>
                <w:rFonts w:ascii="ArialMT" w:hAnsi="ArialMT" w:cs="ArialMT"/>
                <w:color w:val="000000"/>
              </w:rPr>
            </w:pPr>
          </w:p>
          <w:p w14:paraId="5AA08D0A" w14:textId="77777777" w:rsidR="00F17A93" w:rsidRDefault="00F17A93" w:rsidP="002917C9">
            <w:pPr>
              <w:rPr>
                <w:rFonts w:ascii="ArialMT" w:hAnsi="ArialMT" w:cs="ArialMT"/>
                <w:color w:val="000000"/>
              </w:rPr>
            </w:pPr>
          </w:p>
          <w:p w14:paraId="75342C4C" w14:textId="77777777" w:rsidR="00F17A93" w:rsidRDefault="00F17A93" w:rsidP="002917C9">
            <w:pPr>
              <w:rPr>
                <w:rFonts w:ascii="ArialMT" w:hAnsi="ArialMT" w:cs="ArialMT"/>
                <w:color w:val="000000"/>
              </w:rPr>
            </w:pPr>
          </w:p>
          <w:p w14:paraId="6DD69B35" w14:textId="77777777" w:rsidR="00F17A93" w:rsidRDefault="00F17A93" w:rsidP="002917C9">
            <w:pPr>
              <w:rPr>
                <w:rFonts w:ascii="ArialMT" w:hAnsi="ArialMT" w:cs="ArialMT"/>
                <w:color w:val="000000"/>
              </w:rPr>
            </w:pPr>
          </w:p>
          <w:p w14:paraId="5DA5BA52" w14:textId="77777777" w:rsidR="00F17A93" w:rsidRDefault="00F17A93" w:rsidP="002917C9">
            <w:pPr>
              <w:rPr>
                <w:rFonts w:ascii="ArialMT" w:hAnsi="ArialMT" w:cs="ArialMT"/>
                <w:color w:val="000000"/>
              </w:rPr>
            </w:pPr>
          </w:p>
          <w:p w14:paraId="5A929D7D" w14:textId="77777777" w:rsidR="00F17A93" w:rsidRDefault="00F17A93" w:rsidP="002917C9">
            <w:pPr>
              <w:rPr>
                <w:rFonts w:ascii="ArialMT" w:hAnsi="ArialMT" w:cs="ArialMT"/>
                <w:color w:val="000000"/>
              </w:rPr>
            </w:pPr>
          </w:p>
          <w:p w14:paraId="260C93E5" w14:textId="77777777" w:rsidR="00F17A93" w:rsidRDefault="00F17A93" w:rsidP="002917C9">
            <w:pPr>
              <w:rPr>
                <w:rFonts w:ascii="ArialMT" w:hAnsi="ArialMT" w:cs="ArialMT"/>
                <w:color w:val="000000"/>
              </w:rPr>
            </w:pPr>
          </w:p>
          <w:p w14:paraId="4E4FCD3A" w14:textId="77777777" w:rsidR="00F17A93" w:rsidRDefault="00F17A93" w:rsidP="002917C9">
            <w:pPr>
              <w:rPr>
                <w:rFonts w:ascii="ArialMT" w:hAnsi="ArialMT" w:cs="ArialMT"/>
                <w:color w:val="000000"/>
              </w:rPr>
            </w:pPr>
          </w:p>
          <w:p w14:paraId="011215B4" w14:textId="77777777" w:rsidR="00F17A93" w:rsidRDefault="00F17A93" w:rsidP="002917C9">
            <w:pPr>
              <w:rPr>
                <w:rFonts w:ascii="ArialMT" w:hAnsi="ArialMT" w:cs="ArialMT"/>
                <w:color w:val="000000"/>
              </w:rPr>
            </w:pPr>
          </w:p>
          <w:p w14:paraId="3A0F1596" w14:textId="77777777" w:rsidR="00F17A93" w:rsidRDefault="00F17A93" w:rsidP="002917C9">
            <w:pPr>
              <w:rPr>
                <w:rFonts w:ascii="ArialMT" w:hAnsi="ArialMT" w:cs="ArialMT"/>
                <w:color w:val="000000"/>
              </w:rPr>
            </w:pPr>
          </w:p>
          <w:p w14:paraId="183CC566" w14:textId="77777777" w:rsidR="00F17A93" w:rsidRDefault="00F17A93" w:rsidP="002917C9">
            <w:pPr>
              <w:rPr>
                <w:rFonts w:ascii="ArialMT" w:hAnsi="ArialMT" w:cs="ArialMT"/>
                <w:color w:val="000000"/>
              </w:rPr>
            </w:pPr>
          </w:p>
          <w:p w14:paraId="0064B7D6" w14:textId="77777777" w:rsidR="00F17A93" w:rsidRDefault="00F17A93" w:rsidP="002917C9">
            <w:pPr>
              <w:rPr>
                <w:rFonts w:ascii="ArialMT" w:hAnsi="ArialMT" w:cs="ArialMT"/>
                <w:color w:val="000000"/>
              </w:rPr>
            </w:pPr>
          </w:p>
          <w:p w14:paraId="506F90EB" w14:textId="77777777" w:rsidR="00F17A93" w:rsidRDefault="00F17A93" w:rsidP="002917C9">
            <w:pPr>
              <w:rPr>
                <w:rFonts w:ascii="ArialMT" w:hAnsi="ArialMT" w:cs="ArialMT"/>
                <w:color w:val="000000"/>
              </w:rPr>
            </w:pPr>
          </w:p>
          <w:p w14:paraId="1149F9B1" w14:textId="77777777" w:rsidR="00F17A93" w:rsidRDefault="00F17A93" w:rsidP="002917C9">
            <w:pPr>
              <w:rPr>
                <w:rFonts w:ascii="ArialMT" w:hAnsi="ArialMT" w:cs="ArialMT"/>
                <w:color w:val="000000"/>
              </w:rPr>
            </w:pPr>
          </w:p>
          <w:p w14:paraId="425F533D" w14:textId="77777777" w:rsidR="00F17A93" w:rsidRDefault="00F17A93" w:rsidP="002917C9">
            <w:pPr>
              <w:rPr>
                <w:rFonts w:ascii="ArialMT" w:hAnsi="ArialMT" w:cs="ArialMT"/>
                <w:color w:val="000000"/>
              </w:rPr>
            </w:pPr>
          </w:p>
          <w:p w14:paraId="222D6808" w14:textId="77777777" w:rsidR="00F17A93" w:rsidRDefault="00F17A93" w:rsidP="002917C9">
            <w:pPr>
              <w:rPr>
                <w:rFonts w:ascii="ArialMT" w:hAnsi="ArialMT" w:cs="ArialMT"/>
                <w:color w:val="000000"/>
              </w:rPr>
            </w:pPr>
          </w:p>
          <w:p w14:paraId="77AB7E5E" w14:textId="77777777" w:rsidR="00F17A93" w:rsidRDefault="00F17A93" w:rsidP="002917C9">
            <w:pPr>
              <w:rPr>
                <w:rFonts w:ascii="ArialMT" w:hAnsi="ArialMT" w:cs="ArialMT"/>
                <w:color w:val="000000"/>
              </w:rPr>
            </w:pPr>
          </w:p>
          <w:p w14:paraId="0B490CCF" w14:textId="77777777" w:rsidR="00F17A93" w:rsidRDefault="00F17A93" w:rsidP="002917C9">
            <w:pPr>
              <w:rPr>
                <w:rFonts w:ascii="ArialMT" w:hAnsi="ArialMT" w:cs="ArialMT"/>
                <w:color w:val="000000"/>
              </w:rPr>
            </w:pPr>
          </w:p>
          <w:p w14:paraId="37FEC675" w14:textId="77777777" w:rsidR="00F17A93" w:rsidRDefault="00F17A93" w:rsidP="002917C9">
            <w:pPr>
              <w:rPr>
                <w:rFonts w:ascii="ArialMT" w:hAnsi="ArialMT" w:cs="ArialMT"/>
                <w:color w:val="000000"/>
              </w:rPr>
            </w:pPr>
          </w:p>
          <w:p w14:paraId="3F0CC6FB" w14:textId="77777777" w:rsidR="00F17A93" w:rsidRDefault="00F17A93" w:rsidP="002917C9">
            <w:pPr>
              <w:rPr>
                <w:rFonts w:ascii="ArialMT" w:hAnsi="ArialMT" w:cs="ArialMT"/>
                <w:color w:val="000000"/>
              </w:rPr>
            </w:pPr>
          </w:p>
          <w:p w14:paraId="219BDBDD" w14:textId="77777777" w:rsidR="00F17A93" w:rsidRDefault="00F17A93" w:rsidP="002917C9">
            <w:pPr>
              <w:rPr>
                <w:rFonts w:ascii="ArialMT" w:hAnsi="ArialMT" w:cs="ArialMT"/>
                <w:color w:val="000000"/>
              </w:rPr>
            </w:pPr>
          </w:p>
          <w:p w14:paraId="255DD6EA" w14:textId="77777777" w:rsidR="00F17A93" w:rsidRDefault="00F17A93" w:rsidP="002917C9">
            <w:pPr>
              <w:rPr>
                <w:rFonts w:ascii="ArialMT" w:hAnsi="ArialMT" w:cs="ArialMT"/>
                <w:color w:val="000000"/>
              </w:rPr>
            </w:pPr>
          </w:p>
          <w:p w14:paraId="5AFA582F" w14:textId="77777777" w:rsidR="00F17A93" w:rsidRDefault="00F17A93" w:rsidP="002917C9">
            <w:pPr>
              <w:rPr>
                <w:rFonts w:ascii="ArialMT" w:hAnsi="ArialMT" w:cs="ArialMT"/>
                <w:color w:val="000000"/>
              </w:rPr>
            </w:pPr>
          </w:p>
          <w:p w14:paraId="4E335567" w14:textId="77777777" w:rsidR="00F17A93" w:rsidRDefault="00F17A93" w:rsidP="002917C9">
            <w:pPr>
              <w:rPr>
                <w:rFonts w:ascii="ArialMT" w:hAnsi="ArialMT" w:cs="ArialMT"/>
                <w:color w:val="000000"/>
              </w:rPr>
            </w:pPr>
          </w:p>
          <w:p w14:paraId="618F11A0" w14:textId="77777777" w:rsidR="00F17A93" w:rsidRDefault="00F17A93" w:rsidP="002917C9">
            <w:pPr>
              <w:rPr>
                <w:rFonts w:ascii="ArialMT" w:hAnsi="ArialMT" w:cs="ArialMT"/>
                <w:color w:val="000000"/>
              </w:rPr>
            </w:pPr>
          </w:p>
          <w:p w14:paraId="591BBA80" w14:textId="77777777" w:rsidR="00F17A93" w:rsidRDefault="00F17A93" w:rsidP="002917C9">
            <w:pPr>
              <w:rPr>
                <w:rFonts w:ascii="ArialMT" w:hAnsi="ArialMT" w:cs="ArialMT"/>
                <w:color w:val="000000"/>
              </w:rPr>
            </w:pPr>
          </w:p>
          <w:p w14:paraId="6FB86299" w14:textId="77777777" w:rsidR="00F17A93" w:rsidRDefault="00F17A93" w:rsidP="002917C9">
            <w:pPr>
              <w:rPr>
                <w:rFonts w:ascii="ArialMT" w:hAnsi="ArialMT" w:cs="ArialMT"/>
                <w:color w:val="000000"/>
              </w:rPr>
            </w:pPr>
          </w:p>
          <w:p w14:paraId="3FDE9A4A" w14:textId="77777777" w:rsidR="00F17A93" w:rsidRDefault="00F17A93" w:rsidP="002917C9">
            <w:pPr>
              <w:rPr>
                <w:rFonts w:ascii="ArialMT" w:hAnsi="ArialMT" w:cs="ArialMT"/>
                <w:color w:val="000000"/>
              </w:rPr>
            </w:pPr>
          </w:p>
          <w:p w14:paraId="7BAB00E2" w14:textId="77777777" w:rsidR="007C3360" w:rsidRPr="00997253" w:rsidRDefault="007C3360" w:rsidP="00FE51EE">
            <w:pPr>
              <w:pStyle w:val="ListParagraph"/>
              <w:rPr>
                <w:rFonts w:ascii="Arial" w:hAnsi="Arial" w:cs="Arial"/>
              </w:rPr>
            </w:pPr>
          </w:p>
          <w:p w14:paraId="465F1EA4" w14:textId="77777777" w:rsidR="007C3360" w:rsidRPr="00997253" w:rsidRDefault="007C3360" w:rsidP="00FE51EE">
            <w:pPr>
              <w:pStyle w:val="ListParagraph"/>
              <w:rPr>
                <w:rFonts w:ascii="Arial" w:hAnsi="Arial" w:cs="Arial"/>
              </w:rPr>
            </w:pPr>
          </w:p>
          <w:p w14:paraId="607EAFA3" w14:textId="77777777" w:rsidR="007C3360" w:rsidRPr="00997253" w:rsidRDefault="007C3360" w:rsidP="00FE51EE">
            <w:pPr>
              <w:pStyle w:val="ListParagraph"/>
              <w:rPr>
                <w:rFonts w:ascii="Arial" w:hAnsi="Arial" w:cs="Arial"/>
              </w:rPr>
            </w:pPr>
          </w:p>
          <w:p w14:paraId="5FD04E96" w14:textId="77777777" w:rsidR="007C3360" w:rsidRPr="00997253" w:rsidRDefault="007C3360" w:rsidP="00FE51EE">
            <w:pPr>
              <w:pStyle w:val="ListParagraph"/>
              <w:rPr>
                <w:rFonts w:ascii="Arial" w:hAnsi="Arial" w:cs="Arial"/>
              </w:rPr>
            </w:pPr>
          </w:p>
          <w:p w14:paraId="6F392621" w14:textId="77777777" w:rsidR="007C3360" w:rsidRPr="00997253" w:rsidRDefault="007C3360" w:rsidP="00FE51EE">
            <w:pPr>
              <w:pStyle w:val="ListParagraph"/>
              <w:rPr>
                <w:rFonts w:ascii="Arial" w:hAnsi="Arial" w:cs="Arial"/>
              </w:rPr>
            </w:pPr>
          </w:p>
          <w:p w14:paraId="7807B9D7" w14:textId="77777777" w:rsidR="007C3360" w:rsidRPr="00997253" w:rsidRDefault="007C3360" w:rsidP="00FE51EE">
            <w:pPr>
              <w:pStyle w:val="ListParagraph"/>
              <w:rPr>
                <w:rFonts w:ascii="Arial" w:hAnsi="Arial" w:cs="Arial"/>
              </w:rPr>
            </w:pPr>
          </w:p>
          <w:p w14:paraId="27CC14D9" w14:textId="77777777" w:rsidR="007C3360" w:rsidRPr="00997253" w:rsidRDefault="007C3360" w:rsidP="00FE51EE">
            <w:pPr>
              <w:pStyle w:val="ListParagraph"/>
              <w:rPr>
                <w:rFonts w:ascii="Arial" w:hAnsi="Arial" w:cs="Arial"/>
              </w:rPr>
            </w:pPr>
          </w:p>
          <w:p w14:paraId="0876819F" w14:textId="77777777" w:rsidR="007C3360" w:rsidRPr="00997253" w:rsidRDefault="007C3360" w:rsidP="00FE51EE">
            <w:pPr>
              <w:pStyle w:val="ListParagraph"/>
              <w:rPr>
                <w:rFonts w:ascii="Arial" w:hAnsi="Arial" w:cs="Arial"/>
              </w:rPr>
            </w:pPr>
          </w:p>
          <w:p w14:paraId="1EE7A53B" w14:textId="77777777" w:rsidR="007C3360" w:rsidRPr="00997253" w:rsidRDefault="007C3360" w:rsidP="00FE51EE">
            <w:pPr>
              <w:pStyle w:val="ListParagraph"/>
              <w:rPr>
                <w:rFonts w:ascii="Arial" w:hAnsi="Arial" w:cs="Arial"/>
              </w:rPr>
            </w:pPr>
          </w:p>
          <w:p w14:paraId="40530A83" w14:textId="270FB10E" w:rsidR="00165317" w:rsidRPr="00997253" w:rsidRDefault="00165317" w:rsidP="00A030E4">
            <w:pPr>
              <w:rPr>
                <w:rFonts w:ascii="Arial" w:hAnsi="Arial" w:cs="Arial"/>
              </w:rPr>
            </w:pPr>
          </w:p>
        </w:tc>
        <w:tc>
          <w:tcPr>
            <w:tcW w:w="2126" w:type="dxa"/>
          </w:tcPr>
          <w:p w14:paraId="542F7802" w14:textId="77777777" w:rsidR="003B3790" w:rsidRDefault="003B3790" w:rsidP="003B3790">
            <w:pPr>
              <w:rPr>
                <w:rFonts w:ascii="Arial" w:hAnsi="Arial" w:cs="Arial"/>
              </w:rPr>
            </w:pPr>
          </w:p>
          <w:p w14:paraId="0FC3AE57" w14:textId="77777777" w:rsidR="000F6807" w:rsidRDefault="000F6807" w:rsidP="003B3790">
            <w:pPr>
              <w:rPr>
                <w:rFonts w:ascii="Arial" w:hAnsi="Arial" w:cs="Arial"/>
              </w:rPr>
            </w:pPr>
          </w:p>
          <w:p w14:paraId="7359F2B7" w14:textId="77777777" w:rsidR="000F6807" w:rsidRDefault="000F6807" w:rsidP="003B3790">
            <w:pPr>
              <w:rPr>
                <w:rFonts w:ascii="Arial" w:hAnsi="Arial" w:cs="Arial"/>
              </w:rPr>
            </w:pPr>
          </w:p>
          <w:p w14:paraId="7EEDF77D" w14:textId="77777777" w:rsidR="000F6807" w:rsidRDefault="000F6807" w:rsidP="003B3790">
            <w:pPr>
              <w:rPr>
                <w:rFonts w:ascii="Arial" w:hAnsi="Arial" w:cs="Arial"/>
              </w:rPr>
            </w:pPr>
          </w:p>
          <w:p w14:paraId="4CF852D9" w14:textId="77777777" w:rsidR="000F6807" w:rsidRDefault="000F6807" w:rsidP="003B3790">
            <w:pPr>
              <w:rPr>
                <w:rFonts w:ascii="Arial" w:hAnsi="Arial" w:cs="Arial"/>
              </w:rPr>
            </w:pPr>
          </w:p>
          <w:p w14:paraId="2837BEBC" w14:textId="77777777" w:rsidR="000F6807" w:rsidRDefault="000F6807" w:rsidP="003B3790">
            <w:pPr>
              <w:rPr>
                <w:rFonts w:ascii="Arial" w:hAnsi="Arial" w:cs="Arial"/>
              </w:rPr>
            </w:pPr>
          </w:p>
          <w:p w14:paraId="0BCDB910" w14:textId="77777777" w:rsidR="000F6807" w:rsidRDefault="000F6807" w:rsidP="003B3790">
            <w:pPr>
              <w:rPr>
                <w:rFonts w:ascii="Arial" w:hAnsi="Arial" w:cs="Arial"/>
              </w:rPr>
            </w:pPr>
          </w:p>
          <w:p w14:paraId="5D5C1C69" w14:textId="77777777" w:rsidR="000F6807" w:rsidRDefault="000F6807" w:rsidP="003B3790">
            <w:pPr>
              <w:rPr>
                <w:rFonts w:ascii="Arial" w:hAnsi="Arial" w:cs="Arial"/>
              </w:rPr>
            </w:pPr>
          </w:p>
          <w:p w14:paraId="68540851" w14:textId="77777777" w:rsidR="000F6807" w:rsidRDefault="000F6807" w:rsidP="003B3790">
            <w:pPr>
              <w:rPr>
                <w:rFonts w:ascii="Arial" w:hAnsi="Arial" w:cs="Arial"/>
              </w:rPr>
            </w:pPr>
          </w:p>
          <w:p w14:paraId="15A96739" w14:textId="77777777" w:rsidR="000F6807" w:rsidRDefault="000F6807" w:rsidP="003B3790">
            <w:pPr>
              <w:rPr>
                <w:rFonts w:ascii="Arial" w:hAnsi="Arial" w:cs="Arial"/>
              </w:rPr>
            </w:pPr>
          </w:p>
          <w:p w14:paraId="046B48FE" w14:textId="77777777" w:rsidR="000F6807" w:rsidRDefault="000F6807" w:rsidP="003B3790">
            <w:pPr>
              <w:rPr>
                <w:rFonts w:ascii="Arial" w:hAnsi="Arial" w:cs="Arial"/>
              </w:rPr>
            </w:pPr>
          </w:p>
          <w:p w14:paraId="69F5B629" w14:textId="77777777" w:rsidR="000F6807" w:rsidRDefault="000F6807" w:rsidP="003B3790">
            <w:pPr>
              <w:rPr>
                <w:rFonts w:ascii="Arial" w:hAnsi="Arial" w:cs="Arial"/>
              </w:rPr>
            </w:pPr>
          </w:p>
          <w:p w14:paraId="2A7F76C2" w14:textId="77777777" w:rsidR="000F6807" w:rsidRDefault="000F6807" w:rsidP="003B3790">
            <w:pPr>
              <w:rPr>
                <w:rFonts w:ascii="Arial" w:hAnsi="Arial" w:cs="Arial"/>
              </w:rPr>
            </w:pPr>
          </w:p>
          <w:p w14:paraId="3162BB92" w14:textId="77777777" w:rsidR="000F6807" w:rsidRDefault="000F6807" w:rsidP="003B3790">
            <w:pPr>
              <w:rPr>
                <w:rFonts w:ascii="Arial" w:hAnsi="Arial" w:cs="Arial"/>
              </w:rPr>
            </w:pPr>
          </w:p>
          <w:p w14:paraId="49DA1E00" w14:textId="77777777" w:rsidR="000F6807" w:rsidRDefault="000F6807" w:rsidP="003B3790">
            <w:pPr>
              <w:rPr>
                <w:rFonts w:ascii="Arial" w:hAnsi="Arial" w:cs="Arial"/>
              </w:rPr>
            </w:pPr>
          </w:p>
          <w:p w14:paraId="40720A60" w14:textId="77777777" w:rsidR="000F6807" w:rsidRDefault="000F6807" w:rsidP="003B3790">
            <w:pPr>
              <w:rPr>
                <w:rFonts w:ascii="Arial" w:hAnsi="Arial" w:cs="Arial"/>
              </w:rPr>
            </w:pPr>
          </w:p>
          <w:p w14:paraId="424248BC" w14:textId="77777777" w:rsidR="000F6807" w:rsidRDefault="000F6807" w:rsidP="003B3790">
            <w:pPr>
              <w:rPr>
                <w:rFonts w:ascii="Arial" w:hAnsi="Arial" w:cs="Arial"/>
              </w:rPr>
            </w:pPr>
          </w:p>
          <w:p w14:paraId="3E51B7E7" w14:textId="77777777" w:rsidR="000F6807" w:rsidRDefault="000F6807" w:rsidP="003B3790">
            <w:pPr>
              <w:rPr>
                <w:rFonts w:ascii="Arial" w:hAnsi="Arial" w:cs="Arial"/>
              </w:rPr>
            </w:pPr>
          </w:p>
          <w:p w14:paraId="521690FE" w14:textId="77777777" w:rsidR="000F6807" w:rsidRDefault="000F6807" w:rsidP="003B3790">
            <w:pPr>
              <w:rPr>
                <w:rFonts w:ascii="Arial" w:hAnsi="Arial" w:cs="Arial"/>
              </w:rPr>
            </w:pPr>
          </w:p>
          <w:p w14:paraId="1958A4EE" w14:textId="77777777" w:rsidR="000F6807" w:rsidRDefault="000F6807" w:rsidP="003B3790">
            <w:pPr>
              <w:rPr>
                <w:rFonts w:ascii="Arial" w:hAnsi="Arial" w:cs="Arial"/>
              </w:rPr>
            </w:pPr>
          </w:p>
          <w:p w14:paraId="60FD6AAA" w14:textId="77777777" w:rsidR="000F6807" w:rsidRDefault="000F6807" w:rsidP="003B3790">
            <w:pPr>
              <w:rPr>
                <w:rFonts w:ascii="Arial" w:hAnsi="Arial" w:cs="Arial"/>
              </w:rPr>
            </w:pPr>
          </w:p>
          <w:p w14:paraId="7D3D1902" w14:textId="77777777" w:rsidR="000F6807" w:rsidRDefault="000F6807" w:rsidP="003B3790">
            <w:pPr>
              <w:rPr>
                <w:rFonts w:ascii="Arial" w:hAnsi="Arial" w:cs="Arial"/>
              </w:rPr>
            </w:pPr>
          </w:p>
          <w:p w14:paraId="7F983AC2" w14:textId="77777777" w:rsidR="000F6807" w:rsidRDefault="000F6807" w:rsidP="003B3790">
            <w:pPr>
              <w:rPr>
                <w:rFonts w:ascii="Arial" w:hAnsi="Arial" w:cs="Arial"/>
              </w:rPr>
            </w:pPr>
          </w:p>
          <w:p w14:paraId="0C56BCDC" w14:textId="77777777" w:rsidR="000F6807" w:rsidRDefault="000F6807" w:rsidP="003B3790">
            <w:pPr>
              <w:rPr>
                <w:rFonts w:ascii="Arial" w:hAnsi="Arial" w:cs="Arial"/>
              </w:rPr>
            </w:pPr>
          </w:p>
          <w:p w14:paraId="3F98EE9D" w14:textId="77777777" w:rsidR="000F6807" w:rsidRDefault="000F6807" w:rsidP="003B3790">
            <w:pPr>
              <w:rPr>
                <w:rFonts w:ascii="Arial" w:hAnsi="Arial" w:cs="Arial"/>
              </w:rPr>
            </w:pPr>
          </w:p>
          <w:p w14:paraId="46E6DB9D" w14:textId="77777777" w:rsidR="000F6807" w:rsidRDefault="000F6807" w:rsidP="003B3790">
            <w:pPr>
              <w:rPr>
                <w:rFonts w:ascii="Arial" w:hAnsi="Arial" w:cs="Arial"/>
              </w:rPr>
            </w:pPr>
          </w:p>
          <w:p w14:paraId="6053967D" w14:textId="77777777" w:rsidR="000F6807" w:rsidRDefault="000F6807" w:rsidP="003B3790">
            <w:pPr>
              <w:rPr>
                <w:rFonts w:ascii="Arial" w:hAnsi="Arial" w:cs="Arial"/>
              </w:rPr>
            </w:pPr>
          </w:p>
          <w:p w14:paraId="6B845C73" w14:textId="77777777" w:rsidR="000F6807" w:rsidRDefault="000F6807" w:rsidP="003B3790">
            <w:pPr>
              <w:rPr>
                <w:rFonts w:ascii="Arial" w:hAnsi="Arial" w:cs="Arial"/>
              </w:rPr>
            </w:pPr>
          </w:p>
          <w:p w14:paraId="3461638E" w14:textId="77777777" w:rsidR="000F6807" w:rsidRDefault="000F6807" w:rsidP="003B3790">
            <w:pPr>
              <w:rPr>
                <w:rFonts w:ascii="Arial" w:hAnsi="Arial" w:cs="Arial"/>
              </w:rPr>
            </w:pPr>
          </w:p>
          <w:p w14:paraId="6A2AC873" w14:textId="77777777" w:rsidR="000F6807" w:rsidRDefault="000F6807" w:rsidP="003B3790">
            <w:pPr>
              <w:rPr>
                <w:rFonts w:ascii="Arial" w:hAnsi="Arial" w:cs="Arial"/>
              </w:rPr>
            </w:pPr>
          </w:p>
          <w:p w14:paraId="18F89F56" w14:textId="77777777" w:rsidR="000F6807" w:rsidRDefault="000F6807" w:rsidP="003B3790">
            <w:pPr>
              <w:rPr>
                <w:rFonts w:ascii="Arial" w:hAnsi="Arial" w:cs="Arial"/>
              </w:rPr>
            </w:pPr>
          </w:p>
          <w:p w14:paraId="0A2D0F90" w14:textId="77777777" w:rsidR="000F6807" w:rsidRDefault="000F6807" w:rsidP="003B3790">
            <w:pPr>
              <w:rPr>
                <w:rFonts w:ascii="Arial" w:hAnsi="Arial" w:cs="Arial"/>
              </w:rPr>
            </w:pPr>
          </w:p>
          <w:p w14:paraId="7DFBDBCE" w14:textId="77777777" w:rsidR="000F6807" w:rsidRDefault="000F6807" w:rsidP="003B3790">
            <w:pPr>
              <w:rPr>
                <w:rFonts w:ascii="Arial" w:hAnsi="Arial" w:cs="Arial"/>
              </w:rPr>
            </w:pPr>
          </w:p>
          <w:p w14:paraId="3B082417" w14:textId="77777777" w:rsidR="000F6807" w:rsidRDefault="000F6807" w:rsidP="003B3790">
            <w:pPr>
              <w:rPr>
                <w:rFonts w:ascii="Arial" w:hAnsi="Arial" w:cs="Arial"/>
              </w:rPr>
            </w:pPr>
          </w:p>
          <w:p w14:paraId="135A0EAD" w14:textId="77777777" w:rsidR="000F6807" w:rsidRDefault="000F6807" w:rsidP="003B3790">
            <w:pPr>
              <w:rPr>
                <w:rFonts w:ascii="Arial" w:hAnsi="Arial" w:cs="Arial"/>
              </w:rPr>
            </w:pPr>
          </w:p>
          <w:p w14:paraId="540BFE67" w14:textId="77777777" w:rsidR="000F6807" w:rsidRDefault="000F6807" w:rsidP="003B3790">
            <w:pPr>
              <w:rPr>
                <w:rFonts w:ascii="Arial" w:hAnsi="Arial" w:cs="Arial"/>
              </w:rPr>
            </w:pPr>
          </w:p>
          <w:p w14:paraId="000720EB" w14:textId="77777777" w:rsidR="000F6807" w:rsidRDefault="000F6807" w:rsidP="003B3790">
            <w:pPr>
              <w:rPr>
                <w:rFonts w:ascii="Arial" w:hAnsi="Arial" w:cs="Arial"/>
              </w:rPr>
            </w:pPr>
          </w:p>
          <w:p w14:paraId="42EADD17" w14:textId="77777777" w:rsidR="000F6807" w:rsidRDefault="000F6807" w:rsidP="003B3790">
            <w:pPr>
              <w:rPr>
                <w:rFonts w:ascii="Arial" w:hAnsi="Arial" w:cs="Arial"/>
              </w:rPr>
            </w:pPr>
          </w:p>
          <w:p w14:paraId="2B600D4A" w14:textId="77777777" w:rsidR="000F6807" w:rsidRDefault="000F6807" w:rsidP="003B3790">
            <w:pPr>
              <w:rPr>
                <w:rFonts w:ascii="Arial" w:hAnsi="Arial" w:cs="Arial"/>
              </w:rPr>
            </w:pPr>
          </w:p>
          <w:p w14:paraId="295048F8" w14:textId="77777777" w:rsidR="000F6807" w:rsidRDefault="000F6807" w:rsidP="003B3790">
            <w:pPr>
              <w:rPr>
                <w:rFonts w:ascii="Arial" w:hAnsi="Arial" w:cs="Arial"/>
              </w:rPr>
            </w:pPr>
          </w:p>
          <w:p w14:paraId="55014CE0" w14:textId="77777777" w:rsidR="000F6807" w:rsidRDefault="000F6807" w:rsidP="003B3790">
            <w:pPr>
              <w:rPr>
                <w:rFonts w:ascii="Arial" w:hAnsi="Arial" w:cs="Arial"/>
              </w:rPr>
            </w:pPr>
          </w:p>
          <w:p w14:paraId="487E3D6D" w14:textId="77777777" w:rsidR="000F6807" w:rsidRDefault="000F6807" w:rsidP="003B3790">
            <w:pPr>
              <w:rPr>
                <w:rFonts w:ascii="Arial" w:hAnsi="Arial" w:cs="Arial"/>
              </w:rPr>
            </w:pPr>
          </w:p>
          <w:p w14:paraId="692F257F" w14:textId="77777777" w:rsidR="000F6807" w:rsidRDefault="000F6807" w:rsidP="003B3790">
            <w:pPr>
              <w:rPr>
                <w:rFonts w:ascii="Arial" w:hAnsi="Arial" w:cs="Arial"/>
              </w:rPr>
            </w:pPr>
          </w:p>
          <w:p w14:paraId="359B17C7" w14:textId="77777777" w:rsidR="000F6807" w:rsidRDefault="000F6807" w:rsidP="003B3790">
            <w:pPr>
              <w:rPr>
                <w:rFonts w:ascii="Arial" w:hAnsi="Arial" w:cs="Arial"/>
              </w:rPr>
            </w:pPr>
          </w:p>
          <w:p w14:paraId="101C668B" w14:textId="77777777" w:rsidR="000F6807" w:rsidRDefault="000F6807" w:rsidP="003B3790">
            <w:pPr>
              <w:rPr>
                <w:rFonts w:ascii="Arial" w:hAnsi="Arial" w:cs="Arial"/>
              </w:rPr>
            </w:pPr>
          </w:p>
          <w:p w14:paraId="27C505FA" w14:textId="77777777" w:rsidR="000F6807" w:rsidRDefault="000F6807" w:rsidP="003B3790">
            <w:pPr>
              <w:rPr>
                <w:rFonts w:ascii="Arial" w:hAnsi="Arial" w:cs="Arial"/>
              </w:rPr>
            </w:pPr>
          </w:p>
          <w:p w14:paraId="4CC70B25" w14:textId="3699FB14" w:rsidR="000F6807" w:rsidRPr="00997253" w:rsidRDefault="00524CD0" w:rsidP="003B3790">
            <w:pPr>
              <w:rPr>
                <w:rFonts w:ascii="Arial" w:hAnsi="Arial" w:cs="Arial"/>
              </w:rPr>
            </w:pPr>
            <w:r>
              <w:rPr>
                <w:rFonts w:ascii="Arial" w:hAnsi="Arial" w:cs="Arial"/>
              </w:rPr>
              <w:t xml:space="preserve"> </w:t>
            </w:r>
          </w:p>
        </w:tc>
        <w:tc>
          <w:tcPr>
            <w:tcW w:w="1530" w:type="dxa"/>
          </w:tcPr>
          <w:p w14:paraId="0B037631" w14:textId="24003448" w:rsidR="003B3790" w:rsidRPr="00997253" w:rsidRDefault="003B3790" w:rsidP="00C21907">
            <w:pPr>
              <w:rPr>
                <w:rFonts w:ascii="Arial" w:hAnsi="Arial" w:cs="Arial"/>
              </w:rPr>
            </w:pPr>
          </w:p>
        </w:tc>
      </w:tr>
      <w:tr w:rsidR="0092603D" w:rsidRPr="00997253" w14:paraId="689A8F8C" w14:textId="77777777" w:rsidTr="00997253">
        <w:tc>
          <w:tcPr>
            <w:tcW w:w="1980" w:type="dxa"/>
          </w:tcPr>
          <w:p w14:paraId="5B1E223B" w14:textId="7ED60C1E" w:rsidR="00B4192D" w:rsidRPr="00997253" w:rsidRDefault="00B4192D" w:rsidP="00B4192D">
            <w:pPr>
              <w:rPr>
                <w:rFonts w:ascii="Arial" w:hAnsi="Arial" w:cs="Arial"/>
              </w:rPr>
            </w:pPr>
            <w:r w:rsidRPr="00997253">
              <w:rPr>
                <w:rFonts w:ascii="Arial" w:hAnsi="Arial" w:cs="Arial"/>
              </w:rPr>
              <w:lastRenderedPageBreak/>
              <w:t>Topic for Next Session</w:t>
            </w:r>
          </w:p>
          <w:p w14:paraId="30B38466" w14:textId="5B154C54" w:rsidR="0092603D" w:rsidRPr="00997253" w:rsidRDefault="0092603D">
            <w:pPr>
              <w:rPr>
                <w:rFonts w:ascii="Arial" w:hAnsi="Arial" w:cs="Arial"/>
              </w:rPr>
            </w:pPr>
          </w:p>
        </w:tc>
        <w:tc>
          <w:tcPr>
            <w:tcW w:w="6095" w:type="dxa"/>
          </w:tcPr>
          <w:p w14:paraId="71EB0296" w14:textId="34E0EC85" w:rsidR="0092603D" w:rsidRPr="00997253" w:rsidRDefault="007A0B37" w:rsidP="00997253">
            <w:pPr>
              <w:textAlignment w:val="center"/>
              <w:rPr>
                <w:rFonts w:ascii="Arial" w:hAnsi="Arial" w:cs="Arial"/>
              </w:rPr>
            </w:pPr>
            <w:r w:rsidRPr="007A0B37">
              <w:rPr>
                <w:rFonts w:ascii="Arial" w:hAnsi="Arial" w:cs="Arial"/>
              </w:rPr>
              <w:t>N</w:t>
            </w:r>
            <w:r>
              <w:rPr>
                <w:rFonts w:ascii="Arial" w:hAnsi="Arial" w:cs="Arial"/>
              </w:rPr>
              <w:t>eighbourhood &amp; Community</w:t>
            </w:r>
            <w:r w:rsidRPr="007A0B37">
              <w:rPr>
                <w:rFonts w:ascii="Arial" w:hAnsi="Arial" w:cs="Arial"/>
              </w:rPr>
              <w:t xml:space="preserve"> - Belonging &amp; Inclusion</w:t>
            </w:r>
          </w:p>
        </w:tc>
        <w:tc>
          <w:tcPr>
            <w:tcW w:w="3119" w:type="dxa"/>
          </w:tcPr>
          <w:p w14:paraId="5FCF23E9" w14:textId="517F9429" w:rsidR="0092603D" w:rsidRPr="00997253" w:rsidRDefault="00997253" w:rsidP="00091CB7">
            <w:pPr>
              <w:rPr>
                <w:rFonts w:ascii="Arial" w:hAnsi="Arial" w:cs="Arial"/>
              </w:rPr>
            </w:pPr>
            <w:r>
              <w:rPr>
                <w:rFonts w:ascii="Arial" w:hAnsi="Arial" w:cs="Arial"/>
              </w:rPr>
              <w:t>Date/ Times/ Venues/ Session Plans to be distributed to all tenants</w:t>
            </w:r>
          </w:p>
        </w:tc>
        <w:tc>
          <w:tcPr>
            <w:tcW w:w="2126" w:type="dxa"/>
          </w:tcPr>
          <w:p w14:paraId="28A17F62" w14:textId="7BF685C4" w:rsidR="0092603D" w:rsidRPr="00997253" w:rsidRDefault="00B4192D">
            <w:pPr>
              <w:rPr>
                <w:rFonts w:ascii="Arial" w:hAnsi="Arial" w:cs="Arial"/>
              </w:rPr>
            </w:pPr>
            <w:r w:rsidRPr="00997253">
              <w:rPr>
                <w:rFonts w:ascii="Arial" w:hAnsi="Arial" w:cs="Arial"/>
              </w:rPr>
              <w:t>Tenant Partnership Team</w:t>
            </w:r>
          </w:p>
        </w:tc>
        <w:tc>
          <w:tcPr>
            <w:tcW w:w="1530" w:type="dxa"/>
          </w:tcPr>
          <w:p w14:paraId="56A08EFE" w14:textId="7DAC55FB" w:rsidR="0092603D" w:rsidRPr="00997253" w:rsidRDefault="006750F4" w:rsidP="00C21907">
            <w:pPr>
              <w:rPr>
                <w:rFonts w:ascii="Arial" w:hAnsi="Arial" w:cs="Arial"/>
              </w:rPr>
            </w:pPr>
            <w:r>
              <w:rPr>
                <w:rFonts w:ascii="Arial" w:hAnsi="Arial" w:cs="Arial"/>
              </w:rPr>
              <w:t>February</w:t>
            </w:r>
            <w:r w:rsidR="000E4B01">
              <w:rPr>
                <w:rFonts w:ascii="Arial" w:hAnsi="Arial" w:cs="Arial"/>
              </w:rPr>
              <w:t xml:space="preserve"> </w:t>
            </w:r>
            <w:r w:rsidR="00F7131A" w:rsidRPr="00997253">
              <w:rPr>
                <w:rFonts w:ascii="Arial" w:hAnsi="Arial" w:cs="Arial"/>
              </w:rPr>
              <w:t>202</w:t>
            </w:r>
            <w:r w:rsidR="00C70C9D">
              <w:rPr>
                <w:rFonts w:ascii="Arial" w:hAnsi="Arial" w:cs="Arial"/>
              </w:rPr>
              <w:t>6</w:t>
            </w:r>
          </w:p>
        </w:tc>
      </w:tr>
    </w:tbl>
    <w:p w14:paraId="16054907" w14:textId="77777777" w:rsidR="00204193" w:rsidRPr="00997253" w:rsidRDefault="00204193" w:rsidP="00C21907">
      <w:pPr>
        <w:rPr>
          <w:rFonts w:ascii="Arial" w:hAnsi="Arial" w:cs="Arial"/>
        </w:rPr>
      </w:pPr>
    </w:p>
    <w:p w14:paraId="0D358E12" w14:textId="77777777" w:rsidR="001D65DB" w:rsidRPr="00997253" w:rsidRDefault="001D65DB" w:rsidP="00C21907">
      <w:pPr>
        <w:rPr>
          <w:rFonts w:ascii="Arial" w:hAnsi="Arial" w:cs="Arial"/>
        </w:rPr>
      </w:pPr>
    </w:p>
    <w:sectPr w:rsidR="001D65DB" w:rsidRPr="00997253" w:rsidSect="00C2190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205E" w14:textId="77777777" w:rsidR="004827A2" w:rsidRDefault="004827A2" w:rsidP="00CC71FB">
      <w:pPr>
        <w:spacing w:after="0" w:line="240" w:lineRule="auto"/>
      </w:pPr>
      <w:r>
        <w:separator/>
      </w:r>
    </w:p>
  </w:endnote>
  <w:endnote w:type="continuationSeparator" w:id="0">
    <w:p w14:paraId="4D9D9180" w14:textId="77777777" w:rsidR="004827A2" w:rsidRDefault="004827A2" w:rsidP="00CC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2FC1" w14:textId="77777777" w:rsidR="004827A2" w:rsidRDefault="004827A2" w:rsidP="00CC71FB">
      <w:pPr>
        <w:spacing w:after="0" w:line="240" w:lineRule="auto"/>
      </w:pPr>
      <w:r>
        <w:separator/>
      </w:r>
    </w:p>
  </w:footnote>
  <w:footnote w:type="continuationSeparator" w:id="0">
    <w:p w14:paraId="256B5271" w14:textId="77777777" w:rsidR="004827A2" w:rsidRDefault="004827A2" w:rsidP="00CC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7366" w14:textId="10159A9C" w:rsidR="00CC71FB" w:rsidRPr="0064764C" w:rsidRDefault="00C14D94">
    <w:pPr>
      <w:pStyle w:val="Header"/>
      <w:rPr>
        <w:b/>
        <w:bCs/>
        <w:sz w:val="26"/>
        <w:szCs w:val="26"/>
      </w:rPr>
    </w:pPr>
    <w:r w:rsidRPr="0064764C">
      <w:rPr>
        <w:b/>
        <w:bCs/>
        <w:sz w:val="26"/>
        <w:szCs w:val="26"/>
      </w:rPr>
      <w:t xml:space="preserve">Winchester City Council – Housing </w:t>
    </w:r>
    <w:r w:rsidR="008B293A">
      <w:rPr>
        <w:b/>
        <w:bCs/>
        <w:sz w:val="26"/>
        <w:szCs w:val="26"/>
      </w:rPr>
      <w:t>Improvement Workshops</w:t>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t>Actions / Outcomes</w:t>
    </w:r>
  </w:p>
  <w:p w14:paraId="442622FD" w14:textId="4600660C" w:rsidR="00C14D94" w:rsidRDefault="00C14D94">
    <w:pPr>
      <w:pStyle w:val="Header"/>
    </w:pPr>
    <w:r>
      <w:t>Group:</w:t>
    </w:r>
    <w:r w:rsidR="004034CF">
      <w:t xml:space="preserve"> Safety and Quality</w:t>
    </w:r>
  </w:p>
  <w:p w14:paraId="5CC5C1CF" w14:textId="7E67C027" w:rsidR="00C14D94" w:rsidRDefault="00C14D94">
    <w:pPr>
      <w:pStyle w:val="Header"/>
    </w:pPr>
    <w:r w:rsidRPr="004034CF">
      <w:t>Date:</w:t>
    </w:r>
    <w:r w:rsidR="008B293A">
      <w:t xml:space="preserve"> </w:t>
    </w:r>
    <w:r w:rsidR="00EF3C73">
      <w:t>28</w:t>
    </w:r>
    <w:r w:rsidR="00EF3C73" w:rsidRPr="00EF3C73">
      <w:rPr>
        <w:vertAlign w:val="superscript"/>
      </w:rPr>
      <w:t>th</w:t>
    </w:r>
    <w:r w:rsidR="00EF3C73">
      <w:t xml:space="preserve"> November 202</w:t>
    </w:r>
    <w:r w:rsidR="0061446E">
      <w:t>5</w:t>
    </w:r>
  </w:p>
  <w:p w14:paraId="3E7C3730" w14:textId="77777777" w:rsidR="00C14D94" w:rsidRDefault="00C14D94">
    <w:pPr>
      <w:pStyle w:val="Header"/>
    </w:pPr>
  </w:p>
  <w:p w14:paraId="36F0114E" w14:textId="77777777" w:rsidR="00C14D94" w:rsidRDefault="00C1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1A14"/>
    <w:multiLevelType w:val="hybridMultilevel"/>
    <w:tmpl w:val="B97AFD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AA350B"/>
    <w:multiLevelType w:val="hybridMultilevel"/>
    <w:tmpl w:val="6256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9212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04891"/>
    <w:multiLevelType w:val="hybridMultilevel"/>
    <w:tmpl w:val="27A0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655CF"/>
    <w:multiLevelType w:val="hybridMultilevel"/>
    <w:tmpl w:val="807E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22894"/>
    <w:multiLevelType w:val="hybridMultilevel"/>
    <w:tmpl w:val="D4F08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4D1996"/>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7518D"/>
    <w:multiLevelType w:val="hybridMultilevel"/>
    <w:tmpl w:val="90A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F636A"/>
    <w:multiLevelType w:val="hybridMultilevel"/>
    <w:tmpl w:val="F420F8FE"/>
    <w:lvl w:ilvl="0" w:tplc="08090001">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9" w15:restartNumberingAfterBreak="0">
    <w:nsid w:val="2FA16F32"/>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B561B"/>
    <w:multiLevelType w:val="hybridMultilevel"/>
    <w:tmpl w:val="11FC4B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6441A92"/>
    <w:multiLevelType w:val="hybridMultilevel"/>
    <w:tmpl w:val="34EE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7096A"/>
    <w:multiLevelType w:val="multilevel"/>
    <w:tmpl w:val="C1A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B02DA"/>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A5CF3"/>
    <w:multiLevelType w:val="hybridMultilevel"/>
    <w:tmpl w:val="B5C83D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38551C"/>
    <w:multiLevelType w:val="hybridMultilevel"/>
    <w:tmpl w:val="AE80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92F8E"/>
    <w:multiLevelType w:val="hybridMultilevel"/>
    <w:tmpl w:val="21E4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32827"/>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415B5E"/>
    <w:multiLevelType w:val="multilevel"/>
    <w:tmpl w:val="E1BEB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57CD3"/>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D2FE4"/>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75469"/>
    <w:multiLevelType w:val="hybridMultilevel"/>
    <w:tmpl w:val="FFEE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005E3"/>
    <w:multiLevelType w:val="hybridMultilevel"/>
    <w:tmpl w:val="317A8F66"/>
    <w:lvl w:ilvl="0" w:tplc="D4F0AB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86251"/>
    <w:multiLevelType w:val="multilevel"/>
    <w:tmpl w:val="833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C5695"/>
    <w:multiLevelType w:val="hybridMultilevel"/>
    <w:tmpl w:val="A062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E4395"/>
    <w:multiLevelType w:val="hybridMultilevel"/>
    <w:tmpl w:val="0086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5108D"/>
    <w:multiLevelType w:val="hybridMultilevel"/>
    <w:tmpl w:val="014E4706"/>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27" w15:restartNumberingAfterBreak="0">
    <w:nsid w:val="66296DB8"/>
    <w:multiLevelType w:val="hybridMultilevel"/>
    <w:tmpl w:val="E7A408BC"/>
    <w:lvl w:ilvl="0" w:tplc="F3023BC0">
      <w:start w:val="2"/>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C20499"/>
    <w:multiLevelType w:val="hybridMultilevel"/>
    <w:tmpl w:val="FCA6EF9E"/>
    <w:lvl w:ilvl="0" w:tplc="F3023B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D803CA"/>
    <w:multiLevelType w:val="hybridMultilevel"/>
    <w:tmpl w:val="0AD8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06577"/>
    <w:multiLevelType w:val="multilevel"/>
    <w:tmpl w:val="99E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696B88"/>
    <w:multiLevelType w:val="hybridMultilevel"/>
    <w:tmpl w:val="77E06674"/>
    <w:lvl w:ilvl="0" w:tplc="A4DC0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859925">
    <w:abstractNumId w:val="29"/>
  </w:num>
  <w:num w:numId="2" w16cid:durableId="1686635168">
    <w:abstractNumId w:val="30"/>
  </w:num>
  <w:num w:numId="3" w16cid:durableId="1137576063">
    <w:abstractNumId w:val="6"/>
  </w:num>
  <w:num w:numId="4" w16cid:durableId="179901871">
    <w:abstractNumId w:val="30"/>
  </w:num>
  <w:num w:numId="5" w16cid:durableId="453210210">
    <w:abstractNumId w:val="9"/>
  </w:num>
  <w:num w:numId="6" w16cid:durableId="1984851973">
    <w:abstractNumId w:val="19"/>
  </w:num>
  <w:num w:numId="7" w16cid:durableId="755633845">
    <w:abstractNumId w:val="17"/>
  </w:num>
  <w:num w:numId="8" w16cid:durableId="1699425785">
    <w:abstractNumId w:val="23"/>
  </w:num>
  <w:num w:numId="9" w16cid:durableId="2039818540">
    <w:abstractNumId w:val="20"/>
  </w:num>
  <w:num w:numId="10" w16cid:durableId="520629348">
    <w:abstractNumId w:val="2"/>
  </w:num>
  <w:num w:numId="11" w16cid:durableId="231358659">
    <w:abstractNumId w:val="13"/>
  </w:num>
  <w:num w:numId="12" w16cid:durableId="1730108316">
    <w:abstractNumId w:val="5"/>
  </w:num>
  <w:num w:numId="13" w16cid:durableId="258370498">
    <w:abstractNumId w:val="11"/>
  </w:num>
  <w:num w:numId="14" w16cid:durableId="45564699">
    <w:abstractNumId w:val="1"/>
  </w:num>
  <w:num w:numId="15" w16cid:durableId="1919289901">
    <w:abstractNumId w:val="4"/>
  </w:num>
  <w:num w:numId="16" w16cid:durableId="1265772715">
    <w:abstractNumId w:val="24"/>
  </w:num>
  <w:num w:numId="17" w16cid:durableId="807624535">
    <w:abstractNumId w:val="21"/>
  </w:num>
  <w:num w:numId="18" w16cid:durableId="464272339">
    <w:abstractNumId w:val="14"/>
  </w:num>
  <w:num w:numId="19" w16cid:durableId="692271082">
    <w:abstractNumId w:val="16"/>
  </w:num>
  <w:num w:numId="20" w16cid:durableId="904487197">
    <w:abstractNumId w:val="0"/>
  </w:num>
  <w:num w:numId="21" w16cid:durableId="327296985">
    <w:abstractNumId w:val="26"/>
  </w:num>
  <w:num w:numId="22" w16cid:durableId="1540245686">
    <w:abstractNumId w:val="8"/>
  </w:num>
  <w:num w:numId="23" w16cid:durableId="514657840">
    <w:abstractNumId w:val="28"/>
  </w:num>
  <w:num w:numId="24" w16cid:durableId="8721499">
    <w:abstractNumId w:val="3"/>
  </w:num>
  <w:num w:numId="25" w16cid:durableId="2136946406">
    <w:abstractNumId w:val="25"/>
  </w:num>
  <w:num w:numId="26" w16cid:durableId="1764835403">
    <w:abstractNumId w:val="15"/>
  </w:num>
  <w:num w:numId="27" w16cid:durableId="1091007855">
    <w:abstractNumId w:val="27"/>
  </w:num>
  <w:num w:numId="28" w16cid:durableId="143008424">
    <w:abstractNumId w:val="7"/>
  </w:num>
  <w:num w:numId="29" w16cid:durableId="1062214168">
    <w:abstractNumId w:val="18"/>
  </w:num>
  <w:num w:numId="30" w16cid:durableId="1137648496">
    <w:abstractNumId w:val="12"/>
  </w:num>
  <w:num w:numId="31" w16cid:durableId="946735085">
    <w:abstractNumId w:val="10"/>
  </w:num>
  <w:num w:numId="32" w16cid:durableId="555897055">
    <w:abstractNumId w:val="31"/>
  </w:num>
  <w:num w:numId="33" w16cid:durableId="17242577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7"/>
    <w:rsid w:val="000023C0"/>
    <w:rsid w:val="00004F0C"/>
    <w:rsid w:val="00020689"/>
    <w:rsid w:val="000303DF"/>
    <w:rsid w:val="00033C57"/>
    <w:rsid w:val="0006106B"/>
    <w:rsid w:val="0007548B"/>
    <w:rsid w:val="00091CB7"/>
    <w:rsid w:val="000A076A"/>
    <w:rsid w:val="000A68C0"/>
    <w:rsid w:val="000C2456"/>
    <w:rsid w:val="000C46FF"/>
    <w:rsid w:val="000C6288"/>
    <w:rsid w:val="000D6570"/>
    <w:rsid w:val="000E0958"/>
    <w:rsid w:val="000E4B01"/>
    <w:rsid w:val="000F1EDE"/>
    <w:rsid w:val="000F6807"/>
    <w:rsid w:val="00100294"/>
    <w:rsid w:val="001168B3"/>
    <w:rsid w:val="00125C66"/>
    <w:rsid w:val="00146376"/>
    <w:rsid w:val="001501CC"/>
    <w:rsid w:val="00151961"/>
    <w:rsid w:val="00154F7C"/>
    <w:rsid w:val="001554A2"/>
    <w:rsid w:val="00155ECE"/>
    <w:rsid w:val="001620E3"/>
    <w:rsid w:val="00165317"/>
    <w:rsid w:val="001919D4"/>
    <w:rsid w:val="00193683"/>
    <w:rsid w:val="00197FB1"/>
    <w:rsid w:val="001A5AF8"/>
    <w:rsid w:val="001A722E"/>
    <w:rsid w:val="001A7DA1"/>
    <w:rsid w:val="001B1C48"/>
    <w:rsid w:val="001B7F4C"/>
    <w:rsid w:val="001C2CF8"/>
    <w:rsid w:val="001D14E5"/>
    <w:rsid w:val="001D44B4"/>
    <w:rsid w:val="001D4C60"/>
    <w:rsid w:val="001D58AD"/>
    <w:rsid w:val="001D65DB"/>
    <w:rsid w:val="001F308F"/>
    <w:rsid w:val="001F6FD3"/>
    <w:rsid w:val="001F76D7"/>
    <w:rsid w:val="00204193"/>
    <w:rsid w:val="0022685A"/>
    <w:rsid w:val="00230E0E"/>
    <w:rsid w:val="002313DE"/>
    <w:rsid w:val="00244709"/>
    <w:rsid w:val="00245857"/>
    <w:rsid w:val="00263A9D"/>
    <w:rsid w:val="0027693F"/>
    <w:rsid w:val="0028057B"/>
    <w:rsid w:val="002917C9"/>
    <w:rsid w:val="002B6104"/>
    <w:rsid w:val="002C7A17"/>
    <w:rsid w:val="002F71CC"/>
    <w:rsid w:val="00303462"/>
    <w:rsid w:val="0033110B"/>
    <w:rsid w:val="00336346"/>
    <w:rsid w:val="003457E0"/>
    <w:rsid w:val="003477EE"/>
    <w:rsid w:val="00353070"/>
    <w:rsid w:val="00357940"/>
    <w:rsid w:val="003716C8"/>
    <w:rsid w:val="00381597"/>
    <w:rsid w:val="00393065"/>
    <w:rsid w:val="00393789"/>
    <w:rsid w:val="003972B7"/>
    <w:rsid w:val="003A4759"/>
    <w:rsid w:val="003B3790"/>
    <w:rsid w:val="003B55B2"/>
    <w:rsid w:val="003C49A4"/>
    <w:rsid w:val="003D3230"/>
    <w:rsid w:val="003F3923"/>
    <w:rsid w:val="004034CF"/>
    <w:rsid w:val="0040356C"/>
    <w:rsid w:val="00416631"/>
    <w:rsid w:val="00422423"/>
    <w:rsid w:val="004279CC"/>
    <w:rsid w:val="004337E3"/>
    <w:rsid w:val="00442612"/>
    <w:rsid w:val="0045331E"/>
    <w:rsid w:val="004827A2"/>
    <w:rsid w:val="00491A7F"/>
    <w:rsid w:val="00493DFA"/>
    <w:rsid w:val="00494B16"/>
    <w:rsid w:val="004B163F"/>
    <w:rsid w:val="004B1A72"/>
    <w:rsid w:val="004B24BA"/>
    <w:rsid w:val="004C03D7"/>
    <w:rsid w:val="004C2737"/>
    <w:rsid w:val="004C2E1C"/>
    <w:rsid w:val="004D70EF"/>
    <w:rsid w:val="004E3522"/>
    <w:rsid w:val="004E4A80"/>
    <w:rsid w:val="004E555F"/>
    <w:rsid w:val="004E578C"/>
    <w:rsid w:val="005007D1"/>
    <w:rsid w:val="00524CD0"/>
    <w:rsid w:val="00531899"/>
    <w:rsid w:val="0055377B"/>
    <w:rsid w:val="0056183C"/>
    <w:rsid w:val="00581EC9"/>
    <w:rsid w:val="0059079C"/>
    <w:rsid w:val="005A351C"/>
    <w:rsid w:val="005B4FE0"/>
    <w:rsid w:val="005C29E0"/>
    <w:rsid w:val="005E02E8"/>
    <w:rsid w:val="005E0833"/>
    <w:rsid w:val="005E177B"/>
    <w:rsid w:val="005E3DE9"/>
    <w:rsid w:val="005E66A4"/>
    <w:rsid w:val="00604288"/>
    <w:rsid w:val="00613524"/>
    <w:rsid w:val="0061446E"/>
    <w:rsid w:val="006153A9"/>
    <w:rsid w:val="006209DB"/>
    <w:rsid w:val="006236A5"/>
    <w:rsid w:val="006253C2"/>
    <w:rsid w:val="00631F2C"/>
    <w:rsid w:val="00633613"/>
    <w:rsid w:val="00643509"/>
    <w:rsid w:val="0064558D"/>
    <w:rsid w:val="00645723"/>
    <w:rsid w:val="0064764C"/>
    <w:rsid w:val="00654E77"/>
    <w:rsid w:val="00655A9B"/>
    <w:rsid w:val="006567E9"/>
    <w:rsid w:val="00663DE6"/>
    <w:rsid w:val="00667988"/>
    <w:rsid w:val="0067155E"/>
    <w:rsid w:val="006750F4"/>
    <w:rsid w:val="00680194"/>
    <w:rsid w:val="0068431D"/>
    <w:rsid w:val="00690BAF"/>
    <w:rsid w:val="006927C2"/>
    <w:rsid w:val="006A5635"/>
    <w:rsid w:val="006A63B2"/>
    <w:rsid w:val="006B738D"/>
    <w:rsid w:val="006C07B4"/>
    <w:rsid w:val="006D05A5"/>
    <w:rsid w:val="006D25C4"/>
    <w:rsid w:val="006E37DF"/>
    <w:rsid w:val="006F2517"/>
    <w:rsid w:val="0070012C"/>
    <w:rsid w:val="00703334"/>
    <w:rsid w:val="00704613"/>
    <w:rsid w:val="00715105"/>
    <w:rsid w:val="0071555E"/>
    <w:rsid w:val="00736634"/>
    <w:rsid w:val="0075037C"/>
    <w:rsid w:val="00752D58"/>
    <w:rsid w:val="00754B60"/>
    <w:rsid w:val="007611F7"/>
    <w:rsid w:val="0078165D"/>
    <w:rsid w:val="00781A06"/>
    <w:rsid w:val="007829D2"/>
    <w:rsid w:val="00782EAF"/>
    <w:rsid w:val="00785F83"/>
    <w:rsid w:val="007A0B37"/>
    <w:rsid w:val="007A15CD"/>
    <w:rsid w:val="007B0A98"/>
    <w:rsid w:val="007C3360"/>
    <w:rsid w:val="007C5805"/>
    <w:rsid w:val="007D154C"/>
    <w:rsid w:val="007D6D33"/>
    <w:rsid w:val="007D74D8"/>
    <w:rsid w:val="007F4221"/>
    <w:rsid w:val="007F5ED1"/>
    <w:rsid w:val="008109D5"/>
    <w:rsid w:val="0081635A"/>
    <w:rsid w:val="00855B02"/>
    <w:rsid w:val="008823AF"/>
    <w:rsid w:val="008827C7"/>
    <w:rsid w:val="00892EF7"/>
    <w:rsid w:val="008A79B4"/>
    <w:rsid w:val="008B1A15"/>
    <w:rsid w:val="008B293A"/>
    <w:rsid w:val="008E64AE"/>
    <w:rsid w:val="008F65BA"/>
    <w:rsid w:val="0090063A"/>
    <w:rsid w:val="0090451C"/>
    <w:rsid w:val="00907117"/>
    <w:rsid w:val="00910045"/>
    <w:rsid w:val="0091799B"/>
    <w:rsid w:val="00924862"/>
    <w:rsid w:val="0092603D"/>
    <w:rsid w:val="0093449E"/>
    <w:rsid w:val="00967483"/>
    <w:rsid w:val="00997253"/>
    <w:rsid w:val="009A6382"/>
    <w:rsid w:val="009C7D1F"/>
    <w:rsid w:val="009D09FB"/>
    <w:rsid w:val="009D4401"/>
    <w:rsid w:val="009E2F3E"/>
    <w:rsid w:val="009F5A36"/>
    <w:rsid w:val="00A030E4"/>
    <w:rsid w:val="00A103F2"/>
    <w:rsid w:val="00A1727E"/>
    <w:rsid w:val="00A36218"/>
    <w:rsid w:val="00A4629A"/>
    <w:rsid w:val="00A71802"/>
    <w:rsid w:val="00A8348F"/>
    <w:rsid w:val="00A86C44"/>
    <w:rsid w:val="00A92972"/>
    <w:rsid w:val="00AA0827"/>
    <w:rsid w:val="00AC0336"/>
    <w:rsid w:val="00AC6084"/>
    <w:rsid w:val="00AC7510"/>
    <w:rsid w:val="00AE0264"/>
    <w:rsid w:val="00AF7A30"/>
    <w:rsid w:val="00B07732"/>
    <w:rsid w:val="00B1142C"/>
    <w:rsid w:val="00B13B9F"/>
    <w:rsid w:val="00B21253"/>
    <w:rsid w:val="00B226B6"/>
    <w:rsid w:val="00B4192D"/>
    <w:rsid w:val="00B52147"/>
    <w:rsid w:val="00B6672D"/>
    <w:rsid w:val="00B66C64"/>
    <w:rsid w:val="00B826B1"/>
    <w:rsid w:val="00B84ECB"/>
    <w:rsid w:val="00B96062"/>
    <w:rsid w:val="00BA59C7"/>
    <w:rsid w:val="00BC2DB8"/>
    <w:rsid w:val="00C006AA"/>
    <w:rsid w:val="00C10DBF"/>
    <w:rsid w:val="00C14D94"/>
    <w:rsid w:val="00C21907"/>
    <w:rsid w:val="00C32F64"/>
    <w:rsid w:val="00C4127B"/>
    <w:rsid w:val="00C55653"/>
    <w:rsid w:val="00C556B4"/>
    <w:rsid w:val="00C70C9D"/>
    <w:rsid w:val="00C71ADF"/>
    <w:rsid w:val="00C71C12"/>
    <w:rsid w:val="00C85A19"/>
    <w:rsid w:val="00CB03D1"/>
    <w:rsid w:val="00CC288A"/>
    <w:rsid w:val="00CC71FB"/>
    <w:rsid w:val="00CC7CCA"/>
    <w:rsid w:val="00CF289F"/>
    <w:rsid w:val="00D26612"/>
    <w:rsid w:val="00D547B3"/>
    <w:rsid w:val="00D6158A"/>
    <w:rsid w:val="00D61DB9"/>
    <w:rsid w:val="00D66531"/>
    <w:rsid w:val="00DB6036"/>
    <w:rsid w:val="00DE5A94"/>
    <w:rsid w:val="00E10047"/>
    <w:rsid w:val="00E148B1"/>
    <w:rsid w:val="00E169A1"/>
    <w:rsid w:val="00E17478"/>
    <w:rsid w:val="00E2294E"/>
    <w:rsid w:val="00E25DBF"/>
    <w:rsid w:val="00E41D87"/>
    <w:rsid w:val="00E46835"/>
    <w:rsid w:val="00E567EC"/>
    <w:rsid w:val="00E5765C"/>
    <w:rsid w:val="00E61D8B"/>
    <w:rsid w:val="00E66390"/>
    <w:rsid w:val="00E9025F"/>
    <w:rsid w:val="00EA1D57"/>
    <w:rsid w:val="00EA2DF1"/>
    <w:rsid w:val="00EA7BEB"/>
    <w:rsid w:val="00ED1870"/>
    <w:rsid w:val="00ED7EB9"/>
    <w:rsid w:val="00EE1EA2"/>
    <w:rsid w:val="00EF3C73"/>
    <w:rsid w:val="00F00428"/>
    <w:rsid w:val="00F00595"/>
    <w:rsid w:val="00F057EC"/>
    <w:rsid w:val="00F06EE6"/>
    <w:rsid w:val="00F17A93"/>
    <w:rsid w:val="00F23F68"/>
    <w:rsid w:val="00F27E5B"/>
    <w:rsid w:val="00F54087"/>
    <w:rsid w:val="00F56D85"/>
    <w:rsid w:val="00F65277"/>
    <w:rsid w:val="00F7066A"/>
    <w:rsid w:val="00F7131A"/>
    <w:rsid w:val="00F71A34"/>
    <w:rsid w:val="00F72B0E"/>
    <w:rsid w:val="00F7699F"/>
    <w:rsid w:val="00F80FB6"/>
    <w:rsid w:val="00F81ACD"/>
    <w:rsid w:val="00F86E89"/>
    <w:rsid w:val="00FB21CB"/>
    <w:rsid w:val="00FC0446"/>
    <w:rsid w:val="00FC1925"/>
    <w:rsid w:val="00FD1C2C"/>
    <w:rsid w:val="00FE41BF"/>
    <w:rsid w:val="00FE51EE"/>
    <w:rsid w:val="00FF5530"/>
    <w:rsid w:val="00FF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C280"/>
  <w15:chartTrackingRefBased/>
  <w15:docId w15:val="{9FF368AE-0189-441A-8151-72436AFE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07"/>
    <w:rPr>
      <w:rFonts w:eastAsiaTheme="majorEastAsia" w:cstheme="majorBidi"/>
      <w:color w:val="272727" w:themeColor="text1" w:themeTint="D8"/>
    </w:rPr>
  </w:style>
  <w:style w:type="paragraph" w:styleId="Title">
    <w:name w:val="Title"/>
    <w:basedOn w:val="Normal"/>
    <w:next w:val="Normal"/>
    <w:link w:val="TitleChar"/>
    <w:uiPriority w:val="10"/>
    <w:qFormat/>
    <w:rsid w:val="00C2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0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07"/>
    <w:rPr>
      <w:i/>
      <w:iCs/>
      <w:color w:val="404040" w:themeColor="text1" w:themeTint="BF"/>
    </w:rPr>
  </w:style>
  <w:style w:type="paragraph" w:styleId="ListParagraph">
    <w:name w:val="List Paragraph"/>
    <w:basedOn w:val="Normal"/>
    <w:uiPriority w:val="34"/>
    <w:qFormat/>
    <w:rsid w:val="00C21907"/>
    <w:pPr>
      <w:ind w:left="720"/>
      <w:contextualSpacing/>
    </w:pPr>
  </w:style>
  <w:style w:type="character" w:styleId="IntenseEmphasis">
    <w:name w:val="Intense Emphasis"/>
    <w:basedOn w:val="DefaultParagraphFont"/>
    <w:uiPriority w:val="21"/>
    <w:qFormat/>
    <w:rsid w:val="00C21907"/>
    <w:rPr>
      <w:i/>
      <w:iCs/>
      <w:color w:val="0F4761" w:themeColor="accent1" w:themeShade="BF"/>
    </w:rPr>
  </w:style>
  <w:style w:type="paragraph" w:styleId="IntenseQuote">
    <w:name w:val="Intense Quote"/>
    <w:basedOn w:val="Normal"/>
    <w:next w:val="Normal"/>
    <w:link w:val="IntenseQuoteChar"/>
    <w:uiPriority w:val="30"/>
    <w:qFormat/>
    <w:rsid w:val="00C2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07"/>
    <w:rPr>
      <w:i/>
      <w:iCs/>
      <w:color w:val="0F4761" w:themeColor="accent1" w:themeShade="BF"/>
    </w:rPr>
  </w:style>
  <w:style w:type="character" w:styleId="IntenseReference">
    <w:name w:val="Intense Reference"/>
    <w:basedOn w:val="DefaultParagraphFont"/>
    <w:uiPriority w:val="32"/>
    <w:qFormat/>
    <w:rsid w:val="00C21907"/>
    <w:rPr>
      <w:b/>
      <w:bCs/>
      <w:smallCaps/>
      <w:color w:val="0F4761" w:themeColor="accent1" w:themeShade="BF"/>
      <w:spacing w:val="5"/>
    </w:rPr>
  </w:style>
  <w:style w:type="table" w:styleId="TableGrid">
    <w:name w:val="Table Grid"/>
    <w:basedOn w:val="TableNormal"/>
    <w:uiPriority w:val="39"/>
    <w:rsid w:val="00C2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FB"/>
  </w:style>
  <w:style w:type="paragraph" w:styleId="Footer">
    <w:name w:val="footer"/>
    <w:basedOn w:val="Normal"/>
    <w:link w:val="FooterChar"/>
    <w:uiPriority w:val="99"/>
    <w:unhideWhenUsed/>
    <w:rsid w:val="00CC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FB"/>
  </w:style>
  <w:style w:type="paragraph" w:styleId="NormalWeb">
    <w:name w:val="Normal (Web)"/>
    <w:basedOn w:val="Normal"/>
    <w:uiPriority w:val="99"/>
    <w:semiHidden/>
    <w:unhideWhenUsed/>
    <w:rsid w:val="000D65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D3230"/>
    <w:rPr>
      <w:sz w:val="16"/>
      <w:szCs w:val="16"/>
    </w:rPr>
  </w:style>
  <w:style w:type="paragraph" w:styleId="CommentText">
    <w:name w:val="annotation text"/>
    <w:basedOn w:val="Normal"/>
    <w:link w:val="CommentTextChar"/>
    <w:uiPriority w:val="99"/>
    <w:unhideWhenUsed/>
    <w:rsid w:val="003D3230"/>
    <w:pPr>
      <w:spacing w:line="240" w:lineRule="auto"/>
    </w:pPr>
    <w:rPr>
      <w:sz w:val="20"/>
      <w:szCs w:val="20"/>
    </w:rPr>
  </w:style>
  <w:style w:type="character" w:customStyle="1" w:styleId="CommentTextChar">
    <w:name w:val="Comment Text Char"/>
    <w:basedOn w:val="DefaultParagraphFont"/>
    <w:link w:val="CommentText"/>
    <w:uiPriority w:val="99"/>
    <w:rsid w:val="003D3230"/>
    <w:rPr>
      <w:sz w:val="20"/>
      <w:szCs w:val="20"/>
    </w:rPr>
  </w:style>
  <w:style w:type="paragraph" w:styleId="CommentSubject">
    <w:name w:val="annotation subject"/>
    <w:basedOn w:val="CommentText"/>
    <w:next w:val="CommentText"/>
    <w:link w:val="CommentSubjectChar"/>
    <w:uiPriority w:val="99"/>
    <w:semiHidden/>
    <w:unhideWhenUsed/>
    <w:rsid w:val="003D3230"/>
    <w:rPr>
      <w:b/>
      <w:bCs/>
    </w:rPr>
  </w:style>
  <w:style w:type="character" w:customStyle="1" w:styleId="CommentSubjectChar">
    <w:name w:val="Comment Subject Char"/>
    <w:basedOn w:val="CommentTextChar"/>
    <w:link w:val="CommentSubject"/>
    <w:uiPriority w:val="99"/>
    <w:semiHidden/>
    <w:rsid w:val="003D3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1832">
      <w:bodyDiv w:val="1"/>
      <w:marLeft w:val="0"/>
      <w:marRight w:val="0"/>
      <w:marTop w:val="0"/>
      <w:marBottom w:val="0"/>
      <w:divBdr>
        <w:top w:val="none" w:sz="0" w:space="0" w:color="auto"/>
        <w:left w:val="none" w:sz="0" w:space="0" w:color="auto"/>
        <w:bottom w:val="none" w:sz="0" w:space="0" w:color="auto"/>
        <w:right w:val="none" w:sz="0" w:space="0" w:color="auto"/>
      </w:divBdr>
    </w:div>
    <w:div w:id="367999400">
      <w:bodyDiv w:val="1"/>
      <w:marLeft w:val="0"/>
      <w:marRight w:val="0"/>
      <w:marTop w:val="0"/>
      <w:marBottom w:val="0"/>
      <w:divBdr>
        <w:top w:val="none" w:sz="0" w:space="0" w:color="auto"/>
        <w:left w:val="none" w:sz="0" w:space="0" w:color="auto"/>
        <w:bottom w:val="none" w:sz="0" w:space="0" w:color="auto"/>
        <w:right w:val="none" w:sz="0" w:space="0" w:color="auto"/>
      </w:divBdr>
    </w:div>
    <w:div w:id="396243751">
      <w:bodyDiv w:val="1"/>
      <w:marLeft w:val="0"/>
      <w:marRight w:val="0"/>
      <w:marTop w:val="0"/>
      <w:marBottom w:val="0"/>
      <w:divBdr>
        <w:top w:val="none" w:sz="0" w:space="0" w:color="auto"/>
        <w:left w:val="none" w:sz="0" w:space="0" w:color="auto"/>
        <w:bottom w:val="none" w:sz="0" w:space="0" w:color="auto"/>
        <w:right w:val="none" w:sz="0" w:space="0" w:color="auto"/>
      </w:divBdr>
    </w:div>
    <w:div w:id="530414186">
      <w:bodyDiv w:val="1"/>
      <w:marLeft w:val="0"/>
      <w:marRight w:val="0"/>
      <w:marTop w:val="0"/>
      <w:marBottom w:val="0"/>
      <w:divBdr>
        <w:top w:val="none" w:sz="0" w:space="0" w:color="auto"/>
        <w:left w:val="none" w:sz="0" w:space="0" w:color="auto"/>
        <w:bottom w:val="none" w:sz="0" w:space="0" w:color="auto"/>
        <w:right w:val="none" w:sz="0" w:space="0" w:color="auto"/>
      </w:divBdr>
    </w:div>
    <w:div w:id="709573721">
      <w:bodyDiv w:val="1"/>
      <w:marLeft w:val="0"/>
      <w:marRight w:val="0"/>
      <w:marTop w:val="0"/>
      <w:marBottom w:val="0"/>
      <w:divBdr>
        <w:top w:val="none" w:sz="0" w:space="0" w:color="auto"/>
        <w:left w:val="none" w:sz="0" w:space="0" w:color="auto"/>
        <w:bottom w:val="none" w:sz="0" w:space="0" w:color="auto"/>
        <w:right w:val="none" w:sz="0" w:space="0" w:color="auto"/>
      </w:divBdr>
    </w:div>
    <w:div w:id="16309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cf2f40-19a3-4793-ae75-87feb91570d0">
      <Terms xmlns="http://schemas.microsoft.com/office/infopath/2007/PartnerControls"/>
    </lcf76f155ced4ddcb4097134ff3c332f>
    <ExpiryDate xmlns="4fcf2f40-19a3-4793-ae75-87feb91570d0" xsi:nil="true"/>
    <Purpose xmlns="4fcf2f40-19a3-4793-ae75-87feb91570d0" xsi:nil="true"/>
    <TaxCatchAll xmlns="2991b466-a2ed-4f28-a320-2141610c3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BB52055FEE548B96A3F58CABBDDD5" ma:contentTypeVersion="16" ma:contentTypeDescription="Create a new document." ma:contentTypeScope="" ma:versionID="cb605f0352c3a6859857239e555cfc3f">
  <xsd:schema xmlns:xsd="http://www.w3.org/2001/XMLSchema" xmlns:xs="http://www.w3.org/2001/XMLSchema" xmlns:p="http://schemas.microsoft.com/office/2006/metadata/properties" xmlns:ns2="4fcf2f40-19a3-4793-ae75-87feb91570d0" xmlns:ns3="2991b466-a2ed-4f28-a320-2141610c3070" targetNamespace="http://schemas.microsoft.com/office/2006/metadata/properties" ma:root="true" ma:fieldsID="e2bc10b77d2f784935cda757bdd0e1a1" ns2:_="" ns3:_="">
    <xsd:import namespace="4fcf2f40-19a3-4793-ae75-87feb91570d0"/>
    <xsd:import namespace="2991b466-a2ed-4f28-a320-2141610c3070"/>
    <xsd:element name="properties">
      <xsd:complexType>
        <xsd:sequence>
          <xsd:element name="documentManagement">
            <xsd:complexType>
              <xsd:all>
                <xsd:element ref="ns2:Purpos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Expiry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f2f40-19a3-4793-ae75-87feb91570d0"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91d1dc-9ca2-4e12-9884-08edc5a3df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ExpiryDate" ma:index="22" nillable="true" ma:displayName="Expiry Date" ma:format="DateOnly" ma:internalName="ExpiryDa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1b466-a2ed-4f28-a320-2141610c30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cfbbe9-0a32-4721-9a26-3bf9c6947938}" ma:internalName="TaxCatchAll" ma:showField="CatchAllData" ma:web="2991b466-a2ed-4f28-a320-2141610c3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45645-062D-4883-9604-193DA7387869}">
  <ds:schemaRefs>
    <ds:schemaRef ds:uri="http://schemas.microsoft.com/office/2006/metadata/properties"/>
    <ds:schemaRef ds:uri="http://schemas.microsoft.com/office/infopath/2007/PartnerControls"/>
    <ds:schemaRef ds:uri="4fcf2f40-19a3-4793-ae75-87feb91570d0"/>
    <ds:schemaRef ds:uri="2991b466-a2ed-4f28-a320-2141610c3070"/>
  </ds:schemaRefs>
</ds:datastoreItem>
</file>

<file path=customXml/itemProps2.xml><?xml version="1.0" encoding="utf-8"?>
<ds:datastoreItem xmlns:ds="http://schemas.openxmlformats.org/officeDocument/2006/customXml" ds:itemID="{C6D888A3-BD8E-4897-B516-31810C39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f2f40-19a3-4793-ae75-87feb91570d0"/>
    <ds:schemaRef ds:uri="2991b466-a2ed-4f28-a320-2141610c3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28D65-F4C6-43F4-9339-D729F5718AEF}">
  <ds:schemaRefs>
    <ds:schemaRef ds:uri="http://schemas.openxmlformats.org/officeDocument/2006/bibliography"/>
  </ds:schemaRefs>
</ds:datastoreItem>
</file>

<file path=customXml/itemProps4.xml><?xml version="1.0" encoding="utf-8"?>
<ds:datastoreItem xmlns:ds="http://schemas.openxmlformats.org/officeDocument/2006/customXml" ds:itemID="{7208A560-0AED-4DCE-AEC6-19B1199EE871}">
  <ds:schemaRefs>
    <ds:schemaRef ds:uri="http://schemas.microsoft.com/sharepoint/v3/contenttype/forms"/>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Bailey</dc:creator>
  <cp:keywords/>
  <dc:description/>
  <cp:lastModifiedBy>Stella Thurston</cp:lastModifiedBy>
  <cp:revision>2</cp:revision>
  <cp:lastPrinted>2025-03-25T09:26:00Z</cp:lastPrinted>
  <dcterms:created xsi:type="dcterms:W3CDTF">2026-02-06T10:22:00Z</dcterms:created>
  <dcterms:modified xsi:type="dcterms:W3CDTF">2026-02-06T10:22:00Z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c3fb2-a351-4b60-b6e8-989865135af2_Enabled">
    <vt:lpwstr>true</vt:lpwstr>
  </property>
  <property fmtid="{D5CDD505-2E9C-101B-9397-08002B2CF9AE}" pid="3" name="MSIP_Label_003c3fb2-a351-4b60-b6e8-989865135af2_SetDate">
    <vt:lpwstr>2025-06-16T10:06:47Z</vt:lpwstr>
  </property>
  <property fmtid="{D5CDD505-2E9C-101B-9397-08002B2CF9AE}" pid="4" name="MSIP_Label_003c3fb2-a351-4b60-b6e8-989865135af2_Method">
    <vt:lpwstr>Standard</vt:lpwstr>
  </property>
  <property fmtid="{D5CDD505-2E9C-101B-9397-08002B2CF9AE}" pid="5" name="MSIP_Label_003c3fb2-a351-4b60-b6e8-989865135af2_Name">
    <vt:lpwstr>Open</vt:lpwstr>
  </property>
  <property fmtid="{D5CDD505-2E9C-101B-9397-08002B2CF9AE}" pid="6" name="MSIP_Label_003c3fb2-a351-4b60-b6e8-989865135af2_SiteId">
    <vt:lpwstr>b451c354-21e6-4992-b2f4-df6d690b1adf</vt:lpwstr>
  </property>
  <property fmtid="{D5CDD505-2E9C-101B-9397-08002B2CF9AE}" pid="7" name="MSIP_Label_003c3fb2-a351-4b60-b6e8-989865135af2_ActionId">
    <vt:lpwstr>b3e6b172-ebba-4028-a5f4-f5a6075d3b9d</vt:lpwstr>
  </property>
  <property fmtid="{D5CDD505-2E9C-101B-9397-08002B2CF9AE}" pid="8" name="MSIP_Label_003c3fb2-a351-4b60-b6e8-989865135af2_ContentBits">
    <vt:lpwstr>0</vt:lpwstr>
  </property>
  <property fmtid="{D5CDD505-2E9C-101B-9397-08002B2CF9AE}" pid="9" name="MSIP_Label_003c3fb2-a351-4b60-b6e8-989865135af2_Tag">
    <vt:lpwstr>10, 3, 0, 1</vt:lpwstr>
  </property>
  <property fmtid="{D5CDD505-2E9C-101B-9397-08002B2CF9AE}" pid="10" name="ContentTypeId">
    <vt:lpwstr>0x010100BDCBB52055FEE548B96A3F58CABBDDD5</vt:lpwstr>
  </property>
</Properties>
</file>