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04AC" w14:textId="77777777" w:rsidR="00F86B8E" w:rsidRPr="00F86B8E" w:rsidRDefault="00F86B8E" w:rsidP="00F86B8E">
      <w:pPr>
        <w:rPr>
          <w:rFonts w:ascii="Arial" w:hAnsi="Arial" w:cs="Arial"/>
          <w:b/>
          <w:bCs/>
        </w:rPr>
      </w:pPr>
      <w:r w:rsidRPr="00F86B8E">
        <w:rPr>
          <w:rFonts w:ascii="Arial" w:hAnsi="Arial" w:cs="Arial"/>
          <w:b/>
          <w:bCs/>
        </w:rPr>
        <w:t>Housing Improvement Workshop: Tenancy</w:t>
      </w:r>
    </w:p>
    <w:p w14:paraId="5D9E021D" w14:textId="099B363D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Date:</w:t>
      </w:r>
      <w:r w:rsidRPr="00F86B8E">
        <w:rPr>
          <w:rFonts w:ascii="Arial" w:hAnsi="Arial" w:cs="Arial"/>
        </w:rPr>
        <w:t xml:space="preserve"> Thursday 25 September 2025</w:t>
      </w:r>
      <w:r w:rsidRPr="00F86B8E">
        <w:rPr>
          <w:rFonts w:ascii="Arial" w:hAnsi="Arial" w:cs="Arial"/>
        </w:rPr>
        <w:br/>
      </w:r>
      <w:r w:rsidRPr="00F86B8E">
        <w:rPr>
          <w:rFonts w:ascii="Arial" w:hAnsi="Arial" w:cs="Arial"/>
          <w:b/>
          <w:bCs/>
        </w:rPr>
        <w:t>Time:</w:t>
      </w:r>
      <w:r w:rsidRPr="00F86B8E">
        <w:rPr>
          <w:rFonts w:ascii="Arial" w:hAnsi="Arial" w:cs="Arial"/>
        </w:rPr>
        <w:t xml:space="preserve"> 6:00–7:30pm</w:t>
      </w:r>
      <w:r w:rsidRPr="00F86B8E">
        <w:rPr>
          <w:rFonts w:ascii="Arial" w:hAnsi="Arial" w:cs="Arial"/>
        </w:rPr>
        <w:br/>
      </w:r>
      <w:r w:rsidRPr="00F86B8E">
        <w:rPr>
          <w:rFonts w:ascii="Arial" w:hAnsi="Arial" w:cs="Arial"/>
          <w:b/>
          <w:bCs/>
        </w:rPr>
        <w:t>Venue:</w:t>
      </w:r>
      <w:r w:rsidRPr="00F86B8E">
        <w:rPr>
          <w:rFonts w:ascii="Arial" w:hAnsi="Arial" w:cs="Arial"/>
        </w:rPr>
        <w:t xml:space="preserve"> Jubilee Hall, Bishops Waltham</w:t>
      </w:r>
      <w:r w:rsidRPr="00F86B8E">
        <w:rPr>
          <w:rFonts w:ascii="Arial" w:hAnsi="Arial" w:cs="Arial"/>
        </w:rPr>
        <w:br/>
      </w:r>
      <w:r w:rsidRPr="00F86B8E">
        <w:rPr>
          <w:rFonts w:ascii="Arial" w:hAnsi="Arial" w:cs="Arial"/>
          <w:b/>
          <w:bCs/>
        </w:rPr>
        <w:t>Facilitator:</w:t>
      </w:r>
      <w:r w:rsidRPr="00F86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Charlotte Bailey, Tenant Partnership Manager</w:t>
      </w:r>
      <w:r>
        <w:rPr>
          <w:rFonts w:ascii="Arial" w:hAnsi="Arial" w:cs="Arial"/>
        </w:rPr>
        <w:br/>
      </w:r>
      <w:r w:rsidRPr="00F86B8E">
        <w:rPr>
          <w:rFonts w:ascii="Arial" w:hAnsi="Arial" w:cs="Arial"/>
          <w:b/>
          <w:bCs/>
        </w:rPr>
        <w:t>Co-facilitator:</w:t>
      </w:r>
      <w:r w:rsidRPr="00F86B8E">
        <w:rPr>
          <w:rFonts w:ascii="Arial" w:hAnsi="Arial" w:cs="Arial"/>
        </w:rPr>
        <w:t xml:space="preserve"> Jo Elliot, Housing Officer (Tenancy) Team Leader</w:t>
      </w:r>
      <w:r>
        <w:rPr>
          <w:rFonts w:ascii="Arial" w:hAnsi="Arial" w:cs="Arial"/>
        </w:rPr>
        <w:t>/ Annie Hall, Tenant Partnership Officer</w:t>
      </w:r>
      <w:r w:rsidRPr="00F86B8E">
        <w:rPr>
          <w:rFonts w:ascii="Arial" w:hAnsi="Arial" w:cs="Arial"/>
        </w:rPr>
        <w:br/>
      </w:r>
      <w:r w:rsidRPr="00F86B8E">
        <w:rPr>
          <w:rFonts w:ascii="Arial" w:hAnsi="Arial" w:cs="Arial"/>
          <w:b/>
          <w:bCs/>
        </w:rPr>
        <w:t>Theme:</w:t>
      </w:r>
      <w:r w:rsidRPr="00F86B8E">
        <w:rPr>
          <w:rFonts w:ascii="Arial" w:hAnsi="Arial" w:cs="Arial"/>
        </w:rPr>
        <w:t xml:space="preserve"> Tenancy</w:t>
      </w:r>
      <w:r w:rsidRPr="00F86B8E">
        <w:rPr>
          <w:rFonts w:ascii="Arial" w:hAnsi="Arial" w:cs="Arial"/>
        </w:rPr>
        <w:br/>
      </w:r>
      <w:r w:rsidRPr="00F86B8E">
        <w:rPr>
          <w:rFonts w:ascii="Arial" w:hAnsi="Arial" w:cs="Arial"/>
          <w:b/>
          <w:bCs/>
        </w:rPr>
        <w:t>Deep Dive Focus:</w:t>
      </w:r>
      <w:r w:rsidRPr="00F86B8E">
        <w:rPr>
          <w:rFonts w:ascii="Arial" w:hAnsi="Arial" w:cs="Arial"/>
        </w:rPr>
        <w:t xml:space="preserve"> Mutual Exchange</w:t>
      </w:r>
    </w:p>
    <w:p w14:paraId="11C40541" w14:textId="77777777" w:rsidR="00F86B8E" w:rsidRPr="00F86B8E" w:rsidRDefault="00A55D5E" w:rsidP="00F86B8E">
      <w:pPr>
        <w:rPr>
          <w:rFonts w:ascii="Arial" w:hAnsi="Arial" w:cs="Arial"/>
        </w:rPr>
      </w:pPr>
      <w:r>
        <w:rPr>
          <w:rFonts w:ascii="Arial" w:hAnsi="Arial" w:cs="Arial"/>
        </w:rPr>
        <w:pict w14:anchorId="77A7927A">
          <v:rect id="_x0000_i1025" style="width:0;height:1.5pt" o:hralign="center" o:hrstd="t" o:hr="t" fillcolor="#a0a0a0" stroked="f"/>
        </w:pict>
      </w:r>
    </w:p>
    <w:p w14:paraId="280A459D" w14:textId="77777777" w:rsidR="00F86B8E" w:rsidRPr="00F86B8E" w:rsidRDefault="00F86B8E" w:rsidP="00F86B8E">
      <w:pPr>
        <w:rPr>
          <w:rFonts w:ascii="Arial" w:hAnsi="Arial" w:cs="Arial"/>
          <w:b/>
          <w:bCs/>
        </w:rPr>
      </w:pPr>
      <w:r w:rsidRPr="00F86B8E">
        <w:rPr>
          <w:rFonts w:ascii="Arial" w:hAnsi="Arial" w:cs="Arial"/>
          <w:b/>
          <w:bCs/>
        </w:rPr>
        <w:t>1. Welcome &amp; Introductions (6:00–6:10) — 10 mins</w:t>
      </w:r>
    </w:p>
    <w:p w14:paraId="2D1D57F3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Purpose:</w:t>
      </w:r>
      <w:r w:rsidRPr="00F86B8E">
        <w:rPr>
          <w:rFonts w:ascii="Arial" w:hAnsi="Arial" w:cs="Arial"/>
        </w:rPr>
        <w:t xml:space="preserve"> Set tone, introduce topic, clarify purpose of HIWs.</w:t>
      </w:r>
    </w:p>
    <w:p w14:paraId="59C3DCCB" w14:textId="77777777" w:rsidR="00F86B8E" w:rsidRPr="00F86B8E" w:rsidRDefault="00F86B8E" w:rsidP="00F86B8E">
      <w:pPr>
        <w:numPr>
          <w:ilvl w:val="0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Welcome tenants, thank them for attending.</w:t>
      </w:r>
    </w:p>
    <w:p w14:paraId="49FA3794" w14:textId="77777777" w:rsidR="00F86B8E" w:rsidRPr="00F86B8E" w:rsidRDefault="00F86B8E" w:rsidP="00F86B8E">
      <w:pPr>
        <w:numPr>
          <w:ilvl w:val="0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Revisit </w:t>
      </w:r>
      <w:r w:rsidRPr="00F86B8E">
        <w:rPr>
          <w:rFonts w:ascii="Arial" w:hAnsi="Arial" w:cs="Arial"/>
          <w:b/>
          <w:bCs/>
        </w:rPr>
        <w:t>Terms of Reference</w:t>
      </w:r>
      <w:r w:rsidRPr="00F86B8E">
        <w:rPr>
          <w:rFonts w:ascii="Arial" w:hAnsi="Arial" w:cs="Arial"/>
        </w:rPr>
        <w:t xml:space="preserve"> for HIWs:</w:t>
      </w:r>
    </w:p>
    <w:p w14:paraId="1F330ED2" w14:textId="77777777" w:rsidR="00F86B8E" w:rsidRPr="00F86B8E" w:rsidRDefault="00F86B8E" w:rsidP="00F86B8E">
      <w:pPr>
        <w:numPr>
          <w:ilvl w:val="1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Space to </w:t>
      </w:r>
      <w:r w:rsidRPr="00F86B8E">
        <w:rPr>
          <w:rFonts w:ascii="Arial" w:hAnsi="Arial" w:cs="Arial"/>
          <w:b/>
          <w:bCs/>
        </w:rPr>
        <w:t>co-design service improvements</w:t>
      </w:r>
      <w:r w:rsidRPr="00F86B8E">
        <w:rPr>
          <w:rFonts w:ascii="Arial" w:hAnsi="Arial" w:cs="Arial"/>
        </w:rPr>
        <w:t>.</w:t>
      </w:r>
    </w:p>
    <w:p w14:paraId="04CC50E7" w14:textId="77777777" w:rsidR="00F86B8E" w:rsidRPr="00F86B8E" w:rsidRDefault="00F86B8E" w:rsidP="00F86B8E">
      <w:pPr>
        <w:numPr>
          <w:ilvl w:val="1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Focus is on </w:t>
      </w:r>
      <w:r w:rsidRPr="00F86B8E">
        <w:rPr>
          <w:rFonts w:ascii="Arial" w:hAnsi="Arial" w:cs="Arial"/>
          <w:b/>
          <w:bCs/>
        </w:rPr>
        <w:t>shared solutions</w:t>
      </w:r>
      <w:r w:rsidRPr="00F86B8E">
        <w:rPr>
          <w:rFonts w:ascii="Arial" w:hAnsi="Arial" w:cs="Arial"/>
        </w:rPr>
        <w:t>, not personal casework.</w:t>
      </w:r>
    </w:p>
    <w:p w14:paraId="2D4873C1" w14:textId="77777777" w:rsidR="00F86B8E" w:rsidRPr="00F86B8E" w:rsidRDefault="00F86B8E" w:rsidP="00F86B8E">
      <w:pPr>
        <w:numPr>
          <w:ilvl w:val="1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Respectful listening and participation.</w:t>
      </w:r>
    </w:p>
    <w:p w14:paraId="4F8D71AE" w14:textId="77777777" w:rsidR="00F86B8E" w:rsidRPr="00F86B8E" w:rsidRDefault="00F86B8E" w:rsidP="00F86B8E">
      <w:pPr>
        <w:numPr>
          <w:ilvl w:val="0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Introduce Jo Elliot (supporting as subject-matter expert).</w:t>
      </w:r>
    </w:p>
    <w:p w14:paraId="004EED64" w14:textId="77777777" w:rsidR="00F86B8E" w:rsidRPr="00F86B8E" w:rsidRDefault="00F86B8E" w:rsidP="00F86B8E">
      <w:pPr>
        <w:numPr>
          <w:ilvl w:val="0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Explain </w:t>
      </w:r>
      <w:r w:rsidRPr="00F86B8E">
        <w:rPr>
          <w:rFonts w:ascii="Arial" w:hAnsi="Arial" w:cs="Arial"/>
          <w:b/>
          <w:bCs/>
        </w:rPr>
        <w:t>why Mutual Exchange is today’s focus</w:t>
      </w:r>
      <w:r w:rsidRPr="00F86B8E">
        <w:rPr>
          <w:rFonts w:ascii="Arial" w:hAnsi="Arial" w:cs="Arial"/>
        </w:rPr>
        <w:t>:</w:t>
      </w:r>
    </w:p>
    <w:p w14:paraId="6EF5CC3F" w14:textId="77777777" w:rsidR="00F86B8E" w:rsidRPr="00F86B8E" w:rsidRDefault="00F86B8E" w:rsidP="00F86B8E">
      <w:pPr>
        <w:numPr>
          <w:ilvl w:val="1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It’s been flagged as a </w:t>
      </w:r>
      <w:r w:rsidRPr="00F86B8E">
        <w:rPr>
          <w:rFonts w:ascii="Arial" w:hAnsi="Arial" w:cs="Arial"/>
          <w:b/>
          <w:bCs/>
        </w:rPr>
        <w:t>service area needing improvement</w:t>
      </w:r>
      <w:r w:rsidRPr="00F86B8E">
        <w:rPr>
          <w:rFonts w:ascii="Arial" w:hAnsi="Arial" w:cs="Arial"/>
        </w:rPr>
        <w:t>.</w:t>
      </w:r>
    </w:p>
    <w:p w14:paraId="66A9928F" w14:textId="77777777" w:rsidR="00F86B8E" w:rsidRPr="00F86B8E" w:rsidRDefault="00F86B8E" w:rsidP="00F86B8E">
      <w:pPr>
        <w:numPr>
          <w:ilvl w:val="1"/>
          <w:numId w:val="29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The council wants </w:t>
      </w:r>
      <w:r w:rsidRPr="00F86B8E">
        <w:rPr>
          <w:rFonts w:ascii="Arial" w:hAnsi="Arial" w:cs="Arial"/>
          <w:b/>
          <w:bCs/>
        </w:rPr>
        <w:t>tenant input to shape changes</w:t>
      </w:r>
      <w:r w:rsidRPr="00F86B8E">
        <w:rPr>
          <w:rFonts w:ascii="Arial" w:hAnsi="Arial" w:cs="Arial"/>
        </w:rPr>
        <w:t>.</w:t>
      </w:r>
    </w:p>
    <w:p w14:paraId="126861FA" w14:textId="77777777" w:rsidR="00F86B8E" w:rsidRPr="00F86B8E" w:rsidRDefault="00A55D5E" w:rsidP="00F86B8E">
      <w:pPr>
        <w:rPr>
          <w:rFonts w:ascii="Arial" w:hAnsi="Arial" w:cs="Arial"/>
        </w:rPr>
      </w:pPr>
      <w:r>
        <w:rPr>
          <w:rFonts w:ascii="Arial" w:hAnsi="Arial" w:cs="Arial"/>
        </w:rPr>
        <w:pict w14:anchorId="72AB4C87">
          <v:rect id="_x0000_i1026" style="width:0;height:1.5pt" o:hralign="center" o:hrstd="t" o:hr="t" fillcolor="#a0a0a0" stroked="f"/>
        </w:pict>
      </w:r>
    </w:p>
    <w:p w14:paraId="4983681F" w14:textId="77777777" w:rsidR="00F86B8E" w:rsidRPr="00F86B8E" w:rsidRDefault="00F86B8E" w:rsidP="00F86B8E">
      <w:pPr>
        <w:rPr>
          <w:rFonts w:ascii="Arial" w:hAnsi="Arial" w:cs="Arial"/>
          <w:b/>
          <w:bCs/>
        </w:rPr>
      </w:pPr>
      <w:r w:rsidRPr="00F86B8E">
        <w:rPr>
          <w:rFonts w:ascii="Arial" w:hAnsi="Arial" w:cs="Arial"/>
          <w:b/>
          <w:bCs/>
        </w:rPr>
        <w:t>2. Deep Dive — Matrix Activity: Mutual Exchange (6:10–6:45) — 35 mins</w:t>
      </w:r>
    </w:p>
    <w:p w14:paraId="513E3EDC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Purpose:</w:t>
      </w:r>
      <w:r w:rsidRPr="00F86B8E">
        <w:rPr>
          <w:rFonts w:ascii="Arial" w:hAnsi="Arial" w:cs="Arial"/>
        </w:rPr>
        <w:t xml:space="preserve"> Explore tenants’ understanding, expectations and experiences of Mutual Exchange.</w:t>
      </w:r>
    </w:p>
    <w:p w14:paraId="5BFE5057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Instructions:</w:t>
      </w:r>
    </w:p>
    <w:p w14:paraId="465D1251" w14:textId="77777777" w:rsidR="00F86B8E" w:rsidRPr="00F86B8E" w:rsidRDefault="00F86B8E" w:rsidP="00F86B8E">
      <w:pPr>
        <w:numPr>
          <w:ilvl w:val="0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On a large flipchart, draw a </w:t>
      </w:r>
      <w:r w:rsidRPr="00F86B8E">
        <w:rPr>
          <w:rFonts w:ascii="Arial" w:hAnsi="Arial" w:cs="Arial"/>
          <w:b/>
          <w:bCs/>
        </w:rPr>
        <w:t>4-quadrant matrix</w:t>
      </w:r>
      <w:r w:rsidRPr="00F86B8E">
        <w:rPr>
          <w:rFonts w:ascii="Arial" w:hAnsi="Arial" w:cs="Arial"/>
        </w:rPr>
        <w:t xml:space="preserve"> with these headings:</w:t>
      </w:r>
    </w:p>
    <w:p w14:paraId="7B9478CD" w14:textId="77777777" w:rsidR="00F86B8E" w:rsidRPr="00F86B8E" w:rsidRDefault="00F86B8E" w:rsidP="00F86B8E">
      <w:pPr>
        <w:numPr>
          <w:ilvl w:val="1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 xml:space="preserve">Why would tenants </w:t>
      </w:r>
      <w:proofErr w:type="gramStart"/>
      <w:r w:rsidRPr="00F86B8E">
        <w:rPr>
          <w:rFonts w:ascii="Arial" w:hAnsi="Arial" w:cs="Arial"/>
          <w:b/>
          <w:bCs/>
        </w:rPr>
        <w:t>enter into</w:t>
      </w:r>
      <w:proofErr w:type="gramEnd"/>
      <w:r w:rsidRPr="00F86B8E">
        <w:rPr>
          <w:rFonts w:ascii="Arial" w:hAnsi="Arial" w:cs="Arial"/>
          <w:b/>
          <w:bCs/>
        </w:rPr>
        <w:t xml:space="preserve"> a Mutual Exchange?</w:t>
      </w:r>
    </w:p>
    <w:p w14:paraId="09EB4657" w14:textId="77777777" w:rsidR="00F86B8E" w:rsidRPr="00F86B8E" w:rsidRDefault="00F86B8E" w:rsidP="00F86B8E">
      <w:pPr>
        <w:numPr>
          <w:ilvl w:val="1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What are the benefits?</w:t>
      </w:r>
    </w:p>
    <w:p w14:paraId="21F62072" w14:textId="77777777" w:rsidR="00F86B8E" w:rsidRPr="00F86B8E" w:rsidRDefault="00F86B8E" w:rsidP="00F86B8E">
      <w:pPr>
        <w:numPr>
          <w:ilvl w:val="1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Expectations vs. Realities</w:t>
      </w:r>
    </w:p>
    <w:p w14:paraId="7A4768A9" w14:textId="77777777" w:rsidR="00F86B8E" w:rsidRPr="00F86B8E" w:rsidRDefault="00F86B8E" w:rsidP="00F86B8E">
      <w:pPr>
        <w:numPr>
          <w:ilvl w:val="1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Council Responsibilities</w:t>
      </w:r>
    </w:p>
    <w:p w14:paraId="208724E4" w14:textId="77777777" w:rsidR="00F86B8E" w:rsidRPr="00F86B8E" w:rsidRDefault="00F86B8E" w:rsidP="00F86B8E">
      <w:pPr>
        <w:numPr>
          <w:ilvl w:val="0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lastRenderedPageBreak/>
        <w:t xml:space="preserve">In smaller groups (or as one group, depending on attendance), ask tenants to add </w:t>
      </w:r>
      <w:proofErr w:type="spellStart"/>
      <w:r w:rsidRPr="00F86B8E">
        <w:rPr>
          <w:rFonts w:ascii="Arial" w:hAnsi="Arial" w:cs="Arial"/>
        </w:rPr>
        <w:t>post-its</w:t>
      </w:r>
      <w:proofErr w:type="spellEnd"/>
      <w:r w:rsidRPr="00F86B8E">
        <w:rPr>
          <w:rFonts w:ascii="Arial" w:hAnsi="Arial" w:cs="Arial"/>
        </w:rPr>
        <w:t xml:space="preserve"> or write directly onto the flipchart.</w:t>
      </w:r>
    </w:p>
    <w:p w14:paraId="7B9EFE4A" w14:textId="77777777" w:rsidR="00F86B8E" w:rsidRPr="00F86B8E" w:rsidRDefault="00F86B8E" w:rsidP="00F86B8E">
      <w:pPr>
        <w:numPr>
          <w:ilvl w:val="0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Encourage them to think about both </w:t>
      </w:r>
      <w:r w:rsidRPr="00F86B8E">
        <w:rPr>
          <w:rFonts w:ascii="Arial" w:hAnsi="Arial" w:cs="Arial"/>
          <w:b/>
          <w:bCs/>
        </w:rPr>
        <w:t>tenant experience</w:t>
      </w:r>
      <w:r w:rsidRPr="00F86B8E">
        <w:rPr>
          <w:rFonts w:ascii="Arial" w:hAnsi="Arial" w:cs="Arial"/>
        </w:rPr>
        <w:t xml:space="preserve"> and </w:t>
      </w:r>
      <w:r w:rsidRPr="00F86B8E">
        <w:rPr>
          <w:rFonts w:ascii="Arial" w:hAnsi="Arial" w:cs="Arial"/>
          <w:b/>
          <w:bCs/>
        </w:rPr>
        <w:t>council process</w:t>
      </w:r>
      <w:r w:rsidRPr="00F86B8E">
        <w:rPr>
          <w:rFonts w:ascii="Arial" w:hAnsi="Arial" w:cs="Arial"/>
        </w:rPr>
        <w:t>.</w:t>
      </w:r>
    </w:p>
    <w:p w14:paraId="1D8E5751" w14:textId="77777777" w:rsidR="00F86B8E" w:rsidRPr="00F86B8E" w:rsidRDefault="00F86B8E" w:rsidP="00F86B8E">
      <w:pPr>
        <w:numPr>
          <w:ilvl w:val="0"/>
          <w:numId w:val="30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Once the matrix is filled, review each quadrant together:</w:t>
      </w:r>
    </w:p>
    <w:p w14:paraId="78B890C5" w14:textId="77777777" w:rsidR="00F86B8E" w:rsidRPr="00F86B8E" w:rsidRDefault="00F86B8E" w:rsidP="00F86B8E">
      <w:pPr>
        <w:numPr>
          <w:ilvl w:val="1"/>
          <w:numId w:val="31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Spot patterns, surprises, and contradictions.</w:t>
      </w:r>
    </w:p>
    <w:p w14:paraId="5B96C74E" w14:textId="77777777" w:rsidR="00F86B8E" w:rsidRPr="00F86B8E" w:rsidRDefault="00F86B8E" w:rsidP="00F86B8E">
      <w:pPr>
        <w:numPr>
          <w:ilvl w:val="1"/>
          <w:numId w:val="31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Capture key phrases on a separate summary flipchart for follow-up.</w:t>
      </w:r>
    </w:p>
    <w:p w14:paraId="4268F159" w14:textId="77777777" w:rsidR="00F86B8E" w:rsidRPr="00F86B8E" w:rsidRDefault="00A55D5E" w:rsidP="00F86B8E">
      <w:pPr>
        <w:rPr>
          <w:rFonts w:ascii="Arial" w:hAnsi="Arial" w:cs="Arial"/>
        </w:rPr>
      </w:pPr>
      <w:r>
        <w:rPr>
          <w:rFonts w:ascii="Arial" w:hAnsi="Arial" w:cs="Arial"/>
        </w:rPr>
        <w:pict w14:anchorId="30A3BAC6">
          <v:rect id="_x0000_i1027" style="width:0;height:1.5pt" o:hralign="center" o:hrstd="t" o:hr="t" fillcolor="#a0a0a0" stroked="f"/>
        </w:pict>
      </w:r>
    </w:p>
    <w:p w14:paraId="4EFFC064" w14:textId="77777777" w:rsidR="00F86B8E" w:rsidRPr="00F86B8E" w:rsidRDefault="00F86B8E" w:rsidP="00F86B8E">
      <w:pPr>
        <w:rPr>
          <w:rFonts w:ascii="Arial" w:hAnsi="Arial" w:cs="Arial"/>
          <w:b/>
          <w:bCs/>
        </w:rPr>
      </w:pPr>
      <w:r w:rsidRPr="00F86B8E">
        <w:rPr>
          <w:rFonts w:ascii="Arial" w:hAnsi="Arial" w:cs="Arial"/>
          <w:b/>
          <w:bCs/>
        </w:rPr>
        <w:t>3. Service Update (6:45–7:05) — 20 mins</w:t>
      </w:r>
    </w:p>
    <w:p w14:paraId="4484AD18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Purpose:</w:t>
      </w:r>
      <w:r w:rsidRPr="00F86B8E">
        <w:rPr>
          <w:rFonts w:ascii="Arial" w:hAnsi="Arial" w:cs="Arial"/>
        </w:rPr>
        <w:t xml:space="preserve"> Keep tenants informed of tenancy-related service updates.</w:t>
      </w:r>
    </w:p>
    <w:p w14:paraId="30F159B8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Suggested content:</w:t>
      </w:r>
    </w:p>
    <w:p w14:paraId="360BC62E" w14:textId="77777777" w:rsidR="00F86B8E" w:rsidRPr="00F86B8E" w:rsidRDefault="00F86B8E" w:rsidP="00F86B8E">
      <w:pPr>
        <w:numPr>
          <w:ilvl w:val="0"/>
          <w:numId w:val="32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Key performance indicators for tenancy management.</w:t>
      </w:r>
    </w:p>
    <w:p w14:paraId="7CBEA07C" w14:textId="1991FC26" w:rsidR="00F86B8E" w:rsidRPr="00F86B8E" w:rsidRDefault="00F86B8E" w:rsidP="00F86B8E">
      <w:pPr>
        <w:numPr>
          <w:ilvl w:val="0"/>
          <w:numId w:val="32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 xml:space="preserve">Updates from Tenancy Team </w:t>
      </w:r>
      <w:r w:rsidR="00AF02AA">
        <w:rPr>
          <w:rFonts w:ascii="Arial" w:hAnsi="Arial" w:cs="Arial"/>
        </w:rPr>
        <w:t>and actions from last HIW</w:t>
      </w:r>
      <w:r w:rsidR="00F27B2C">
        <w:rPr>
          <w:rFonts w:ascii="Arial" w:hAnsi="Arial" w:cs="Arial"/>
        </w:rPr>
        <w:t>.</w:t>
      </w:r>
    </w:p>
    <w:p w14:paraId="381FA3B7" w14:textId="77777777" w:rsidR="00F86B8E" w:rsidRPr="00F86B8E" w:rsidRDefault="00F86B8E" w:rsidP="00F86B8E">
      <w:pPr>
        <w:numPr>
          <w:ilvl w:val="0"/>
          <w:numId w:val="32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Any relevant policy or legislative changes affecting tenancy.</w:t>
      </w:r>
    </w:p>
    <w:p w14:paraId="7DF03193" w14:textId="77777777" w:rsidR="00F86B8E" w:rsidRPr="00F86B8E" w:rsidRDefault="00A55D5E" w:rsidP="00F86B8E">
      <w:pPr>
        <w:rPr>
          <w:rFonts w:ascii="Arial" w:hAnsi="Arial" w:cs="Arial"/>
        </w:rPr>
      </w:pPr>
      <w:r>
        <w:rPr>
          <w:rFonts w:ascii="Arial" w:hAnsi="Arial" w:cs="Arial"/>
        </w:rPr>
        <w:pict w14:anchorId="14410EC8">
          <v:rect id="_x0000_i1028" style="width:0;height:1.5pt" o:hralign="center" o:hrstd="t" o:hr="t" fillcolor="#a0a0a0" stroked="f"/>
        </w:pict>
      </w:r>
    </w:p>
    <w:p w14:paraId="02AAE04C" w14:textId="77777777" w:rsidR="00F86B8E" w:rsidRPr="00F86B8E" w:rsidRDefault="00F86B8E" w:rsidP="00F86B8E">
      <w:pPr>
        <w:rPr>
          <w:rFonts w:ascii="Arial" w:hAnsi="Arial" w:cs="Arial"/>
          <w:b/>
          <w:bCs/>
        </w:rPr>
      </w:pPr>
      <w:r w:rsidRPr="00F86B8E">
        <w:rPr>
          <w:rFonts w:ascii="Arial" w:hAnsi="Arial" w:cs="Arial"/>
          <w:b/>
          <w:bCs/>
        </w:rPr>
        <w:t>4. Vote: Next Tenancy HIW Topic (7:05–7:20) — 15 mins</w:t>
      </w:r>
    </w:p>
    <w:p w14:paraId="706B7BE1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Purpose:</w:t>
      </w:r>
      <w:r w:rsidRPr="00F86B8E">
        <w:rPr>
          <w:rFonts w:ascii="Arial" w:hAnsi="Arial" w:cs="Arial"/>
        </w:rPr>
        <w:t xml:space="preserve"> Involve tenants in shaping the December workshop agenda.</w:t>
      </w:r>
    </w:p>
    <w:p w14:paraId="667C5063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Options for December (based on the Consumer Standard: Tenancy):</w:t>
      </w:r>
    </w:p>
    <w:p w14:paraId="4A24DB3A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Option A — Tenancy Agreements &amp; Rights</w:t>
      </w:r>
    </w:p>
    <w:p w14:paraId="02FB242E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</w:rPr>
        <w:t>Understanding tenancy types, rights, responsibilities, and how they are explained to tenants.</w:t>
      </w:r>
    </w:p>
    <w:p w14:paraId="77A79F98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Option B — Allocations &amp; Lettings</w:t>
      </w:r>
    </w:p>
    <w:p w14:paraId="74A294D6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</w:rPr>
        <w:t>How properties are let, how decisions are made, and how fair and transparent the system feels.</w:t>
      </w:r>
    </w:p>
    <w:p w14:paraId="1C34C803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Option C — Tenancy Sustainment</w:t>
      </w:r>
    </w:p>
    <w:p w14:paraId="2FE9CEB7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</w:rPr>
        <w:t>What support is available to help tenants keep their home (e.g., arrears support, vulnerability support, early intervention).</w:t>
      </w:r>
    </w:p>
    <w:p w14:paraId="37AC2217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Voting method:</w:t>
      </w:r>
    </w:p>
    <w:p w14:paraId="61A49D80" w14:textId="77777777" w:rsidR="00F86B8E" w:rsidRPr="00F86B8E" w:rsidRDefault="00F86B8E" w:rsidP="00F86B8E">
      <w:pPr>
        <w:numPr>
          <w:ilvl w:val="0"/>
          <w:numId w:val="33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Give each tenant 1 sticky dot (or hand-raise if simpler).</w:t>
      </w:r>
    </w:p>
    <w:p w14:paraId="033B2CD7" w14:textId="77777777" w:rsidR="00F86B8E" w:rsidRPr="00F86B8E" w:rsidRDefault="00F86B8E" w:rsidP="00F86B8E">
      <w:pPr>
        <w:numPr>
          <w:ilvl w:val="0"/>
          <w:numId w:val="33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Record the winning choice for December’s HIW.</w:t>
      </w:r>
    </w:p>
    <w:p w14:paraId="1033F8D1" w14:textId="77777777" w:rsidR="00F86B8E" w:rsidRPr="00F86B8E" w:rsidRDefault="00A55D5E" w:rsidP="00F86B8E">
      <w:pPr>
        <w:rPr>
          <w:rFonts w:ascii="Arial" w:hAnsi="Arial" w:cs="Arial"/>
        </w:rPr>
      </w:pPr>
      <w:r>
        <w:rPr>
          <w:rFonts w:ascii="Arial" w:hAnsi="Arial" w:cs="Arial"/>
        </w:rPr>
        <w:pict w14:anchorId="1EE0C1C2">
          <v:rect id="_x0000_i1029" style="width:0;height:1.5pt" o:hralign="center" o:hrstd="t" o:hr="t" fillcolor="#a0a0a0" stroked="f"/>
        </w:pict>
      </w:r>
    </w:p>
    <w:p w14:paraId="34DD330F" w14:textId="77777777" w:rsidR="00F86B8E" w:rsidRPr="00F86B8E" w:rsidRDefault="00F86B8E" w:rsidP="00F86B8E">
      <w:pPr>
        <w:rPr>
          <w:rFonts w:ascii="Arial" w:hAnsi="Arial" w:cs="Arial"/>
          <w:b/>
          <w:bCs/>
        </w:rPr>
      </w:pPr>
      <w:r w:rsidRPr="00F86B8E">
        <w:rPr>
          <w:rFonts w:ascii="Arial" w:hAnsi="Arial" w:cs="Arial"/>
          <w:b/>
          <w:bCs/>
        </w:rPr>
        <w:lastRenderedPageBreak/>
        <w:t>5. Evaluation Line &amp; Close (7:20–7:30) — 10 mins</w:t>
      </w:r>
    </w:p>
    <w:p w14:paraId="24FC9BB8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Purpose:</w:t>
      </w:r>
      <w:r w:rsidRPr="00F86B8E">
        <w:rPr>
          <w:rFonts w:ascii="Arial" w:hAnsi="Arial" w:cs="Arial"/>
        </w:rPr>
        <w:t xml:space="preserve"> Reflect and close on a positive note.</w:t>
      </w:r>
    </w:p>
    <w:p w14:paraId="09EEB072" w14:textId="77777777" w:rsidR="00F86B8E" w:rsidRPr="00F86B8E" w:rsidRDefault="00F86B8E" w:rsidP="00F86B8E">
      <w:pPr>
        <w:rPr>
          <w:rFonts w:ascii="Arial" w:hAnsi="Arial" w:cs="Arial"/>
        </w:rPr>
      </w:pPr>
      <w:r w:rsidRPr="00F86B8E">
        <w:rPr>
          <w:rFonts w:ascii="Arial" w:hAnsi="Arial" w:cs="Arial"/>
          <w:b/>
          <w:bCs/>
        </w:rPr>
        <w:t>Instructions:</w:t>
      </w:r>
    </w:p>
    <w:p w14:paraId="24F3CDA6" w14:textId="77777777" w:rsidR="00F86B8E" w:rsidRPr="00F86B8E" w:rsidRDefault="00F86B8E" w:rsidP="00F86B8E">
      <w:pPr>
        <w:numPr>
          <w:ilvl w:val="0"/>
          <w:numId w:val="34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Read 4 statements aloud. Tenants place themselves on a physical line from “Strongly Agree” to “Strongly Disagree.”</w:t>
      </w:r>
    </w:p>
    <w:p w14:paraId="382510AD" w14:textId="77777777" w:rsidR="00F86B8E" w:rsidRPr="00F86B8E" w:rsidRDefault="00F86B8E" w:rsidP="00F86B8E">
      <w:pPr>
        <w:numPr>
          <w:ilvl w:val="1"/>
          <w:numId w:val="34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Today’s session left me feeling heard.</w:t>
      </w:r>
    </w:p>
    <w:p w14:paraId="00FD9F9B" w14:textId="77777777" w:rsidR="00F86B8E" w:rsidRPr="00F86B8E" w:rsidRDefault="00F86B8E" w:rsidP="00F86B8E">
      <w:pPr>
        <w:numPr>
          <w:ilvl w:val="1"/>
          <w:numId w:val="34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I felt respected at today’s session.</w:t>
      </w:r>
    </w:p>
    <w:p w14:paraId="1CE0C039" w14:textId="77777777" w:rsidR="00F86B8E" w:rsidRPr="00F86B8E" w:rsidRDefault="00F86B8E" w:rsidP="00F86B8E">
      <w:pPr>
        <w:numPr>
          <w:ilvl w:val="1"/>
          <w:numId w:val="34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I feel like my contribution will lead to a change in service.</w:t>
      </w:r>
    </w:p>
    <w:p w14:paraId="753B060C" w14:textId="77777777" w:rsidR="00F86B8E" w:rsidRPr="00F86B8E" w:rsidRDefault="00F86B8E" w:rsidP="00F86B8E">
      <w:pPr>
        <w:numPr>
          <w:ilvl w:val="1"/>
          <w:numId w:val="34"/>
        </w:numPr>
        <w:rPr>
          <w:rFonts w:ascii="Arial" w:hAnsi="Arial" w:cs="Arial"/>
        </w:rPr>
      </w:pPr>
      <w:r w:rsidRPr="00F86B8E">
        <w:rPr>
          <w:rFonts w:ascii="Arial" w:hAnsi="Arial" w:cs="Arial"/>
        </w:rPr>
        <w:t>I would like to attend a Housing Improvement Workshop again.</w:t>
      </w:r>
    </w:p>
    <w:p w14:paraId="172F114E" w14:textId="3F9EE83F" w:rsidR="0087219E" w:rsidRPr="0015224F" w:rsidRDefault="00F86B8E" w:rsidP="0087219E">
      <w:pPr>
        <w:numPr>
          <w:ilvl w:val="0"/>
          <w:numId w:val="34"/>
        </w:numPr>
        <w:rPr>
          <w:rFonts w:ascii="Arial" w:hAnsi="Arial" w:cs="Arial"/>
        </w:rPr>
        <w:sectPr w:rsidR="0087219E" w:rsidRPr="0015224F" w:rsidSect="007901AA">
          <w:headerReference w:type="default" r:id="rId13"/>
          <w:headerReference w:type="first" r:id="rId14"/>
          <w:footerReference w:type="first" r:id="rId15"/>
          <w:pgSz w:w="11900" w:h="16840"/>
          <w:pgMar w:top="2476" w:right="1440" w:bottom="2374" w:left="1440" w:header="720" w:footer="720" w:gutter="0"/>
          <w:pgNumType w:start="1"/>
          <w:cols w:space="720"/>
          <w:titlePg/>
          <w:docGrid w:linePitch="360"/>
        </w:sectPr>
      </w:pPr>
      <w:r w:rsidRPr="00F86B8E">
        <w:rPr>
          <w:rFonts w:ascii="Arial" w:hAnsi="Arial" w:cs="Arial"/>
        </w:rPr>
        <w:t>Thank participants, confirm what will happen with their feedback, and close.</w:t>
      </w:r>
    </w:p>
    <w:p w14:paraId="0959D42D" w14:textId="77777777" w:rsidR="007901AA" w:rsidRPr="00F86B8E" w:rsidRDefault="007901AA" w:rsidP="0015224F">
      <w:pPr>
        <w:rPr>
          <w:rFonts w:ascii="Arial" w:hAnsi="Arial" w:cs="Arial"/>
          <w:bCs/>
        </w:rPr>
      </w:pPr>
    </w:p>
    <w:sectPr w:rsidR="007901AA" w:rsidRPr="00F86B8E" w:rsidSect="008721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680C" w14:textId="77777777" w:rsidR="009A346D" w:rsidRDefault="009A346D" w:rsidP="00E94246">
      <w:r>
        <w:separator/>
      </w:r>
    </w:p>
  </w:endnote>
  <w:endnote w:type="continuationSeparator" w:id="0">
    <w:p w14:paraId="3F35D0DB" w14:textId="77777777" w:rsidR="009A346D" w:rsidRDefault="009A346D" w:rsidP="00E9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D0ED" w14:textId="77777777" w:rsidR="007901AA" w:rsidRDefault="007901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3AB02B50" wp14:editId="137A7CDF">
          <wp:simplePos x="0" y="0"/>
          <wp:positionH relativeFrom="page">
            <wp:posOffset>180340</wp:posOffset>
          </wp:positionH>
          <wp:positionV relativeFrom="page">
            <wp:align>bottom</wp:align>
          </wp:positionV>
          <wp:extent cx="7200000" cy="1522800"/>
          <wp:effectExtent l="0" t="0" r="1270" b="1270"/>
          <wp:wrapNone/>
          <wp:docPr id="1277784636" name="Picture 1277784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216-5mm-foo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1D05" w14:textId="77777777" w:rsidR="009A346D" w:rsidRDefault="009A346D" w:rsidP="00E94246">
      <w:r>
        <w:separator/>
      </w:r>
    </w:p>
  </w:footnote>
  <w:footnote w:type="continuationSeparator" w:id="0">
    <w:p w14:paraId="66A6F44C" w14:textId="77777777" w:rsidR="009A346D" w:rsidRDefault="009A346D" w:rsidP="00E9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578" w14:textId="77777777" w:rsidR="007901AA" w:rsidRDefault="007901AA" w:rsidP="00E94246">
    <w:pPr>
      <w:pStyle w:val="Header"/>
      <w:tabs>
        <w:tab w:val="clear" w:pos="4513"/>
        <w:tab w:val="clear" w:pos="9026"/>
        <w:tab w:val="left" w:pos="11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83CF" w14:textId="77777777" w:rsidR="007901AA" w:rsidRDefault="007901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9AE2D7A" wp14:editId="5A138A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40800"/>
          <wp:effectExtent l="0" t="0" r="0" b="0"/>
          <wp:wrapNone/>
          <wp:docPr id="2127126566" name="Picture 2127126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-216-5mm-v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B2"/>
    <w:multiLevelType w:val="multilevel"/>
    <w:tmpl w:val="A3F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2046"/>
    <w:multiLevelType w:val="hybridMultilevel"/>
    <w:tmpl w:val="B448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0FE"/>
    <w:multiLevelType w:val="multilevel"/>
    <w:tmpl w:val="CAF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59A3"/>
    <w:multiLevelType w:val="multilevel"/>
    <w:tmpl w:val="055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9F6"/>
    <w:multiLevelType w:val="multilevel"/>
    <w:tmpl w:val="EC7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7123"/>
    <w:multiLevelType w:val="multilevel"/>
    <w:tmpl w:val="2994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B1506"/>
    <w:multiLevelType w:val="multilevel"/>
    <w:tmpl w:val="5FA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C0DDD"/>
    <w:multiLevelType w:val="hybridMultilevel"/>
    <w:tmpl w:val="E7EE3F98"/>
    <w:lvl w:ilvl="0" w:tplc="69963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8F7"/>
    <w:multiLevelType w:val="multilevel"/>
    <w:tmpl w:val="BFD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D02032"/>
    <w:multiLevelType w:val="multilevel"/>
    <w:tmpl w:val="9D1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6028D"/>
    <w:multiLevelType w:val="multilevel"/>
    <w:tmpl w:val="031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F2F69"/>
    <w:multiLevelType w:val="multilevel"/>
    <w:tmpl w:val="170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BA3B7E"/>
    <w:multiLevelType w:val="multilevel"/>
    <w:tmpl w:val="097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D48E7"/>
    <w:multiLevelType w:val="multilevel"/>
    <w:tmpl w:val="F898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C4168"/>
    <w:multiLevelType w:val="multilevel"/>
    <w:tmpl w:val="070C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4584F"/>
    <w:multiLevelType w:val="multilevel"/>
    <w:tmpl w:val="3926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40F8A"/>
    <w:multiLevelType w:val="multilevel"/>
    <w:tmpl w:val="C5A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4353D"/>
    <w:multiLevelType w:val="multilevel"/>
    <w:tmpl w:val="2E4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24018"/>
    <w:multiLevelType w:val="multilevel"/>
    <w:tmpl w:val="39C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62EB1"/>
    <w:multiLevelType w:val="multilevel"/>
    <w:tmpl w:val="F2C2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9687E"/>
    <w:multiLevelType w:val="multilevel"/>
    <w:tmpl w:val="EB20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E35B3"/>
    <w:multiLevelType w:val="multilevel"/>
    <w:tmpl w:val="B294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23886"/>
    <w:multiLevelType w:val="multilevel"/>
    <w:tmpl w:val="594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DD66E5"/>
    <w:multiLevelType w:val="multilevel"/>
    <w:tmpl w:val="54FC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1">
    <w:nsid w:val="69D44978"/>
    <w:multiLevelType w:val="singleLevel"/>
    <w:tmpl w:val="A99C496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</w:rPr>
    </w:lvl>
  </w:abstractNum>
  <w:abstractNum w:abstractNumId="25" w15:restartNumberingAfterBreak="0">
    <w:nsid w:val="6B51526A"/>
    <w:multiLevelType w:val="multilevel"/>
    <w:tmpl w:val="CC9C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8715A"/>
    <w:multiLevelType w:val="multilevel"/>
    <w:tmpl w:val="CFA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1">
    <w:nsid w:val="735B39D0"/>
    <w:multiLevelType w:val="hybridMultilevel"/>
    <w:tmpl w:val="9B0481BC"/>
    <w:lvl w:ilvl="0" w:tplc="EC9242C2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8F4BC0"/>
    <w:multiLevelType w:val="multilevel"/>
    <w:tmpl w:val="A3A6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30155"/>
    <w:multiLevelType w:val="multilevel"/>
    <w:tmpl w:val="A572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B2D32"/>
    <w:multiLevelType w:val="multilevel"/>
    <w:tmpl w:val="094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4E2068"/>
    <w:multiLevelType w:val="multilevel"/>
    <w:tmpl w:val="FF5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F60C4"/>
    <w:multiLevelType w:val="multilevel"/>
    <w:tmpl w:val="375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543018">
    <w:abstractNumId w:val="27"/>
  </w:num>
  <w:num w:numId="2" w16cid:durableId="735133198">
    <w:abstractNumId w:val="24"/>
  </w:num>
  <w:num w:numId="3" w16cid:durableId="1910916661">
    <w:abstractNumId w:val="1"/>
  </w:num>
  <w:num w:numId="4" w16cid:durableId="887379861">
    <w:abstractNumId w:val="7"/>
  </w:num>
  <w:num w:numId="5" w16cid:durableId="958292162">
    <w:abstractNumId w:val="4"/>
  </w:num>
  <w:num w:numId="6" w16cid:durableId="1937251616">
    <w:abstractNumId w:val="9"/>
  </w:num>
  <w:num w:numId="7" w16cid:durableId="328099075">
    <w:abstractNumId w:val="30"/>
  </w:num>
  <w:num w:numId="8" w16cid:durableId="1405030605">
    <w:abstractNumId w:val="22"/>
  </w:num>
  <w:num w:numId="9" w16cid:durableId="852036405">
    <w:abstractNumId w:val="11"/>
  </w:num>
  <w:num w:numId="10" w16cid:durableId="1732575716">
    <w:abstractNumId w:val="8"/>
  </w:num>
  <w:num w:numId="11" w16cid:durableId="1314946574">
    <w:abstractNumId w:val="15"/>
  </w:num>
  <w:num w:numId="12" w16cid:durableId="1388338616">
    <w:abstractNumId w:val="2"/>
  </w:num>
  <w:num w:numId="13" w16cid:durableId="697969880">
    <w:abstractNumId w:val="3"/>
  </w:num>
  <w:num w:numId="14" w16cid:durableId="103573006">
    <w:abstractNumId w:val="5"/>
  </w:num>
  <w:num w:numId="15" w16cid:durableId="1563715817">
    <w:abstractNumId w:val="20"/>
  </w:num>
  <w:num w:numId="16" w16cid:durableId="889803467">
    <w:abstractNumId w:val="0"/>
  </w:num>
  <w:num w:numId="17" w16cid:durableId="337196285">
    <w:abstractNumId w:val="29"/>
  </w:num>
  <w:num w:numId="18" w16cid:durableId="369762644">
    <w:abstractNumId w:val="6"/>
  </w:num>
  <w:num w:numId="19" w16cid:durableId="632830095">
    <w:abstractNumId w:val="17"/>
  </w:num>
  <w:num w:numId="20" w16cid:durableId="2044018997">
    <w:abstractNumId w:val="32"/>
  </w:num>
  <w:num w:numId="21" w16cid:durableId="1595433107">
    <w:abstractNumId w:val="14"/>
  </w:num>
  <w:num w:numId="22" w16cid:durableId="600836662">
    <w:abstractNumId w:val="12"/>
  </w:num>
  <w:num w:numId="23" w16cid:durableId="1031304468">
    <w:abstractNumId w:val="26"/>
  </w:num>
  <w:num w:numId="24" w16cid:durableId="1572615831">
    <w:abstractNumId w:val="19"/>
  </w:num>
  <w:num w:numId="25" w16cid:durableId="83503191">
    <w:abstractNumId w:val="28"/>
  </w:num>
  <w:num w:numId="26" w16cid:durableId="1718972291">
    <w:abstractNumId w:val="13"/>
  </w:num>
  <w:num w:numId="27" w16cid:durableId="1740056943">
    <w:abstractNumId w:val="23"/>
  </w:num>
  <w:num w:numId="28" w16cid:durableId="1826507814">
    <w:abstractNumId w:val="18"/>
  </w:num>
  <w:num w:numId="29" w16cid:durableId="1062170400">
    <w:abstractNumId w:val="31"/>
  </w:num>
  <w:num w:numId="30" w16cid:durableId="197353822">
    <w:abstractNumId w:val="21"/>
  </w:num>
  <w:num w:numId="31" w16cid:durableId="264070881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2" w16cid:durableId="1127235553">
    <w:abstractNumId w:val="16"/>
  </w:num>
  <w:num w:numId="33" w16cid:durableId="1607081706">
    <w:abstractNumId w:val="25"/>
  </w:num>
  <w:num w:numId="34" w16cid:durableId="818690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76"/>
    <w:rsid w:val="00003670"/>
    <w:rsid w:val="00037E55"/>
    <w:rsid w:val="00055017"/>
    <w:rsid w:val="00071808"/>
    <w:rsid w:val="000761E0"/>
    <w:rsid w:val="0008146D"/>
    <w:rsid w:val="000848B2"/>
    <w:rsid w:val="000A4647"/>
    <w:rsid w:val="000D3792"/>
    <w:rsid w:val="000F353D"/>
    <w:rsid w:val="000F40BB"/>
    <w:rsid w:val="00117EAC"/>
    <w:rsid w:val="00125B0B"/>
    <w:rsid w:val="001442FC"/>
    <w:rsid w:val="00144620"/>
    <w:rsid w:val="0015224F"/>
    <w:rsid w:val="00197C8F"/>
    <w:rsid w:val="001C59B6"/>
    <w:rsid w:val="001C65AA"/>
    <w:rsid w:val="001E1197"/>
    <w:rsid w:val="001F5F84"/>
    <w:rsid w:val="00205B78"/>
    <w:rsid w:val="00235B1F"/>
    <w:rsid w:val="00261BA9"/>
    <w:rsid w:val="00264090"/>
    <w:rsid w:val="00265558"/>
    <w:rsid w:val="00266F19"/>
    <w:rsid w:val="00267333"/>
    <w:rsid w:val="00296F20"/>
    <w:rsid w:val="002B58B1"/>
    <w:rsid w:val="002D1777"/>
    <w:rsid w:val="002E1E2E"/>
    <w:rsid w:val="002E3CA9"/>
    <w:rsid w:val="002E7A6D"/>
    <w:rsid w:val="00313F36"/>
    <w:rsid w:val="00331AD2"/>
    <w:rsid w:val="003654C2"/>
    <w:rsid w:val="003877C2"/>
    <w:rsid w:val="003923A7"/>
    <w:rsid w:val="003943C6"/>
    <w:rsid w:val="003A16E1"/>
    <w:rsid w:val="003B25D6"/>
    <w:rsid w:val="003B6576"/>
    <w:rsid w:val="00411E55"/>
    <w:rsid w:val="00422A13"/>
    <w:rsid w:val="004365F6"/>
    <w:rsid w:val="00446152"/>
    <w:rsid w:val="0044773B"/>
    <w:rsid w:val="004740B7"/>
    <w:rsid w:val="004978F6"/>
    <w:rsid w:val="004A6013"/>
    <w:rsid w:val="004A64DC"/>
    <w:rsid w:val="004D4265"/>
    <w:rsid w:val="004E2CA7"/>
    <w:rsid w:val="004F5520"/>
    <w:rsid w:val="0054488F"/>
    <w:rsid w:val="00554080"/>
    <w:rsid w:val="00557FC2"/>
    <w:rsid w:val="005B2087"/>
    <w:rsid w:val="005E1C00"/>
    <w:rsid w:val="005E2C21"/>
    <w:rsid w:val="006010A0"/>
    <w:rsid w:val="006904B5"/>
    <w:rsid w:val="00695827"/>
    <w:rsid w:val="006958B8"/>
    <w:rsid w:val="00696AF0"/>
    <w:rsid w:val="006B21D4"/>
    <w:rsid w:val="006C11D0"/>
    <w:rsid w:val="006E6D92"/>
    <w:rsid w:val="006F3551"/>
    <w:rsid w:val="007046DB"/>
    <w:rsid w:val="00726BA2"/>
    <w:rsid w:val="007323B9"/>
    <w:rsid w:val="007616E3"/>
    <w:rsid w:val="007901AA"/>
    <w:rsid w:val="007B1B44"/>
    <w:rsid w:val="007B1EFE"/>
    <w:rsid w:val="007D54B9"/>
    <w:rsid w:val="0080246F"/>
    <w:rsid w:val="00802D54"/>
    <w:rsid w:val="00814503"/>
    <w:rsid w:val="00821ECD"/>
    <w:rsid w:val="008509AA"/>
    <w:rsid w:val="00851826"/>
    <w:rsid w:val="0087219E"/>
    <w:rsid w:val="008C2120"/>
    <w:rsid w:val="008D6611"/>
    <w:rsid w:val="008F5197"/>
    <w:rsid w:val="00931B76"/>
    <w:rsid w:val="00943436"/>
    <w:rsid w:val="00965A72"/>
    <w:rsid w:val="00985D9D"/>
    <w:rsid w:val="00990EE2"/>
    <w:rsid w:val="009A346D"/>
    <w:rsid w:val="009B2470"/>
    <w:rsid w:val="009C0B7B"/>
    <w:rsid w:val="009E3EEE"/>
    <w:rsid w:val="009E58DB"/>
    <w:rsid w:val="00A128EB"/>
    <w:rsid w:val="00A476A2"/>
    <w:rsid w:val="00A5094E"/>
    <w:rsid w:val="00A55D5E"/>
    <w:rsid w:val="00A721BF"/>
    <w:rsid w:val="00A84C06"/>
    <w:rsid w:val="00AB2945"/>
    <w:rsid w:val="00AF02AA"/>
    <w:rsid w:val="00AF04FE"/>
    <w:rsid w:val="00B040A7"/>
    <w:rsid w:val="00B26257"/>
    <w:rsid w:val="00B4389D"/>
    <w:rsid w:val="00B764E9"/>
    <w:rsid w:val="00B856F7"/>
    <w:rsid w:val="00BA33E7"/>
    <w:rsid w:val="00BA3B6C"/>
    <w:rsid w:val="00BB7464"/>
    <w:rsid w:val="00C001B6"/>
    <w:rsid w:val="00C060AC"/>
    <w:rsid w:val="00C14301"/>
    <w:rsid w:val="00C14B60"/>
    <w:rsid w:val="00C224A2"/>
    <w:rsid w:val="00C24C41"/>
    <w:rsid w:val="00C32D65"/>
    <w:rsid w:val="00C45C94"/>
    <w:rsid w:val="00C66261"/>
    <w:rsid w:val="00C8477D"/>
    <w:rsid w:val="00C9095C"/>
    <w:rsid w:val="00CA4BA8"/>
    <w:rsid w:val="00CC2EE3"/>
    <w:rsid w:val="00CE3F93"/>
    <w:rsid w:val="00D205E3"/>
    <w:rsid w:val="00D262AB"/>
    <w:rsid w:val="00D333D5"/>
    <w:rsid w:val="00D4116D"/>
    <w:rsid w:val="00D74B34"/>
    <w:rsid w:val="00D860B0"/>
    <w:rsid w:val="00DB0917"/>
    <w:rsid w:val="00DC60CD"/>
    <w:rsid w:val="00DD4A13"/>
    <w:rsid w:val="00DE36F9"/>
    <w:rsid w:val="00DE69ED"/>
    <w:rsid w:val="00E71F5D"/>
    <w:rsid w:val="00E74DDE"/>
    <w:rsid w:val="00E94246"/>
    <w:rsid w:val="00E95290"/>
    <w:rsid w:val="00EA22D7"/>
    <w:rsid w:val="00EA4688"/>
    <w:rsid w:val="00ED67CE"/>
    <w:rsid w:val="00EE4EBC"/>
    <w:rsid w:val="00F06241"/>
    <w:rsid w:val="00F146C1"/>
    <w:rsid w:val="00F27B2C"/>
    <w:rsid w:val="00F62F45"/>
    <w:rsid w:val="00F7041B"/>
    <w:rsid w:val="00F733A7"/>
    <w:rsid w:val="00F86B8E"/>
    <w:rsid w:val="00FD2679"/>
    <w:rsid w:val="00FE41CC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46C9FF8"/>
  <w14:defaultImageDpi w14:val="32767"/>
  <w15:docId w15:val="{4A892955-41B8-4400-992A-086B137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D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46"/>
  </w:style>
  <w:style w:type="paragraph" w:styleId="Footer">
    <w:name w:val="footer"/>
    <w:basedOn w:val="Normal"/>
    <w:link w:val="Foot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46"/>
  </w:style>
  <w:style w:type="paragraph" w:customStyle="1" w:styleId="BasicParagraph">
    <w:name w:val="[Basic Paragraph]"/>
    <w:basedOn w:val="Normal"/>
    <w:uiPriority w:val="99"/>
    <w:rsid w:val="0044773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DD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egrhs1">
    <w:name w:val="legrhs1"/>
    <w:basedOn w:val="Normal"/>
    <w:rsid w:val="004A64DC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clearfix2">
    <w:name w:val="legclearfix2"/>
    <w:basedOn w:val="Normal"/>
    <w:rsid w:val="004A64D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A64DC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6C1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7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95752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6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52089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fp2\communities\Housing%20Template%20Documents\Corporate%20Letterhead%20Templates\Plai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2a3a6c9-dff4-4fc8-bcde-a84e5a3dc5b4" ContentTypeId="0x010100BD20F0AA2B8D8A4D944BDFBEDAC77B880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nancy" ma:contentTypeID="0x010100BD20F0AA2B8D8A4D944BDFBEDAC77B880400D2B285EC66044246BF3F63AFE1BB3D70" ma:contentTypeVersion="44" ma:contentTypeDescription="" ma:contentTypeScope="" ma:versionID="4ad37483139cfd7edae8e30dad3e9f4d">
  <xsd:schema xmlns:xsd="http://www.w3.org/2001/XMLSchema" xmlns:xs="http://www.w3.org/2001/XMLSchema" xmlns:p="http://schemas.microsoft.com/office/2006/metadata/properties" xmlns:ns2="26c861a3-8d7c-418b-9849-fd9ae0ee5d77" xmlns:ns3="6756ac07-cd3f-4104-b1df-46f49db83317" xmlns:ns4="d2bbf40a-a0fa-4c2b-b224-81dff0bd033e" targetNamespace="http://schemas.microsoft.com/office/2006/metadata/properties" ma:root="true" ma:fieldsID="e76a4597c107ec1cc27af725b18cfb0a" ns2:_="" ns3:_="" ns4:_="">
    <xsd:import namespace="26c861a3-8d7c-418b-9849-fd9ae0ee5d77"/>
    <xsd:import namespace="6756ac07-cd3f-4104-b1df-46f49db83317"/>
    <xsd:import namespace="d2bbf40a-a0fa-4c2b-b224-81dff0bd033e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p7f64781c4b74797a01ad047a61f338a" minOccurs="0"/>
                <xsd:element ref="ns2:TaxKeywordTaxHTField" minOccurs="0"/>
                <xsd:element ref="ns3:UPRN" minOccurs="0"/>
                <xsd:element ref="ns3:Tenancy_x0020_ID" minOccurs="0"/>
                <xsd:element ref="ns3:Town" minOccurs="0"/>
                <xsd:element ref="ns3:Property_x0020_Identifier" minOccurs="0"/>
                <xsd:element ref="ns3:Street" minOccurs="0"/>
                <xsd:element ref="ns3:Joint_x0020_First_x0020_Name" minOccurs="0"/>
                <xsd:element ref="ns3:Property_x0020_Number" minOccurs="0"/>
                <xsd:element ref="ns3:Person_x0020_ID" minOccurs="0"/>
                <xsd:element ref="ns3:Last_x0020_Name" minOccurs="0"/>
                <xsd:element ref="ns3:Category" minOccurs="0"/>
                <xsd:element ref="ns3:Address" minOccurs="0"/>
                <xsd:element ref="ns3:First_x0020_Name" minOccurs="0"/>
                <xsd:element ref="ns3:Post_x0020_Code" minOccurs="0"/>
                <xsd:element ref="ns3:Joint_x0020_Person_x0020_ID" minOccurs="0"/>
                <xsd:element ref="ns3:Joint_x0020_Last_x0020_Name" minOccurs="0"/>
                <xsd:element ref="ns4:Ca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5" nillable="true" ma:displayName="Taxonomy Catch All Column" ma:hidden="true" ma:list="{97b53b6c-3398-439c-85a8-17861b138293}" ma:internalName="TaxCatchAll" ma:showField="CatchAllData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97b53b6c-3398-439c-85a8-17861b138293}" ma:internalName="TaxCatchAllLabel" ma:readOnly="true" ma:showField="CatchAllDataLabel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f64781c4b74797a01ad047a61f338a" ma:index="10" ma:taxonomy="true" ma:internalName="p7f64781c4b74797a01ad047a61f338a" ma:taxonomyFieldName="Tenancy_x0020_Category" ma:displayName="Tenancy Category" ma:readOnly="false" ma:default="" ma:fieldId="{97f64781-c4b7-4797-a01a-d047a61f338a}" ma:sspId="d2a3a6c9-dff4-4fc8-bcde-a84e5a3dc5b4" ma:termSetId="4e63de7a-9d67-43c8-b660-47ff4a06adc9" ma:anchorId="eae76169-c616-444c-af54-561907741c8d" ma:open="false" ma:isKeyword="false">
      <xsd:complexType>
        <xsd:sequence>
          <xsd:element ref="pc:Terms" minOccurs="0" maxOccurs="1"/>
        </xsd:sequence>
      </xsd:complexType>
    </xsd:element>
    <xsd:element name="TaxKeywordTaxHTField" ma:index="13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ac07-cd3f-4104-b1df-46f49db83317" elementFormDefault="qualified">
    <xsd:import namespace="http://schemas.microsoft.com/office/2006/documentManagement/types"/>
    <xsd:import namespace="http://schemas.microsoft.com/office/infopath/2007/PartnerControls"/>
    <xsd:element name="UPRN" ma:index="15" nillable="true" ma:displayName="UPRN" ma:hidden="true" ma:internalName="UPRN" ma:readOnly="false">
      <xsd:simpleType>
        <xsd:restriction base="dms:Text">
          <xsd:maxLength value="255"/>
        </xsd:restriction>
      </xsd:simpleType>
    </xsd:element>
    <xsd:element name="Tenancy_x0020_ID" ma:index="16" nillable="true" ma:displayName="Tenancy ID" ma:hidden="true" ma:internalName="Tenancy_x0020_ID" ma:readOnly="false">
      <xsd:simpleType>
        <xsd:restriction base="dms:Text">
          <xsd:maxLength value="255"/>
        </xsd:restriction>
      </xsd:simpleType>
    </xsd:element>
    <xsd:element name="Town" ma:index="17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roperty_x0020_Identifier" ma:index="18" nillable="true" ma:displayName="Property Identifier" ma:hidden="true" ma:internalName="Property_x0020_Identifier" ma:readOnly="false">
      <xsd:simpleType>
        <xsd:restriction base="dms:Text">
          <xsd:maxLength value="255"/>
        </xsd:restriction>
      </xsd:simpleType>
    </xsd:element>
    <xsd:element name="Street" ma:index="19" nillable="true" ma:displayName="Property Street" ma:hidden="true" ma:internalName="Street" ma:readOnly="false">
      <xsd:simpleType>
        <xsd:restriction base="dms:Text">
          <xsd:maxLength value="255"/>
        </xsd:restriction>
      </xsd:simpleType>
    </xsd:element>
    <xsd:element name="Joint_x0020_First_x0020_Name" ma:index="20" nillable="true" ma:displayName="Joint First Name" ma:hidden="true" ma:internalName="Joint_x0020_First_x0020_Name" ma:readOnly="false">
      <xsd:simpleType>
        <xsd:restriction base="dms:Text">
          <xsd:maxLength value="255"/>
        </xsd:restriction>
      </xsd:simpleType>
    </xsd:element>
    <xsd:element name="Property_x0020_Number" ma:index="21" nillable="true" ma:displayName="Property Number" ma:hidden="true" ma:internalName="Property_x0020_Number" ma:readOnly="false">
      <xsd:simpleType>
        <xsd:restriction base="dms:Text">
          <xsd:maxLength value="255"/>
        </xsd:restriction>
      </xsd:simpleType>
    </xsd:element>
    <xsd:element name="Person_x0020_ID" ma:index="22" nillable="true" ma:displayName="Person ID" ma:hidden="true" ma:internalName="Person_x0020_ID" ma:readOnly="false">
      <xsd:simpleType>
        <xsd:restriction base="dms:Text">
          <xsd:maxLength value="255"/>
        </xsd:restriction>
      </xsd:simpleType>
    </xsd:element>
    <xsd:element name="Last_x0020_Name" ma:index="23" nillable="true" ma:displayName="Last Name" ma:hidden="true" ma:internalName="Last_x0020_Name" ma:readOnly="false">
      <xsd:simpleType>
        <xsd:restriction base="dms:Text">
          <xsd:maxLength value="255"/>
        </xsd:restriction>
      </xsd:simpleType>
    </xsd:element>
    <xsd:element name="Category" ma:index="24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  <xsd:element name="Address" ma:index="25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First_x0020_Name" ma:index="26" nillable="true" ma:displayName="First Name" ma:hidden="true" ma:internalName="First_x0020_Name" ma:readOnly="false">
      <xsd:simpleType>
        <xsd:restriction base="dms:Text">
          <xsd:maxLength value="255"/>
        </xsd:restriction>
      </xsd:simpleType>
    </xsd:element>
    <xsd:element name="Post_x0020_Code" ma:index="27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Joint_x0020_Person_x0020_ID" ma:index="28" nillable="true" ma:displayName="Joint Person ID" ma:hidden="true" ma:internalName="Joint_x0020_Person_x0020_ID" ma:readOnly="false">
      <xsd:simpleType>
        <xsd:restriction base="dms:Text">
          <xsd:maxLength value="255"/>
        </xsd:restriction>
      </xsd:simpleType>
    </xsd:element>
    <xsd:element name="Joint_x0020_Last_x0020_Name" ma:index="29" nillable="true" ma:displayName="Joint Last Name" ma:hidden="true" ma:internalName="Joint_x0020_Las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bf40a-a0fa-4c2b-b224-81dff0bd033e" elementFormDefault="qualified">
    <xsd:import namespace="http://schemas.microsoft.com/office/2006/documentManagement/types"/>
    <xsd:import namespace="http://schemas.microsoft.com/office/infopath/2007/PartnerControls"/>
    <xsd:element name="CaseID" ma:index="30" nillable="true" ma:displayName="CaseID" ma:internalName="Cas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int_x0020_Person_x0020_ID xmlns="6756ac07-cd3f-4104-b1df-46f49db83317" xsi:nil="true"/>
    <Property_x0020_Number xmlns="6756ac07-cd3f-4104-b1df-46f49db83317" xsi:nil="true"/>
    <p7f64781c4b74797a01ad047a61f338a xmlns="26c861a3-8d7c-418b-9849-fd9ae0ee5d77">
      <Terms xmlns="http://schemas.microsoft.com/office/infopath/2007/PartnerControls">
        <TermInfo xmlns="http://schemas.microsoft.com/office/infopath/2007/PartnerControls">
          <TermName>Estates</TermName>
          <TermId>0772cbc5-6593-49fa-9bb2-7a811b34829d</TermId>
        </TermInfo>
      </Terms>
    </p7f64781c4b74797a01ad047a61f338a>
    <Town xmlns="6756ac07-cd3f-4104-b1df-46f49db83317" xsi:nil="true"/>
    <Address xmlns="6756ac07-cd3f-4104-b1df-46f49db83317">13 Chester Road Winchester</Address>
    <Joint_x0020_First_x0020_Name xmlns="6756ac07-cd3f-4104-b1df-46f49db83317" xsi:nil="true"/>
    <TaxCatchAll xmlns="26c861a3-8d7c-418b-9849-fd9ae0ee5d77">
      <Value>7052</Value>
      <Value>27544</Value>
    </TaxCatchAll>
    <Last_x0020_Name xmlns="6756ac07-cd3f-4104-b1df-46f49db83317">HANSEN</Last_x0020_Name>
    <Joint_x0020_Last_x0020_Name xmlns="6756ac07-cd3f-4104-b1df-46f49db83317" xsi:nil="true"/>
    <First_x0020_Name xmlns="6756ac07-cd3f-4104-b1df-46f49db83317">Steven</First_x0020_Name>
    <Post_x0020_Code xmlns="6756ac07-cd3f-4104-b1df-46f49db83317" xsi:nil="true"/>
    <Tenancy_x0020_ID xmlns="6756ac07-cd3f-4104-b1df-46f49db83317">53722</Tenancy_x0020_ID>
    <Property_x0020_Identifier xmlns="6756ac07-cd3f-4104-b1df-46f49db83317" xsi:nil="true"/>
    <UPRN xmlns="6756ac07-cd3f-4104-b1df-46f49db83317">100060598980</UPRN>
    <Person_x0020_ID xmlns="6756ac07-cd3f-4104-b1df-46f49db83317">45902</Person_x0020_ID>
    <Street xmlns="6756ac07-cd3f-4104-b1df-46f49db83317" xsi:nil="true"/>
    <Original_x0020_Document_x0020_Date xmlns="26c861a3-8d7c-418b-9849-fd9ae0ee5d77">2019-08-06T10:05:58+01:00</Original_x0020_Document_x0020_Date>
    <Category xmlns="6756ac07-cd3f-4104-b1df-46f49db83317">Estates</Category>
    <TaxKeywordTaxHTField xmlns="26c861a3-8d7c-418b-9849-fd9ae0ee5d77">
      <Terms xmlns="http://schemas.microsoft.com/office/infopath/2007/PartnerControls"/>
    </TaxKeywordTaxHTField>
    <CaseID xmlns="d2bbf40a-a0fa-4c2b-b224-81dff0bd033e" xsi:nil="true"/>
  </documentManagement>
</p:properties>
</file>

<file path=customXml/itemProps1.xml><?xml version="1.0" encoding="utf-8"?>
<ds:datastoreItem xmlns:ds="http://schemas.openxmlformats.org/officeDocument/2006/customXml" ds:itemID="{85986202-111E-4A6E-B30C-F40D519C4BF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D7F4E8-3C87-44ED-B6A0-B365F84BD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6756ac07-cd3f-4104-b1df-46f49db83317"/>
    <ds:schemaRef ds:uri="d2bbf40a-a0fa-4c2b-b224-81dff0bd0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F14E4-56ED-4E71-A3D0-6BE2F17AB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FC873-F769-4F89-814A-0623AD7417D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8B32CB1-5630-4297-A051-C3525FED4F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97A238-6E36-4AF1-BD44-E32E2649A30C}">
  <ds:schemaRefs>
    <ds:schemaRef ds:uri="http://schemas.microsoft.com/office/2006/metadata/properties"/>
    <ds:schemaRef ds:uri="http://schemas.microsoft.com/office/infopath/2007/PartnerControls"/>
    <ds:schemaRef ds:uri="6756ac07-cd3f-4104-b1df-46f49db83317"/>
    <ds:schemaRef ds:uri="26c861a3-8d7c-418b-9849-fd9ae0ee5d77"/>
    <ds:schemaRef ds:uri="d2bbf40a-a0fa-4c2b-b224-81dff0bd033e"/>
  </ds:schemaRefs>
</ds:datastoreItem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 Paper Template</Template>
  <TotalTime>0</TotalTime>
  <Pages>4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Stella Thurston</cp:lastModifiedBy>
  <cp:revision>2</cp:revision>
  <cp:lastPrinted>2019-08-06T14:26:00Z</cp:lastPrinted>
  <dcterms:created xsi:type="dcterms:W3CDTF">2025-10-10T14:24:00Z</dcterms:created>
  <dcterms:modified xsi:type="dcterms:W3CDTF">2025-10-10T14:24:00Z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7f1016cc-d2a9-4ded-91fd-20a7a8b6abad</vt:lpwstr>
  </property>
  <property fmtid="{D5CDD505-2E9C-101B-9397-08002B2CF9AE}" pid="3" name="ContentTypeId">
    <vt:lpwstr>0x010100BD20F0AA2B8D8A4D944BDFBEDAC77B880400D2B285EC66044246BF3F63AFE1BB3D70</vt:lpwstr>
  </property>
  <property fmtid="{D5CDD505-2E9C-101B-9397-08002B2CF9AE}" pid="4" name="Tenancy Category">
    <vt:lpwstr>7052;#Estates|0772cbc5-6593-49fa-9bb2-7a811b34829d</vt:lpwstr>
  </property>
  <property fmtid="{D5CDD505-2E9C-101B-9397-08002B2CF9AE}" pid="5" name="TaxKeyword">
    <vt:lpwstr>27544;#Electric bike in communal area|0ce26e3d-34ab-4721-b414-c1baa2dfbcd5</vt:lpwstr>
  </property>
  <property fmtid="{D5CDD505-2E9C-101B-9397-08002B2CF9AE}" pid="6" name="WorkflowChangePath">
    <vt:lpwstr>297e72e3-2949-4500-9042-5470f0c506bc,2;297e72e3-2949-4500-9042-5470f0c506bc,2;</vt:lpwstr>
  </property>
  <property fmtid="{D5CDD505-2E9C-101B-9397-08002B2CF9AE}" pid="7" name="MSIP_Label_003c3fb2-a351-4b60-b6e8-989865135af2_Enabled">
    <vt:lpwstr>true</vt:lpwstr>
  </property>
  <property fmtid="{D5CDD505-2E9C-101B-9397-08002B2CF9AE}" pid="8" name="MSIP_Label_003c3fb2-a351-4b60-b6e8-989865135af2_SetDate">
    <vt:lpwstr>2025-05-21T16:12:56Z</vt:lpwstr>
  </property>
  <property fmtid="{D5CDD505-2E9C-101B-9397-08002B2CF9AE}" pid="9" name="MSIP_Label_003c3fb2-a351-4b60-b6e8-989865135af2_Method">
    <vt:lpwstr>Standard</vt:lpwstr>
  </property>
  <property fmtid="{D5CDD505-2E9C-101B-9397-08002B2CF9AE}" pid="10" name="MSIP_Label_003c3fb2-a351-4b60-b6e8-989865135af2_Name">
    <vt:lpwstr>Open</vt:lpwstr>
  </property>
  <property fmtid="{D5CDD505-2E9C-101B-9397-08002B2CF9AE}" pid="11" name="MSIP_Label_003c3fb2-a351-4b60-b6e8-989865135af2_SiteId">
    <vt:lpwstr>b451c354-21e6-4992-b2f4-df6d690b1adf</vt:lpwstr>
  </property>
  <property fmtid="{D5CDD505-2E9C-101B-9397-08002B2CF9AE}" pid="12" name="MSIP_Label_003c3fb2-a351-4b60-b6e8-989865135af2_ActionId">
    <vt:lpwstr>71c0d161-949b-46c7-a955-8dfab1fc606d</vt:lpwstr>
  </property>
  <property fmtid="{D5CDD505-2E9C-101B-9397-08002B2CF9AE}" pid="13" name="MSIP_Label_003c3fb2-a351-4b60-b6e8-989865135af2_ContentBits">
    <vt:lpwstr>0</vt:lpwstr>
  </property>
  <property fmtid="{D5CDD505-2E9C-101B-9397-08002B2CF9AE}" pid="14" name="MSIP_Label_003c3fb2-a351-4b60-b6e8-989865135af2_Tag">
    <vt:lpwstr>10, 3, 0, 1</vt:lpwstr>
  </property>
</Properties>
</file>