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864D1" w14:textId="183663C3" w:rsidR="00C75638" w:rsidRDefault="00C75638" w:rsidP="00EE6F6D">
      <w:pPr>
        <w:spacing w:after="2" w:line="259" w:lineRule="auto"/>
        <w:ind w:left="14" w:firstLine="0"/>
        <w:jc w:val="center"/>
        <w:rPr>
          <w:b/>
        </w:rPr>
      </w:pPr>
      <w:r>
        <w:rPr>
          <w:b/>
        </w:rPr>
        <w:t xml:space="preserve">Winchester District </w:t>
      </w:r>
      <w:r w:rsidR="00FF4AC6">
        <w:rPr>
          <w:b/>
        </w:rPr>
        <w:t>UK Shared</w:t>
      </w:r>
      <w:r>
        <w:rPr>
          <w:b/>
        </w:rPr>
        <w:t xml:space="preserve"> Prosperity Fund</w:t>
      </w:r>
    </w:p>
    <w:p w14:paraId="2082B7F6" w14:textId="77777777" w:rsidR="00D21A8C" w:rsidRDefault="00371EE0" w:rsidP="00EE6F6D">
      <w:pPr>
        <w:spacing w:after="2" w:line="259" w:lineRule="auto"/>
        <w:ind w:left="14" w:firstLine="0"/>
        <w:jc w:val="center"/>
        <w:rPr>
          <w:b/>
        </w:rPr>
      </w:pPr>
      <w:r>
        <w:rPr>
          <w:b/>
        </w:rPr>
        <w:t xml:space="preserve">Guidance </w:t>
      </w:r>
      <w:r w:rsidR="00C75638">
        <w:rPr>
          <w:b/>
        </w:rPr>
        <w:t>202</w:t>
      </w:r>
      <w:r w:rsidR="00FF4AC6">
        <w:rPr>
          <w:b/>
        </w:rPr>
        <w:t>5</w:t>
      </w:r>
      <w:r w:rsidR="00C75638">
        <w:rPr>
          <w:b/>
        </w:rPr>
        <w:t>-2</w:t>
      </w:r>
      <w:r w:rsidR="00FF4AC6">
        <w:rPr>
          <w:b/>
        </w:rPr>
        <w:t>6</w:t>
      </w:r>
    </w:p>
    <w:p w14:paraId="512E8CAA" w14:textId="77777777" w:rsidR="00D21A8C" w:rsidRDefault="00D21A8C" w:rsidP="00EE6F6D">
      <w:pPr>
        <w:spacing w:after="2" w:line="259" w:lineRule="auto"/>
        <w:ind w:left="14" w:firstLine="0"/>
        <w:jc w:val="center"/>
        <w:rPr>
          <w:b/>
        </w:rPr>
      </w:pPr>
    </w:p>
    <w:p w14:paraId="32DCB396" w14:textId="01D5BC2E" w:rsidR="00125635" w:rsidRDefault="00D21A8C" w:rsidP="00125635">
      <w:pPr>
        <w:spacing w:after="2" w:line="259" w:lineRule="auto"/>
        <w:ind w:left="14" w:firstLine="0"/>
        <w:jc w:val="center"/>
        <w:rPr>
          <w:b/>
        </w:rPr>
      </w:pPr>
      <w:r>
        <w:t xml:space="preserve">This guidance note provides details for applicants interested in apply for funding under the one year extension to the </w:t>
      </w:r>
      <w:r w:rsidR="00125635">
        <w:rPr>
          <w:b/>
        </w:rPr>
        <w:t>Winchester District UK Shared Prosperity Fund.</w:t>
      </w:r>
    </w:p>
    <w:p w14:paraId="164EC8F4" w14:textId="77777777" w:rsidR="00D21A8C" w:rsidRDefault="00D21A8C" w:rsidP="00EE6F6D">
      <w:pPr>
        <w:spacing w:after="2" w:line="259" w:lineRule="auto"/>
        <w:ind w:left="14" w:firstLine="0"/>
        <w:jc w:val="center"/>
        <w:rPr>
          <w:b/>
        </w:rPr>
      </w:pPr>
    </w:p>
    <w:p w14:paraId="26EDB3D2" w14:textId="569E69D4" w:rsidR="00A70F70" w:rsidRDefault="00000000" w:rsidP="00EE6F6D">
      <w:pPr>
        <w:spacing w:after="2" w:line="259" w:lineRule="auto"/>
        <w:ind w:left="14" w:firstLine="0"/>
        <w:jc w:val="center"/>
        <w:rPr>
          <w:b/>
        </w:rPr>
      </w:pPr>
      <w:r>
        <w:rPr>
          <w:b/>
        </w:rPr>
        <w:pict w14:anchorId="5BB5CF7C">
          <v:rect id="_x0000_i1025" style="width:0;height:1.5pt" o:hralign="center" o:hrstd="t" o:hr="t" fillcolor="#a0a0a0" stroked="f"/>
        </w:pict>
      </w:r>
    </w:p>
    <w:p w14:paraId="2776F05A" w14:textId="5B1579BF" w:rsidR="00A70F70" w:rsidRDefault="00A70F70">
      <w:pPr>
        <w:spacing w:after="2" w:line="259" w:lineRule="auto"/>
        <w:ind w:left="14" w:firstLine="0"/>
        <w:rPr>
          <w:b/>
        </w:rPr>
      </w:pPr>
    </w:p>
    <w:p w14:paraId="60EA6825" w14:textId="69696C03" w:rsidR="00D5049E" w:rsidRDefault="00D5049E" w:rsidP="00695DBF">
      <w:pPr>
        <w:spacing w:after="2" w:line="259" w:lineRule="auto"/>
        <w:ind w:left="14" w:firstLine="0"/>
        <w:rPr>
          <w:b/>
        </w:rPr>
      </w:pPr>
      <w:r>
        <w:rPr>
          <w:b/>
        </w:rPr>
        <w:t xml:space="preserve">Contents: </w:t>
      </w:r>
    </w:p>
    <w:p w14:paraId="1D7A7B64" w14:textId="77777777" w:rsidR="008344D3" w:rsidRDefault="008344D3" w:rsidP="008344D3">
      <w:pPr>
        <w:spacing w:after="2" w:line="259" w:lineRule="auto"/>
        <w:ind w:left="14" w:firstLine="0"/>
        <w:rPr>
          <w:b/>
        </w:rPr>
      </w:pPr>
    </w:p>
    <w:p w14:paraId="55D0E23B" w14:textId="6116F9C9" w:rsidR="008344D3" w:rsidRDefault="008344D3" w:rsidP="008344D3">
      <w:pPr>
        <w:spacing w:after="2" w:line="259" w:lineRule="auto"/>
        <w:ind w:left="14" w:firstLine="0"/>
      </w:pPr>
      <w:hyperlink w:anchor="_About_the_Rural_1" w:history="1">
        <w:r w:rsidRPr="008344D3">
          <w:rPr>
            <w:rStyle w:val="Hyperlink"/>
            <w:b/>
          </w:rPr>
          <w:t xml:space="preserve">About the </w:t>
        </w:r>
        <w:r w:rsidR="00FF4AC6">
          <w:rPr>
            <w:rStyle w:val="Hyperlink"/>
            <w:b/>
          </w:rPr>
          <w:t xml:space="preserve">UK Shared </w:t>
        </w:r>
        <w:r w:rsidRPr="008344D3">
          <w:rPr>
            <w:rStyle w:val="Hyperlink"/>
            <w:b/>
          </w:rPr>
          <w:t>Prosperity Fund</w:t>
        </w:r>
      </w:hyperlink>
    </w:p>
    <w:p w14:paraId="0BBC1001" w14:textId="27987A20" w:rsidR="00D5049E" w:rsidRPr="00AA1568" w:rsidRDefault="009B35D2">
      <w:pPr>
        <w:spacing w:after="2" w:line="259" w:lineRule="auto"/>
        <w:ind w:left="14" w:firstLine="0"/>
        <w:rPr>
          <w:rStyle w:val="Hyperlink"/>
          <w:b/>
        </w:rPr>
      </w:pPr>
      <w:hyperlink w:anchor="_Initial_Information" w:history="1">
        <w:r w:rsidRPr="00AA1568">
          <w:rPr>
            <w:rStyle w:val="Hyperlink"/>
            <w:b/>
          </w:rPr>
          <w:t>Initial Information</w:t>
        </w:r>
      </w:hyperlink>
    </w:p>
    <w:p w14:paraId="2863DF83" w14:textId="4E80C6D1" w:rsidR="00AA1568" w:rsidRPr="00AA1568" w:rsidRDefault="00AA1568">
      <w:pPr>
        <w:spacing w:after="2" w:line="259" w:lineRule="auto"/>
        <w:ind w:left="14" w:firstLine="0"/>
        <w:rPr>
          <w:rStyle w:val="Hyperlink"/>
          <w:b/>
          <w:bCs/>
        </w:rPr>
      </w:pPr>
      <w:r w:rsidRPr="00AA1568">
        <w:rPr>
          <w:rStyle w:val="Hyperlink"/>
          <w:b/>
          <w:bCs/>
        </w:rPr>
        <w:t>Investment priorities, themes and sub-themes</w:t>
      </w:r>
    </w:p>
    <w:p w14:paraId="5425B1BC" w14:textId="6C43492B" w:rsidR="00D5049E" w:rsidRDefault="00D5049E">
      <w:pPr>
        <w:spacing w:after="2" w:line="259" w:lineRule="auto"/>
        <w:ind w:left="14" w:firstLine="0"/>
        <w:rPr>
          <w:rStyle w:val="Hyperlink"/>
          <w:b/>
        </w:rPr>
      </w:pPr>
      <w:hyperlink w:anchor="_Eligibility_-_Who" w:history="1">
        <w:r w:rsidRPr="008344D3">
          <w:rPr>
            <w:rStyle w:val="Hyperlink"/>
            <w:b/>
          </w:rPr>
          <w:t>Eligibility</w:t>
        </w:r>
      </w:hyperlink>
    </w:p>
    <w:p w14:paraId="6C5AF985" w14:textId="66D62E5F" w:rsidR="001B6579" w:rsidRDefault="001B6579">
      <w:pPr>
        <w:spacing w:after="2" w:line="259" w:lineRule="auto"/>
        <w:ind w:left="14" w:firstLine="0"/>
        <w:rPr>
          <w:b/>
        </w:rPr>
      </w:pPr>
      <w:hyperlink w:anchor="_Delivery_Timeline" w:history="1">
        <w:r w:rsidRPr="001B6579">
          <w:rPr>
            <w:rStyle w:val="Hyperlink"/>
            <w:b/>
          </w:rPr>
          <w:t>Delivery Timeline</w:t>
        </w:r>
      </w:hyperlink>
    </w:p>
    <w:p w14:paraId="1AA9A6F4" w14:textId="5BDB0A5D" w:rsidR="008344D3" w:rsidRDefault="008344D3">
      <w:pPr>
        <w:spacing w:after="2" w:line="259" w:lineRule="auto"/>
        <w:ind w:left="14" w:firstLine="0"/>
        <w:rPr>
          <w:b/>
        </w:rPr>
      </w:pPr>
      <w:hyperlink w:anchor="_Submitting_your_application" w:history="1">
        <w:r w:rsidRPr="008344D3">
          <w:rPr>
            <w:rStyle w:val="Hyperlink"/>
            <w:b/>
          </w:rPr>
          <w:t>Submitting your application</w:t>
        </w:r>
      </w:hyperlink>
    </w:p>
    <w:p w14:paraId="0744D8D7" w14:textId="66A0630C" w:rsidR="00D5049E" w:rsidRDefault="00D5049E" w:rsidP="008344D3">
      <w:pPr>
        <w:spacing w:after="2" w:line="259" w:lineRule="auto"/>
        <w:ind w:left="0" w:firstLine="0"/>
        <w:rPr>
          <w:rStyle w:val="Hyperlink"/>
          <w:b/>
        </w:rPr>
      </w:pPr>
      <w:hyperlink w:anchor="_Evaluation_and_Grant" w:history="1">
        <w:r w:rsidRPr="008344D3">
          <w:rPr>
            <w:rStyle w:val="Hyperlink"/>
            <w:b/>
          </w:rPr>
          <w:t>Evaluation and Award Process</w:t>
        </w:r>
      </w:hyperlink>
    </w:p>
    <w:p w14:paraId="7191D28B" w14:textId="4440437B" w:rsidR="00A64EDA" w:rsidRDefault="00A64EDA" w:rsidP="008344D3">
      <w:pPr>
        <w:spacing w:after="2" w:line="259" w:lineRule="auto"/>
        <w:ind w:left="0" w:firstLine="0"/>
        <w:rPr>
          <w:b/>
        </w:rPr>
      </w:pPr>
      <w:hyperlink w:anchor="_Payments" w:history="1">
        <w:r w:rsidRPr="00A64EDA">
          <w:rPr>
            <w:rStyle w:val="Hyperlink"/>
            <w:b/>
          </w:rPr>
          <w:t>Payments</w:t>
        </w:r>
      </w:hyperlink>
    </w:p>
    <w:p w14:paraId="24C25BA7" w14:textId="47154F2C" w:rsidR="00D5049E" w:rsidRDefault="00D5049E" w:rsidP="008344D3">
      <w:pPr>
        <w:spacing w:after="2" w:line="259" w:lineRule="auto"/>
        <w:ind w:left="0" w:firstLine="0"/>
        <w:rPr>
          <w:rStyle w:val="Hyperlink"/>
          <w:b/>
        </w:rPr>
      </w:pPr>
      <w:hyperlink w:anchor="_Reporting_Requirements" w:history="1">
        <w:r w:rsidRPr="008344D3">
          <w:rPr>
            <w:rStyle w:val="Hyperlink"/>
            <w:b/>
          </w:rPr>
          <w:t>Reporting Requirements</w:t>
        </w:r>
      </w:hyperlink>
    </w:p>
    <w:p w14:paraId="178B1AF0" w14:textId="78577054" w:rsidR="00C2397C" w:rsidRDefault="00C2397C" w:rsidP="008344D3">
      <w:pPr>
        <w:spacing w:after="2" w:line="259" w:lineRule="auto"/>
        <w:ind w:left="0" w:firstLine="0"/>
        <w:rPr>
          <w:b/>
        </w:rPr>
      </w:pPr>
      <w:hyperlink w:anchor="_Publicity" w:history="1">
        <w:r w:rsidRPr="00C2397C">
          <w:rPr>
            <w:rStyle w:val="Hyperlink"/>
            <w:b/>
          </w:rPr>
          <w:t>Publicity</w:t>
        </w:r>
      </w:hyperlink>
    </w:p>
    <w:p w14:paraId="4D7D4765" w14:textId="6B1C0F33" w:rsidR="009864E6" w:rsidRDefault="73D9C7D3" w:rsidP="008344D3">
      <w:pPr>
        <w:spacing w:after="2" w:line="259" w:lineRule="auto"/>
        <w:ind w:left="0" w:firstLine="0"/>
        <w:rPr>
          <w:b/>
        </w:rPr>
      </w:pPr>
      <w:hyperlink w:anchor="_Procurement">
        <w:r w:rsidRPr="0637E61F">
          <w:rPr>
            <w:rStyle w:val="Hyperlink"/>
            <w:b/>
            <w:bCs/>
          </w:rPr>
          <w:t>Procurement Guidelines</w:t>
        </w:r>
      </w:hyperlink>
    </w:p>
    <w:p w14:paraId="34466ADE" w14:textId="60EB6DB2" w:rsidR="00D5049E" w:rsidRDefault="00D5049E">
      <w:pPr>
        <w:spacing w:after="2" w:line="259" w:lineRule="auto"/>
        <w:ind w:left="14" w:firstLine="0"/>
        <w:rPr>
          <w:b/>
        </w:rPr>
      </w:pPr>
    </w:p>
    <w:p w14:paraId="74B9B0F6" w14:textId="0A1AE714" w:rsidR="008344D3" w:rsidRPr="0069310B" w:rsidRDefault="008344D3" w:rsidP="008344D3">
      <w:pPr>
        <w:pStyle w:val="Heading1"/>
      </w:pPr>
      <w:bookmarkStart w:id="0" w:name="_About_the_Rural_1"/>
      <w:bookmarkEnd w:id="0"/>
      <w:r>
        <w:t xml:space="preserve">About the </w:t>
      </w:r>
      <w:r w:rsidR="00FF4AC6">
        <w:t>UK Shared</w:t>
      </w:r>
      <w:r w:rsidRPr="0069310B">
        <w:t xml:space="preserve"> Prosperity Fund</w:t>
      </w:r>
    </w:p>
    <w:p w14:paraId="108F01E2" w14:textId="77777777" w:rsidR="00A5337E" w:rsidRDefault="00A5337E" w:rsidP="008344D3">
      <w:pPr>
        <w:spacing w:after="120" w:line="240" w:lineRule="auto"/>
        <w:rPr>
          <w:szCs w:val="24"/>
        </w:rPr>
      </w:pPr>
    </w:p>
    <w:p w14:paraId="3CA9FB0B" w14:textId="1C5BAC46" w:rsidR="00CD1178" w:rsidRDefault="00A5337E" w:rsidP="008344D3">
      <w:pPr>
        <w:spacing w:after="120" w:line="240" w:lineRule="auto"/>
      </w:pPr>
      <w:r>
        <w:t xml:space="preserve">The UK Shared Prosperity Fund was launched in 2022 and covered a </w:t>
      </w:r>
      <w:r w:rsidR="00F07E3A">
        <w:t xml:space="preserve">three-year </w:t>
      </w:r>
      <w:r>
        <w:t xml:space="preserve">funding period </w:t>
      </w:r>
      <w:r w:rsidR="00F07E3A">
        <w:t>ending</w:t>
      </w:r>
      <w:r w:rsidR="00FB7137">
        <w:t xml:space="preserve"> in March 2025.  Its </w:t>
      </w:r>
      <w:r w:rsidR="0068487D">
        <w:t xml:space="preserve">primary goal </w:t>
      </w:r>
      <w:r w:rsidR="00CD1178">
        <w:t>was</w:t>
      </w:r>
      <w:r w:rsidR="0068487D">
        <w:t xml:space="preserve"> to build pride in place and increase life chances across the UK</w:t>
      </w:r>
      <w:r w:rsidR="00787E45">
        <w:t xml:space="preserve">. </w:t>
      </w:r>
    </w:p>
    <w:p w14:paraId="106B15FB" w14:textId="7BF0ECB6" w:rsidR="003269C2" w:rsidRDefault="007B5172" w:rsidP="007B5172">
      <w:pPr>
        <w:spacing w:after="120" w:line="240" w:lineRule="auto"/>
      </w:pPr>
      <w:r>
        <w:t xml:space="preserve">For </w:t>
      </w:r>
      <w:r w:rsidR="00420B30">
        <w:t>2025/2026</w:t>
      </w:r>
      <w:r>
        <w:t xml:space="preserve">, </w:t>
      </w:r>
      <w:r w:rsidR="00F20880">
        <w:t xml:space="preserve">the government has released </w:t>
      </w:r>
      <w:r>
        <w:t xml:space="preserve">a further £900 </w:t>
      </w:r>
      <w:r w:rsidR="00777BC7">
        <w:t>million of funding for local investment, with Winchester’s allocation amounting to £327,000</w:t>
      </w:r>
      <w:r w:rsidR="00F20880">
        <w:t xml:space="preserve">.  </w:t>
      </w:r>
      <w:r w:rsidR="00420B30">
        <w:t xml:space="preserve"> </w:t>
      </w:r>
      <w:r w:rsidR="000D33DA">
        <w:t xml:space="preserve">After deducting administrative costs we have an available fund of £310,000 which </w:t>
      </w:r>
      <w:r w:rsidR="003269C2">
        <w:t xml:space="preserve">can be used for capital or revenue spend. </w:t>
      </w:r>
    </w:p>
    <w:p w14:paraId="746FE84D" w14:textId="75FDD409" w:rsidR="008344D3" w:rsidRDefault="002C41B0" w:rsidP="007B5172">
      <w:pPr>
        <w:spacing w:after="120" w:line="240" w:lineRule="auto"/>
      </w:pPr>
      <w:r>
        <w:t>The three priority areas for investment remain the same: c</w:t>
      </w:r>
      <w:r w:rsidR="00EA5852">
        <w:t xml:space="preserve">ommunities </w:t>
      </w:r>
      <w:r>
        <w:t xml:space="preserve">and place; supporting local business; and people and </w:t>
      </w:r>
      <w:r w:rsidR="00EA5852">
        <w:t>skills.</w:t>
      </w:r>
    </w:p>
    <w:p w14:paraId="0A724098" w14:textId="7A4917F0" w:rsidR="00B87DCC" w:rsidRDefault="00B87DCC" w:rsidP="000D33DA">
      <w:pPr>
        <w:spacing w:after="0" w:line="240" w:lineRule="auto"/>
        <w:ind w:left="11" w:hanging="11"/>
      </w:pPr>
      <w:r>
        <w:t xml:space="preserve">The </w:t>
      </w:r>
      <w:r w:rsidR="00D21A8C">
        <w:t>fund</w:t>
      </w:r>
      <w:r>
        <w:t xml:space="preserve"> </w:t>
      </w:r>
      <w:r w:rsidR="00A72D56">
        <w:t xml:space="preserve">retains the </w:t>
      </w:r>
      <w:r w:rsidR="00D21A8C">
        <w:t xml:space="preserve">original </w:t>
      </w:r>
      <w:r w:rsidR="00A72D56">
        <w:t xml:space="preserve">core objectives and themes </w:t>
      </w:r>
      <w:r w:rsidR="00D21A8C">
        <w:t>but i</w:t>
      </w:r>
      <w:r w:rsidR="001807DF">
        <w:t>n a</w:t>
      </w:r>
      <w:r>
        <w:t xml:space="preserve"> simplified </w:t>
      </w:r>
      <w:r w:rsidR="001807DF">
        <w:t xml:space="preserve">form.  </w:t>
      </w:r>
      <w:r>
        <w:t xml:space="preserve"> </w:t>
      </w:r>
      <w:r w:rsidR="001807DF">
        <w:t xml:space="preserve">There are now </w:t>
      </w:r>
      <w:r w:rsidR="00D21A8C">
        <w:t>five</w:t>
      </w:r>
      <w:r>
        <w:t xml:space="preserve"> UK-wide themes and twelve sub-themes focused explicitly on delivering the government’s</w:t>
      </w:r>
      <w:r w:rsidR="00D21A8C">
        <w:t xml:space="preserve"> Key</w:t>
      </w:r>
      <w:r>
        <w:t xml:space="preserve"> Missions.</w:t>
      </w:r>
      <w:r w:rsidR="00F07E3A">
        <w:t xml:space="preserve">  The </w:t>
      </w:r>
      <w:r w:rsidR="00D21A8C">
        <w:t xml:space="preserve">fund’s </w:t>
      </w:r>
      <w:r w:rsidR="00F07E3A">
        <w:t>five themes are:</w:t>
      </w:r>
      <w:r w:rsidR="00F07E3A">
        <w:br/>
      </w:r>
    </w:p>
    <w:p w14:paraId="61DD06F8" w14:textId="4AB98798" w:rsidR="00F07E3A" w:rsidRDefault="00F07E3A" w:rsidP="00F07E3A">
      <w:pPr>
        <w:pStyle w:val="ListParagraph"/>
        <w:numPr>
          <w:ilvl w:val="0"/>
          <w:numId w:val="42"/>
        </w:numPr>
        <w:spacing w:after="120" w:line="240" w:lineRule="auto"/>
      </w:pPr>
      <w:r>
        <w:t>Healthy, Safe and Inclusive Communities</w:t>
      </w:r>
    </w:p>
    <w:p w14:paraId="1CC6DDF0" w14:textId="4CF52C67" w:rsidR="00F07E3A" w:rsidRDefault="00F07E3A" w:rsidP="00F07E3A">
      <w:pPr>
        <w:pStyle w:val="ListParagraph"/>
        <w:numPr>
          <w:ilvl w:val="0"/>
          <w:numId w:val="42"/>
        </w:numPr>
        <w:spacing w:after="120" w:line="240" w:lineRule="auto"/>
      </w:pPr>
      <w:r>
        <w:t>Thriving Places</w:t>
      </w:r>
    </w:p>
    <w:p w14:paraId="6B9BAAB6" w14:textId="17B3B5C3" w:rsidR="00F07E3A" w:rsidRDefault="00F07E3A" w:rsidP="00F07E3A">
      <w:pPr>
        <w:pStyle w:val="ListParagraph"/>
        <w:numPr>
          <w:ilvl w:val="0"/>
          <w:numId w:val="42"/>
        </w:numPr>
        <w:spacing w:after="120" w:line="240" w:lineRule="auto"/>
      </w:pPr>
      <w:r>
        <w:t>Support for Business</w:t>
      </w:r>
    </w:p>
    <w:p w14:paraId="098B2645" w14:textId="1FC60121" w:rsidR="00F07E3A" w:rsidRDefault="00F07E3A" w:rsidP="00F07E3A">
      <w:pPr>
        <w:pStyle w:val="ListParagraph"/>
        <w:numPr>
          <w:ilvl w:val="0"/>
          <w:numId w:val="42"/>
        </w:numPr>
        <w:spacing w:after="120" w:line="240" w:lineRule="auto"/>
      </w:pPr>
      <w:r>
        <w:t>Employability</w:t>
      </w:r>
    </w:p>
    <w:p w14:paraId="700297D9" w14:textId="413B3A27" w:rsidR="00F07E3A" w:rsidRPr="00F07E3A" w:rsidRDefault="00F07E3A" w:rsidP="00F07E3A">
      <w:pPr>
        <w:pStyle w:val="ListParagraph"/>
        <w:numPr>
          <w:ilvl w:val="0"/>
          <w:numId w:val="42"/>
        </w:numPr>
        <w:spacing w:after="120" w:line="240" w:lineRule="auto"/>
      </w:pPr>
      <w:r>
        <w:t>Skills</w:t>
      </w:r>
    </w:p>
    <w:p w14:paraId="042FDA1F" w14:textId="4774E15A" w:rsidR="008344D3" w:rsidRDefault="0009395B" w:rsidP="008344D3">
      <w:r>
        <w:rPr>
          <w:noProof/>
        </w:rPr>
        <w:lastRenderedPageBreak/>
        <w:drawing>
          <wp:inline distT="0" distB="0" distL="0" distR="0" wp14:anchorId="69F62404" wp14:editId="093B6251">
            <wp:extent cx="6496050" cy="4308147"/>
            <wp:effectExtent l="0" t="0" r="0" b="0"/>
            <wp:docPr id="19686235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23529" name="Picture 1" descr="A screenshot of a computer screen&#10;&#10;Description automatically generated"/>
                    <pic:cNvPicPr/>
                  </pic:nvPicPr>
                  <pic:blipFill>
                    <a:blip r:embed="rId12"/>
                    <a:stretch>
                      <a:fillRect/>
                    </a:stretch>
                  </pic:blipFill>
                  <pic:spPr>
                    <a:xfrm>
                      <a:off x="0" y="0"/>
                      <a:ext cx="6538576" cy="4336350"/>
                    </a:xfrm>
                    <a:prstGeom prst="rect">
                      <a:avLst/>
                    </a:prstGeom>
                  </pic:spPr>
                </pic:pic>
              </a:graphicData>
            </a:graphic>
          </wp:inline>
        </w:drawing>
      </w:r>
    </w:p>
    <w:p w14:paraId="5A30130C" w14:textId="77777777" w:rsidR="0009395B" w:rsidRDefault="0009395B" w:rsidP="008344D3"/>
    <w:bookmarkStart w:id="1" w:name="_Initial_Information"/>
    <w:bookmarkEnd w:id="1"/>
    <w:p w14:paraId="75FA6F15" w14:textId="2884EA90" w:rsidR="008344D3" w:rsidRPr="00681CF2" w:rsidRDefault="00CA30A7" w:rsidP="00695DBF">
      <w:pPr>
        <w:pStyle w:val="Heading1"/>
        <w:rPr>
          <w:color w:val="auto"/>
        </w:rPr>
      </w:pPr>
      <w:r w:rsidRPr="00681CF2">
        <w:rPr>
          <w:color w:val="auto"/>
        </w:rPr>
        <w:fldChar w:fldCharType="begin"/>
      </w:r>
      <w:r w:rsidR="00AA1568" w:rsidRPr="00681CF2">
        <w:rPr>
          <w:color w:val="auto"/>
        </w:rPr>
        <w:instrText>HYPERLINK  \l "_Initial_Information"</w:instrText>
      </w:r>
      <w:r w:rsidRPr="00681CF2">
        <w:rPr>
          <w:color w:val="auto"/>
        </w:rPr>
      </w:r>
      <w:r w:rsidRPr="00681CF2">
        <w:rPr>
          <w:color w:val="auto"/>
        </w:rPr>
        <w:fldChar w:fldCharType="separate"/>
      </w:r>
      <w:r w:rsidR="008344D3" w:rsidRPr="00681CF2">
        <w:rPr>
          <w:rStyle w:val="Hyperlink"/>
          <w:color w:val="auto"/>
        </w:rPr>
        <w:t>Initial Information</w:t>
      </w:r>
      <w:r w:rsidRPr="00681CF2">
        <w:rPr>
          <w:color w:val="auto"/>
        </w:rPr>
        <w:fldChar w:fldCharType="end"/>
      </w:r>
    </w:p>
    <w:p w14:paraId="7D14822A" w14:textId="77777777" w:rsidR="00893619" w:rsidRDefault="00893619" w:rsidP="00695DBF"/>
    <w:p w14:paraId="1F1DE3D9" w14:textId="314BA078" w:rsidR="6BF456B0" w:rsidRDefault="6BF456B0" w:rsidP="0A1B51FC">
      <w:pPr>
        <w:rPr>
          <w:szCs w:val="24"/>
        </w:rPr>
      </w:pPr>
      <w:r w:rsidRPr="0A1B51FC">
        <w:rPr>
          <w:szCs w:val="24"/>
        </w:rPr>
        <w:t xml:space="preserve">We </w:t>
      </w:r>
      <w:r w:rsidR="00495BC4">
        <w:rPr>
          <w:szCs w:val="24"/>
        </w:rPr>
        <w:t xml:space="preserve">particularly </w:t>
      </w:r>
      <w:r w:rsidRPr="0A1B51FC">
        <w:rPr>
          <w:szCs w:val="24"/>
        </w:rPr>
        <w:t>welcome applications for grant awards in the £</w:t>
      </w:r>
      <w:r w:rsidR="006E3CA4">
        <w:rPr>
          <w:szCs w:val="24"/>
        </w:rPr>
        <w:t>2</w:t>
      </w:r>
      <w:r w:rsidRPr="0A1B51FC">
        <w:rPr>
          <w:szCs w:val="24"/>
        </w:rPr>
        <w:t>5,000 to £</w:t>
      </w:r>
      <w:r w:rsidR="00330BAD">
        <w:rPr>
          <w:szCs w:val="24"/>
        </w:rPr>
        <w:t>5</w:t>
      </w:r>
      <w:r w:rsidRPr="0A1B51FC">
        <w:rPr>
          <w:szCs w:val="24"/>
        </w:rPr>
        <w:t xml:space="preserve">0,000 range </w:t>
      </w:r>
      <w:r w:rsidR="00495BC4">
        <w:rPr>
          <w:szCs w:val="24"/>
        </w:rPr>
        <w:t xml:space="preserve">but we are open to requests for smaller or larger sums </w:t>
      </w:r>
      <w:r w:rsidRPr="0A1B51FC">
        <w:rPr>
          <w:szCs w:val="24"/>
        </w:rPr>
        <w:t xml:space="preserve">and encourage you to contact </w:t>
      </w:r>
      <w:hyperlink r:id="rId13">
        <w:r w:rsidRPr="0A1B51FC">
          <w:rPr>
            <w:rStyle w:val="Hyperlink"/>
            <w:color w:val="0563C1"/>
            <w:szCs w:val="24"/>
          </w:rPr>
          <w:t>prosperity@winchester.gov.uk</w:t>
        </w:r>
      </w:hyperlink>
      <w:r w:rsidRPr="0A1B51FC">
        <w:rPr>
          <w:szCs w:val="24"/>
        </w:rPr>
        <w:t xml:space="preserve"> for a preliminary discussion, regardless of the size of your project.</w:t>
      </w:r>
    </w:p>
    <w:p w14:paraId="4C973B6D" w14:textId="77777777" w:rsidR="009D3E9A" w:rsidRPr="00695DBF" w:rsidRDefault="009D3E9A" w:rsidP="00695DBF"/>
    <w:p w14:paraId="01083BC3" w14:textId="249D1E79" w:rsidR="008D5337" w:rsidRDefault="008D5337" w:rsidP="008D5337">
      <w:pPr>
        <w:ind w:left="-5"/>
        <w:rPr>
          <w:b/>
          <w:bCs/>
        </w:rPr>
      </w:pPr>
      <w:r w:rsidRPr="0A1B51FC">
        <w:rPr>
          <w:b/>
          <w:bCs/>
        </w:rPr>
        <w:t>Opening Date:</w:t>
      </w:r>
      <w:r w:rsidR="0079537C" w:rsidRPr="0A1B51FC">
        <w:rPr>
          <w:b/>
          <w:bCs/>
        </w:rPr>
        <w:t xml:space="preserve"> </w:t>
      </w:r>
      <w:r w:rsidR="00F063E0">
        <w:rPr>
          <w:b/>
          <w:bCs/>
        </w:rPr>
        <w:t>Thursday</w:t>
      </w:r>
      <w:r w:rsidR="00495BC4">
        <w:rPr>
          <w:b/>
          <w:bCs/>
        </w:rPr>
        <w:t xml:space="preserve"> </w:t>
      </w:r>
      <w:r w:rsidR="009735AE">
        <w:rPr>
          <w:b/>
          <w:bCs/>
        </w:rPr>
        <w:t xml:space="preserve">10 </w:t>
      </w:r>
      <w:r w:rsidR="00495BC4">
        <w:rPr>
          <w:b/>
          <w:bCs/>
        </w:rPr>
        <w:t>April</w:t>
      </w:r>
      <w:r w:rsidR="00F147CD" w:rsidRPr="00495BC4">
        <w:rPr>
          <w:b/>
          <w:bCs/>
        </w:rPr>
        <w:t xml:space="preserve"> 202</w:t>
      </w:r>
      <w:r w:rsidR="0093319C" w:rsidRPr="00495BC4">
        <w:rPr>
          <w:b/>
          <w:bCs/>
        </w:rPr>
        <w:t>5</w:t>
      </w:r>
      <w:r w:rsidR="00495BC4">
        <w:rPr>
          <w:b/>
          <w:bCs/>
        </w:rPr>
        <w:t>, 9am</w:t>
      </w:r>
    </w:p>
    <w:p w14:paraId="76B96C8D" w14:textId="36D4A4F7" w:rsidR="00642C25" w:rsidRDefault="008D5337" w:rsidP="00642C25">
      <w:pPr>
        <w:ind w:left="-5"/>
        <w:rPr>
          <w:b/>
          <w:bCs/>
        </w:rPr>
      </w:pPr>
      <w:r>
        <w:rPr>
          <w:b/>
          <w:bCs/>
        </w:rPr>
        <w:t>Closing Date:</w:t>
      </w:r>
      <w:r w:rsidR="0079537C">
        <w:rPr>
          <w:b/>
          <w:bCs/>
        </w:rPr>
        <w:t xml:space="preserve"> </w:t>
      </w:r>
      <w:r w:rsidR="009735AE">
        <w:rPr>
          <w:b/>
          <w:bCs/>
        </w:rPr>
        <w:t>Tuesday 27 May</w:t>
      </w:r>
      <w:r w:rsidR="00642C25">
        <w:rPr>
          <w:b/>
          <w:bCs/>
        </w:rPr>
        <w:t xml:space="preserve"> </w:t>
      </w:r>
      <w:r w:rsidR="003A7C1C">
        <w:rPr>
          <w:b/>
          <w:bCs/>
        </w:rPr>
        <w:t>202</w:t>
      </w:r>
      <w:r w:rsidR="0093319C">
        <w:rPr>
          <w:b/>
          <w:bCs/>
        </w:rPr>
        <w:t>5</w:t>
      </w:r>
      <w:r w:rsidR="00467209">
        <w:rPr>
          <w:b/>
          <w:bCs/>
        </w:rPr>
        <w:t xml:space="preserve">, </w:t>
      </w:r>
      <w:r w:rsidR="00642C25">
        <w:rPr>
          <w:b/>
          <w:bCs/>
        </w:rPr>
        <w:t>9am</w:t>
      </w:r>
    </w:p>
    <w:p w14:paraId="18899950" w14:textId="2831A2ED" w:rsidR="008D5337" w:rsidRDefault="008D5337" w:rsidP="000D33DA">
      <w:pPr>
        <w:ind w:left="-5"/>
        <w:rPr>
          <w:b/>
          <w:bCs/>
        </w:rPr>
      </w:pPr>
      <w:r w:rsidRPr="0BE1A9E3">
        <w:rPr>
          <w:b/>
          <w:bCs/>
        </w:rPr>
        <w:t>Applicants Notified:</w:t>
      </w:r>
      <w:r w:rsidR="00D21A8C">
        <w:rPr>
          <w:b/>
          <w:bCs/>
        </w:rPr>
        <w:t xml:space="preserve"> </w:t>
      </w:r>
      <w:r w:rsidR="006C0B86" w:rsidRPr="0093319C">
        <w:rPr>
          <w:b/>
          <w:bCs/>
        </w:rPr>
        <w:t>July</w:t>
      </w:r>
      <w:r w:rsidR="6835015F" w:rsidRPr="0093319C">
        <w:rPr>
          <w:b/>
          <w:bCs/>
        </w:rPr>
        <w:t xml:space="preserve"> </w:t>
      </w:r>
      <w:r w:rsidR="00467209" w:rsidRPr="0093319C">
        <w:rPr>
          <w:b/>
          <w:bCs/>
        </w:rPr>
        <w:t>2</w:t>
      </w:r>
      <w:r w:rsidR="00903911" w:rsidRPr="0BE1A9E3">
        <w:rPr>
          <w:b/>
          <w:bCs/>
        </w:rPr>
        <w:t>02</w:t>
      </w:r>
      <w:r w:rsidR="0093319C">
        <w:rPr>
          <w:b/>
          <w:bCs/>
        </w:rPr>
        <w:t>5</w:t>
      </w:r>
    </w:p>
    <w:p w14:paraId="7EB8EFEE" w14:textId="37E307C9" w:rsidR="00D21A8C" w:rsidRPr="00EF1853" w:rsidRDefault="00D21A8C" w:rsidP="0637E61F">
      <w:pPr>
        <w:shd w:val="clear" w:color="auto" w:fill="FFFFFF" w:themeFill="background1"/>
        <w:spacing w:after="0"/>
        <w:ind w:left="-5"/>
        <w:rPr>
          <w:b/>
          <w:bCs/>
        </w:rPr>
      </w:pPr>
      <w:r>
        <w:rPr>
          <w:b/>
          <w:bCs/>
        </w:rPr>
        <w:t xml:space="preserve">All grant funding to be spent by: </w:t>
      </w:r>
      <w:r w:rsidR="009D4003" w:rsidRPr="000D33DA">
        <w:rPr>
          <w:b/>
          <w:bCs/>
        </w:rPr>
        <w:t>28 February 2026</w:t>
      </w:r>
    </w:p>
    <w:p w14:paraId="1F4DD834" w14:textId="27355BE0" w:rsidR="00712132" w:rsidRPr="008E7904" w:rsidRDefault="00712132" w:rsidP="00712132">
      <w:pPr>
        <w:rPr>
          <w:color w:val="auto"/>
        </w:rPr>
      </w:pPr>
    </w:p>
    <w:p w14:paraId="6CFBC054" w14:textId="36AD2EDB" w:rsidR="008E7904" w:rsidRDefault="008E7904" w:rsidP="000D33DA">
      <w:pPr>
        <w:pStyle w:val="ListParagraph"/>
        <w:numPr>
          <w:ilvl w:val="0"/>
          <w:numId w:val="32"/>
        </w:numPr>
        <w:spacing w:after="120" w:line="240" w:lineRule="auto"/>
        <w:ind w:left="357" w:hanging="357"/>
        <w:contextualSpacing w:val="0"/>
      </w:pPr>
      <w:r>
        <w:t xml:space="preserve">Any enquiries regarding the fund or submission of an application should be directed to </w:t>
      </w:r>
      <w:hyperlink r:id="rId14" w:history="1">
        <w:r w:rsidR="000D33DA" w:rsidRPr="009779A3">
          <w:rPr>
            <w:rStyle w:val="Hyperlink"/>
          </w:rPr>
          <w:t>prosperity@winchester.gov.uk</w:t>
        </w:r>
      </w:hyperlink>
    </w:p>
    <w:p w14:paraId="287563B2" w14:textId="5A3CE3CB" w:rsidR="00DA4076" w:rsidRPr="00DA4076" w:rsidRDefault="00DA4076" w:rsidP="000D33DA">
      <w:pPr>
        <w:pStyle w:val="ListParagraph"/>
        <w:numPr>
          <w:ilvl w:val="0"/>
          <w:numId w:val="32"/>
        </w:numPr>
        <w:spacing w:after="120" w:line="240" w:lineRule="auto"/>
        <w:ind w:left="357" w:hanging="357"/>
        <w:contextualSpacing w:val="0"/>
      </w:pPr>
      <w:r w:rsidRPr="00DA4076">
        <w:t xml:space="preserve">This is a competitive fund for applications and applications will be assessed against the published </w:t>
      </w:r>
      <w:r>
        <w:t xml:space="preserve">evaluation </w:t>
      </w:r>
      <w:r w:rsidRPr="00DA4076">
        <w:t xml:space="preserve">criteria. </w:t>
      </w:r>
    </w:p>
    <w:p w14:paraId="73331E5E" w14:textId="5C9D8D1F" w:rsidR="00C2397C" w:rsidRDefault="00DA4076" w:rsidP="000D33DA">
      <w:pPr>
        <w:pStyle w:val="ListParagraph"/>
        <w:numPr>
          <w:ilvl w:val="0"/>
          <w:numId w:val="32"/>
        </w:numPr>
        <w:spacing w:after="120" w:line="240" w:lineRule="auto"/>
        <w:ind w:left="357" w:hanging="357"/>
        <w:contextualSpacing w:val="0"/>
      </w:pPr>
      <w:r w:rsidRPr="00DA4076">
        <w:t xml:space="preserve">Only one application can be made per organisation, per year. </w:t>
      </w:r>
    </w:p>
    <w:p w14:paraId="570C5EAF" w14:textId="56487FEA" w:rsidR="003269C2" w:rsidRDefault="003269C2" w:rsidP="000D33DA">
      <w:pPr>
        <w:pStyle w:val="ListParagraph"/>
        <w:numPr>
          <w:ilvl w:val="0"/>
          <w:numId w:val="32"/>
        </w:numPr>
        <w:spacing w:after="120" w:line="240" w:lineRule="auto"/>
        <w:ind w:left="357" w:hanging="357"/>
        <w:contextualSpacing w:val="0"/>
      </w:pPr>
      <w:r>
        <w:t xml:space="preserve">We will prioritise applications from businesses and organisations that have not been funded under previous rounds of this funding programme. </w:t>
      </w:r>
    </w:p>
    <w:p w14:paraId="4512775E" w14:textId="77777777" w:rsidR="00712132" w:rsidRPr="00712132" w:rsidRDefault="00712132" w:rsidP="00712132"/>
    <w:p w14:paraId="16525308" w14:textId="0091A44F" w:rsidR="00E20170" w:rsidRPr="00E20170" w:rsidRDefault="00D37D74" w:rsidP="00765432">
      <w:pPr>
        <w:spacing w:after="160" w:line="259" w:lineRule="auto"/>
        <w:ind w:left="0" w:firstLine="0"/>
        <w:rPr>
          <w:b/>
          <w:bCs/>
          <w:u w:val="single"/>
        </w:rPr>
      </w:pPr>
      <w:r>
        <w:rPr>
          <w:u w:val="single"/>
        </w:rPr>
        <w:br w:type="page"/>
      </w:r>
      <w:hyperlink w:anchor="_Initial_Information">
        <w:r w:rsidR="00E20170" w:rsidRPr="0637E61F">
          <w:rPr>
            <w:rStyle w:val="Hyperlink"/>
            <w:b/>
            <w:bCs/>
          </w:rPr>
          <w:t>Investment priorities, themes and sub-themes</w:t>
        </w:r>
      </w:hyperlink>
    </w:p>
    <w:p w14:paraId="454F892D" w14:textId="1311E6A4" w:rsidR="00F65428" w:rsidRPr="00D21A8C" w:rsidRDefault="49ED331F" w:rsidP="000D33DA">
      <w:pPr>
        <w:spacing w:after="160" w:line="259" w:lineRule="auto"/>
        <w:ind w:left="0" w:firstLine="0"/>
        <w:rPr>
          <w:color w:val="000000" w:themeColor="text1"/>
        </w:rPr>
      </w:pPr>
      <w:r>
        <w:t>W</w:t>
      </w:r>
      <w:r w:rsidR="34410310">
        <w:t xml:space="preserve">e are looking for </w:t>
      </w:r>
      <w:r w:rsidR="770A0113">
        <w:t xml:space="preserve">businesses and not-for-profit organisations, </w:t>
      </w:r>
      <w:r w:rsidR="130C6DB8">
        <w:t>working on</w:t>
      </w:r>
      <w:r w:rsidR="45EB1026">
        <w:t xml:space="preserve"> projects </w:t>
      </w:r>
      <w:r w:rsidR="130C6DB8">
        <w:t xml:space="preserve">that </w:t>
      </w:r>
      <w:r w:rsidR="2314AE0B">
        <w:t xml:space="preserve">meet at least one of the following </w:t>
      </w:r>
      <w:r w:rsidR="00E55B7A">
        <w:t>themes</w:t>
      </w:r>
      <w:r w:rsidR="000D33DA">
        <w:t xml:space="preserve">.  We have indicated the amount of funding nominally allocated for each theme, but reserve the right to adjust this based on the demand from project applications. </w:t>
      </w:r>
    </w:p>
    <w:p w14:paraId="388B9081" w14:textId="63D93219" w:rsidR="00E55B7A" w:rsidRDefault="00A82FBF" w:rsidP="0079537C">
      <w:pPr>
        <w:spacing w:after="160" w:line="259" w:lineRule="auto"/>
        <w:ind w:left="0" w:firstLine="0"/>
      </w:pPr>
      <w:r>
        <w:rPr>
          <w:b/>
          <w:bCs/>
        </w:rPr>
        <w:t>COMMUNITIES AND PLACE</w:t>
      </w:r>
      <w:r w:rsidR="00E55B7A" w:rsidRPr="00E55B7A">
        <w:t xml:space="preserve"> </w:t>
      </w:r>
      <w:r w:rsidR="00CE3B9C">
        <w:t xml:space="preserve">– £180,000 </w:t>
      </w:r>
      <w:r w:rsidR="002B59B6">
        <w:t xml:space="preserve">minimum </w:t>
      </w:r>
      <w:r w:rsidR="00CE3B9C">
        <w:t>p</w:t>
      </w:r>
      <w:r w:rsidR="000D33DA">
        <w:t>ot</w:t>
      </w:r>
      <w:r w:rsidR="000D33DA" w:rsidRPr="000D33DA">
        <w:t xml:space="preserve"> </w:t>
      </w:r>
      <w:r w:rsidR="000D33DA">
        <w:t>(circa 60% of available fund)</w:t>
      </w:r>
    </w:p>
    <w:p w14:paraId="593FB65D" w14:textId="1C0D2D16" w:rsidR="007D3048" w:rsidRDefault="00E55B7A" w:rsidP="0079537C">
      <w:pPr>
        <w:spacing w:after="160" w:line="259" w:lineRule="auto"/>
        <w:ind w:left="0" w:firstLine="0"/>
        <w:rPr>
          <w:b/>
          <w:bCs/>
        </w:rPr>
      </w:pPr>
      <w:r>
        <w:t>In this theme, we particularly welcome projects that tackle isolation, build community cohesion and support those most in need</w:t>
      </w:r>
      <w:r w:rsidR="00495BC4">
        <w:t xml:space="preserve"> as well as those t</w:t>
      </w:r>
      <w:r>
        <w:t xml:space="preserve">hat improve our high streets and support the development of the visitor economy.  </w:t>
      </w:r>
    </w:p>
    <w:p w14:paraId="3E84042D" w14:textId="4AF1DEEC" w:rsidR="00A82FBF" w:rsidRDefault="00A82FBF" w:rsidP="0079537C">
      <w:pPr>
        <w:spacing w:after="160" w:line="259" w:lineRule="auto"/>
        <w:ind w:left="0" w:firstLine="0"/>
        <w:rPr>
          <w:b/>
          <w:bCs/>
        </w:rPr>
      </w:pPr>
      <w:r>
        <w:rPr>
          <w:b/>
          <w:bCs/>
        </w:rPr>
        <w:t>Healthy, Safe and Inclusive communities</w:t>
      </w:r>
    </w:p>
    <w:p w14:paraId="4DC8CD79" w14:textId="0210AB9C" w:rsidR="0024652F" w:rsidRDefault="008F4BB7" w:rsidP="0079537C">
      <w:r>
        <w:t>Examples could involve schemes or facilities that</w:t>
      </w:r>
      <w:r w:rsidR="00D21A8C">
        <w:t>:</w:t>
      </w:r>
      <w:r>
        <w:t xml:space="preserve"> </w:t>
      </w:r>
    </w:p>
    <w:p w14:paraId="5AA468BE" w14:textId="205DF568" w:rsidR="0024652F" w:rsidRDefault="0024652F" w:rsidP="0024652F">
      <w:pPr>
        <w:pStyle w:val="ListParagraph"/>
        <w:numPr>
          <w:ilvl w:val="0"/>
          <w:numId w:val="45"/>
        </w:numPr>
      </w:pPr>
      <w:r>
        <w:t>Improve and broaden the use of community centres, village halls and other buildings that advance community cohesion, especially where they introduce energy efficient measures.</w:t>
      </w:r>
    </w:p>
    <w:p w14:paraId="4749AB46" w14:textId="77777777" w:rsidR="0024652F" w:rsidRDefault="0024652F" w:rsidP="0024652F">
      <w:pPr>
        <w:pStyle w:val="ListParagraph"/>
        <w:numPr>
          <w:ilvl w:val="0"/>
          <w:numId w:val="45"/>
        </w:numPr>
      </w:pPr>
      <w:r>
        <w:t>Improve health and wellbeing through increased participation in physical activities</w:t>
      </w:r>
    </w:p>
    <w:p w14:paraId="790B5E14" w14:textId="77777777" w:rsidR="0024652F" w:rsidRDefault="0024652F" w:rsidP="0024652F">
      <w:pPr>
        <w:pStyle w:val="ListParagraph"/>
        <w:numPr>
          <w:ilvl w:val="0"/>
          <w:numId w:val="45"/>
        </w:numPr>
      </w:pPr>
      <w:r>
        <w:t>Increase access to green and open spaces</w:t>
      </w:r>
    </w:p>
    <w:p w14:paraId="65A16908" w14:textId="03052E05" w:rsidR="00AD514D" w:rsidRDefault="00AD514D" w:rsidP="0024652F">
      <w:pPr>
        <w:pStyle w:val="ListParagraph"/>
        <w:numPr>
          <w:ilvl w:val="0"/>
          <w:numId w:val="45"/>
        </w:numPr>
      </w:pPr>
      <w:r>
        <w:t>Improve community safety</w:t>
      </w:r>
    </w:p>
    <w:p w14:paraId="6E708E9C" w14:textId="54942A9B" w:rsidR="007447F4" w:rsidRDefault="00D21A8C" w:rsidP="00AD514D">
      <w:pPr>
        <w:pStyle w:val="ListParagraph"/>
        <w:numPr>
          <w:ilvl w:val="0"/>
          <w:numId w:val="45"/>
        </w:numPr>
      </w:pPr>
      <w:r>
        <w:t>I</w:t>
      </w:r>
      <w:r w:rsidR="00FF548C">
        <w:t>nvolv</w:t>
      </w:r>
      <w:r w:rsidR="00204723">
        <w:t>e</w:t>
      </w:r>
      <w:r w:rsidR="00A82FBF">
        <w:t xml:space="preserve"> </w:t>
      </w:r>
      <w:r w:rsidR="00774943">
        <w:t>local food production and healthy nutrition initiatives</w:t>
      </w:r>
      <w:r w:rsidR="00CE3DE7">
        <w:t xml:space="preserve">.  </w:t>
      </w:r>
    </w:p>
    <w:p w14:paraId="5DC11439" w14:textId="77777777" w:rsidR="00F618EF" w:rsidRDefault="00F618EF" w:rsidP="0079537C"/>
    <w:p w14:paraId="36E488F3" w14:textId="4DAD303D" w:rsidR="00F618EF" w:rsidRDefault="00F618EF" w:rsidP="0637E61F">
      <w:pPr>
        <w:spacing w:after="0"/>
        <w:rPr>
          <w:b/>
          <w:bCs/>
        </w:rPr>
      </w:pPr>
      <w:r>
        <w:rPr>
          <w:b/>
          <w:bCs/>
        </w:rPr>
        <w:t xml:space="preserve">Thriving </w:t>
      </w:r>
      <w:r w:rsidR="00350C5A">
        <w:rPr>
          <w:b/>
          <w:bCs/>
        </w:rPr>
        <w:t>places</w:t>
      </w:r>
    </w:p>
    <w:p w14:paraId="6098B71E" w14:textId="77777777" w:rsidR="00350C5A" w:rsidRDefault="00350C5A" w:rsidP="0079537C">
      <w:pPr>
        <w:rPr>
          <w:b/>
          <w:bCs/>
        </w:rPr>
      </w:pPr>
    </w:p>
    <w:p w14:paraId="14EC87DA" w14:textId="19423E89" w:rsidR="009D4003" w:rsidRDefault="00350C5A" w:rsidP="00395D6B">
      <w:r>
        <w:t>Projects are invited that</w:t>
      </w:r>
      <w:r w:rsidR="009D4003">
        <w:t>:</w:t>
      </w:r>
      <w:r>
        <w:t xml:space="preserve"> </w:t>
      </w:r>
    </w:p>
    <w:p w14:paraId="4F47B6C2" w14:textId="53335939" w:rsidR="009D4003" w:rsidRDefault="009D4003" w:rsidP="00395D6B">
      <w:pPr>
        <w:pStyle w:val="ListParagraph"/>
        <w:numPr>
          <w:ilvl w:val="0"/>
          <w:numId w:val="54"/>
        </w:numPr>
      </w:pPr>
      <w:r>
        <w:t>E</w:t>
      </w:r>
      <w:r w:rsidR="00A34ED2">
        <w:t xml:space="preserve">ncourage visitors to the district, especially if they are using sustainable </w:t>
      </w:r>
      <w:r w:rsidR="00574855">
        <w:t>transport</w:t>
      </w:r>
      <w:r w:rsidR="00EA7313">
        <w:t>.</w:t>
      </w:r>
    </w:p>
    <w:p w14:paraId="3341B5E7" w14:textId="77777777" w:rsidR="00395D6B" w:rsidRDefault="009D4003" w:rsidP="00395D6B">
      <w:pPr>
        <w:pStyle w:val="ListParagraph"/>
        <w:numPr>
          <w:ilvl w:val="0"/>
          <w:numId w:val="54"/>
        </w:numPr>
      </w:pPr>
      <w:r>
        <w:t>Increase the accessibility of attractions so a wider range of people can visit</w:t>
      </w:r>
    </w:p>
    <w:p w14:paraId="1FBF53A5" w14:textId="2D230348" w:rsidR="009D4003" w:rsidRDefault="009D4003" w:rsidP="00395D6B">
      <w:pPr>
        <w:pStyle w:val="ListParagraph"/>
        <w:numPr>
          <w:ilvl w:val="0"/>
          <w:numId w:val="54"/>
        </w:numPr>
      </w:pPr>
      <w:r>
        <w:t xml:space="preserve">Activities and facilities that </w:t>
      </w:r>
      <w:r w:rsidR="00487A75">
        <w:t>keep our town centres lively and attractive.</w:t>
      </w:r>
    </w:p>
    <w:p w14:paraId="53DAFDCE" w14:textId="77777777" w:rsidR="00E55B7A" w:rsidRDefault="00E55B7A" w:rsidP="00E55B7A">
      <w:pPr>
        <w:pStyle w:val="ListParagraph"/>
        <w:numPr>
          <w:ilvl w:val="0"/>
          <w:numId w:val="54"/>
        </w:numPr>
      </w:pPr>
      <w:r>
        <w:t xml:space="preserve">Revitalise our street markets and support local festivals </w:t>
      </w:r>
    </w:p>
    <w:p w14:paraId="0E312BC1" w14:textId="4236416C" w:rsidR="00E55B7A" w:rsidRDefault="00E55B7A" w:rsidP="00E55B7A">
      <w:pPr>
        <w:pStyle w:val="ListParagraph"/>
        <w:numPr>
          <w:ilvl w:val="0"/>
          <w:numId w:val="54"/>
        </w:numPr>
      </w:pPr>
      <w:r>
        <w:t xml:space="preserve">Promote and develop our unique cultural, heritage and natural environment assets across the district </w:t>
      </w:r>
    </w:p>
    <w:p w14:paraId="2D30817A" w14:textId="77777777" w:rsidR="009D4003" w:rsidRDefault="009D4003" w:rsidP="00395D6B"/>
    <w:p w14:paraId="24E77B8E" w14:textId="6805BF1A" w:rsidR="00350C5A" w:rsidRDefault="00487A75" w:rsidP="0637E61F">
      <w:pPr>
        <w:spacing w:after="0"/>
        <w:rPr>
          <w:b/>
          <w:bCs/>
        </w:rPr>
      </w:pPr>
      <w:r w:rsidRPr="00487A75">
        <w:rPr>
          <w:b/>
          <w:bCs/>
        </w:rPr>
        <w:t>SUPPORTING LOCAL BUSINESS</w:t>
      </w:r>
      <w:r w:rsidR="00EA7313" w:rsidRPr="00487A75">
        <w:rPr>
          <w:b/>
          <w:bCs/>
        </w:rPr>
        <w:t xml:space="preserve"> </w:t>
      </w:r>
      <w:r w:rsidR="000D33DA">
        <w:rPr>
          <w:b/>
          <w:bCs/>
        </w:rPr>
        <w:t>–</w:t>
      </w:r>
      <w:r w:rsidR="00CE3B9C">
        <w:rPr>
          <w:b/>
          <w:bCs/>
        </w:rPr>
        <w:t xml:space="preserve"> </w:t>
      </w:r>
      <w:r w:rsidR="000D33DA" w:rsidRPr="00CE3B9C">
        <w:t>£65,000 p</w:t>
      </w:r>
      <w:r w:rsidR="000D33DA">
        <w:t>ot</w:t>
      </w:r>
      <w:r w:rsidR="000D33DA" w:rsidRPr="000D33DA">
        <w:t xml:space="preserve"> (circa</w:t>
      </w:r>
      <w:r w:rsidR="000D33DA">
        <w:rPr>
          <w:b/>
          <w:bCs/>
        </w:rPr>
        <w:t xml:space="preserve"> </w:t>
      </w:r>
      <w:r w:rsidR="000D33DA" w:rsidRPr="000D33DA">
        <w:t>20% of available fund</w:t>
      </w:r>
      <w:r w:rsidR="000D33DA">
        <w:t>)</w:t>
      </w:r>
    </w:p>
    <w:p w14:paraId="79AC12D1" w14:textId="77777777" w:rsidR="00487A75" w:rsidRDefault="00487A75" w:rsidP="0079537C">
      <w:pPr>
        <w:rPr>
          <w:b/>
          <w:bCs/>
        </w:rPr>
      </w:pPr>
    </w:p>
    <w:p w14:paraId="2F2A881B" w14:textId="6B1028D4" w:rsidR="00111B22" w:rsidRPr="00B72126" w:rsidRDefault="00495BC4" w:rsidP="00111B22">
      <w:r w:rsidRPr="00B72126">
        <w:t>Through this theme, the governmen</w:t>
      </w:r>
      <w:r w:rsidR="006D61AA" w:rsidRPr="00B72126">
        <w:t>t</w:t>
      </w:r>
      <w:r w:rsidRPr="00B72126">
        <w:t xml:space="preserve"> aims to help kickstart the economy, make Britain a clean energy superpower and break down barriers to opportunity.  </w:t>
      </w:r>
      <w:r w:rsidR="00111B22" w:rsidRPr="00B72126">
        <w:t xml:space="preserve">We are looking for projects that help </w:t>
      </w:r>
      <w:r w:rsidR="003870CB" w:rsidRPr="00B72126">
        <w:t>y</w:t>
      </w:r>
      <w:r w:rsidR="00111B22" w:rsidRPr="00B72126">
        <w:t xml:space="preserve">our business </w:t>
      </w:r>
      <w:r w:rsidRPr="00B72126">
        <w:t xml:space="preserve">to </w:t>
      </w:r>
      <w:r w:rsidR="00111B22" w:rsidRPr="00B72126">
        <w:t xml:space="preserve">grow </w:t>
      </w:r>
      <w:r w:rsidR="006D61AA" w:rsidRPr="00B72126">
        <w:t>by becoming more</w:t>
      </w:r>
      <w:r w:rsidR="00111B22" w:rsidRPr="00B72126">
        <w:t xml:space="preserve"> productive</w:t>
      </w:r>
      <w:r w:rsidR="006D61AA" w:rsidRPr="00B72126">
        <w:t>, sustainable and/or digital</w:t>
      </w:r>
      <w:r w:rsidR="00111B22" w:rsidRPr="00B72126">
        <w:t xml:space="preserve">.  </w:t>
      </w:r>
    </w:p>
    <w:p w14:paraId="4E421F1F" w14:textId="6312976C" w:rsidR="00111B22" w:rsidRDefault="00111B22" w:rsidP="0079537C">
      <w:pPr>
        <w:rPr>
          <w:b/>
          <w:bCs/>
        </w:rPr>
      </w:pPr>
    </w:p>
    <w:p w14:paraId="274F59D0" w14:textId="7CEDA2ED" w:rsidR="00F16233" w:rsidRPr="006D61AA" w:rsidRDefault="006D61AA" w:rsidP="0079537C">
      <w:r>
        <w:t>Examples could involve initiatives that:</w:t>
      </w:r>
      <w:r w:rsidR="00926094" w:rsidRPr="006D61AA">
        <w:t xml:space="preserve"> </w:t>
      </w:r>
    </w:p>
    <w:p w14:paraId="001C1588" w14:textId="3B09EC1A" w:rsidR="00F16233" w:rsidRDefault="00111B22" w:rsidP="006D61AA">
      <w:pPr>
        <w:pStyle w:val="ListParagraph"/>
        <w:numPr>
          <w:ilvl w:val="0"/>
          <w:numId w:val="54"/>
        </w:numPr>
      </w:pPr>
      <w:r>
        <w:t>Provide b</w:t>
      </w:r>
      <w:r w:rsidR="00F16233">
        <w:t>usiness advice and support activities</w:t>
      </w:r>
      <w:r>
        <w:t>,</w:t>
      </w:r>
      <w:r w:rsidR="00F16233">
        <w:t xml:space="preserve"> </w:t>
      </w:r>
      <w:r>
        <w:t xml:space="preserve">workshops etc. </w:t>
      </w:r>
      <w:r w:rsidR="00F16233">
        <w:t xml:space="preserve">that target a specific </w:t>
      </w:r>
      <w:r w:rsidR="006D61AA">
        <w:t>productivity, resource or opportunity issue</w:t>
      </w:r>
    </w:p>
    <w:p w14:paraId="738BB6AF" w14:textId="627CA66C" w:rsidR="00111B22" w:rsidRDefault="00111B22" w:rsidP="006D61AA">
      <w:pPr>
        <w:pStyle w:val="ListParagraph"/>
        <w:numPr>
          <w:ilvl w:val="0"/>
          <w:numId w:val="54"/>
        </w:numPr>
      </w:pPr>
      <w:r>
        <w:t xml:space="preserve">Improve business premises </w:t>
      </w:r>
      <w:r w:rsidR="006D61AA">
        <w:t>through</w:t>
      </w:r>
      <w:r>
        <w:t xml:space="preserve"> energy efficiency/generation and or digital connectivity.</w:t>
      </w:r>
    </w:p>
    <w:p w14:paraId="6B06C120" w14:textId="64E4543F" w:rsidR="003269C2" w:rsidRPr="000D33DA" w:rsidRDefault="003269C2" w:rsidP="000D33DA">
      <w:pPr>
        <w:pStyle w:val="ListParagraph"/>
        <w:numPr>
          <w:ilvl w:val="0"/>
          <w:numId w:val="54"/>
        </w:numPr>
      </w:pPr>
      <w:r w:rsidRPr="000D33DA">
        <w:t xml:space="preserve">Support </w:t>
      </w:r>
      <w:r w:rsidR="006D61AA" w:rsidRPr="006D61AA">
        <w:t>land-based</w:t>
      </w:r>
      <w:r w:rsidRPr="000D33DA">
        <w:t xml:space="preserve"> businesse</w:t>
      </w:r>
      <w:r w:rsidR="003870CB">
        <w:t>s and</w:t>
      </w:r>
      <w:r w:rsidR="006D61AA">
        <w:t>/</w:t>
      </w:r>
      <w:r w:rsidR="003870CB">
        <w:t xml:space="preserve">or </w:t>
      </w:r>
      <w:r w:rsidRPr="000D33DA">
        <w:t>farmers to diversi</w:t>
      </w:r>
      <w:r w:rsidR="006D61AA">
        <w:t>f</w:t>
      </w:r>
      <w:r w:rsidRPr="000D33DA">
        <w:t xml:space="preserve">y </w:t>
      </w:r>
      <w:r w:rsidR="006D61AA">
        <w:t>or to increase productivity e</w:t>
      </w:r>
      <w:r w:rsidR="00642C25">
        <w:t>.</w:t>
      </w:r>
      <w:r w:rsidR="006D61AA">
        <w:t>g. sustainable food production schemes</w:t>
      </w:r>
    </w:p>
    <w:p w14:paraId="7D2BD87D" w14:textId="4066BE65" w:rsidR="003269C2" w:rsidRPr="000D33DA" w:rsidRDefault="003269C2" w:rsidP="000D33DA">
      <w:pPr>
        <w:pStyle w:val="ListParagraph"/>
        <w:numPr>
          <w:ilvl w:val="0"/>
          <w:numId w:val="54"/>
        </w:numPr>
      </w:pPr>
      <w:r w:rsidRPr="000D33DA">
        <w:t>Support and grow creative businesses, entrepreneurs and freelancers</w:t>
      </w:r>
    </w:p>
    <w:p w14:paraId="3C514967" w14:textId="77777777" w:rsidR="003269C2" w:rsidRDefault="003269C2" w:rsidP="0079537C"/>
    <w:p w14:paraId="555D7B10" w14:textId="77777777" w:rsidR="004D49FF" w:rsidRDefault="004D49FF" w:rsidP="0079537C"/>
    <w:p w14:paraId="011BFB68" w14:textId="0537931F" w:rsidR="004D49FF" w:rsidRPr="00CE3B9C" w:rsidRDefault="004D49FF" w:rsidP="0637E61F">
      <w:pPr>
        <w:spacing w:after="0"/>
      </w:pPr>
      <w:r>
        <w:rPr>
          <w:b/>
          <w:bCs/>
        </w:rPr>
        <w:lastRenderedPageBreak/>
        <w:t>PEOPLE AND SKILLS</w:t>
      </w:r>
      <w:r w:rsidR="00CE3B9C">
        <w:rPr>
          <w:b/>
          <w:bCs/>
        </w:rPr>
        <w:t xml:space="preserve"> </w:t>
      </w:r>
      <w:r w:rsidR="00CE3B9C">
        <w:t xml:space="preserve">- </w:t>
      </w:r>
      <w:r w:rsidR="000D33DA" w:rsidRPr="00CE3B9C">
        <w:t>£65,000 p</w:t>
      </w:r>
      <w:r w:rsidR="000D33DA">
        <w:t>ot</w:t>
      </w:r>
      <w:r w:rsidR="000D33DA" w:rsidRPr="000D33DA">
        <w:t xml:space="preserve"> (circa</w:t>
      </w:r>
      <w:r w:rsidR="000D33DA">
        <w:rPr>
          <w:b/>
          <w:bCs/>
        </w:rPr>
        <w:t xml:space="preserve"> </w:t>
      </w:r>
      <w:r w:rsidR="000D33DA" w:rsidRPr="000D33DA">
        <w:t>20% of available fund</w:t>
      </w:r>
      <w:r w:rsidR="000D33DA">
        <w:t xml:space="preserve">) </w:t>
      </w:r>
    </w:p>
    <w:p w14:paraId="0716BCA2" w14:textId="77777777" w:rsidR="004D49FF" w:rsidRDefault="004D49FF" w:rsidP="0079537C">
      <w:pPr>
        <w:rPr>
          <w:b/>
          <w:bCs/>
        </w:rPr>
      </w:pPr>
    </w:p>
    <w:p w14:paraId="2FF217DB" w14:textId="7423719E" w:rsidR="00B72126" w:rsidRDefault="009D4003" w:rsidP="00F175A2">
      <w:r>
        <w:t>Under this theme</w:t>
      </w:r>
      <w:r w:rsidR="00232FE0">
        <w:t xml:space="preserve"> we will </w:t>
      </w:r>
      <w:r w:rsidR="00283056">
        <w:t xml:space="preserve">be prioritising projects that </w:t>
      </w:r>
      <w:r w:rsidR="00403731">
        <w:t xml:space="preserve">provide our residents with the skills that our local businesses </w:t>
      </w:r>
      <w:r w:rsidR="00B85010">
        <w:t>are struggling to find</w:t>
      </w:r>
      <w:r w:rsidR="00893C23">
        <w:t xml:space="preserve">.  </w:t>
      </w:r>
      <w:r w:rsidR="00B85010">
        <w:t xml:space="preserve">These include construction-related skills such as bricklaying, carpentry and </w:t>
      </w:r>
      <w:r w:rsidR="00F175A2">
        <w:t>retrofit</w:t>
      </w:r>
      <w:r w:rsidR="00DE6CED">
        <w:t xml:space="preserve">, creative and cultural sector related skills in arts, </w:t>
      </w:r>
      <w:r w:rsidR="00F175A2">
        <w:t xml:space="preserve"> </w:t>
      </w:r>
      <w:r w:rsidR="00DE6CED">
        <w:t>IT and digital and the visitor economy and the food and drink sector.</w:t>
      </w:r>
      <w:r w:rsidR="00B72126">
        <w:t xml:space="preserve">  </w:t>
      </w:r>
    </w:p>
    <w:p w14:paraId="3CAC10C2" w14:textId="77777777" w:rsidR="00B72126" w:rsidRDefault="00B72126" w:rsidP="00F175A2"/>
    <w:p w14:paraId="06FDE0C2" w14:textId="417279AA" w:rsidR="00B72126" w:rsidRDefault="00B72126" w:rsidP="00F175A2">
      <w:r>
        <w:t>Examples could include projects that:</w:t>
      </w:r>
    </w:p>
    <w:p w14:paraId="16075AD6" w14:textId="77E179EB" w:rsidR="00E55B7A" w:rsidRDefault="00B72126" w:rsidP="007A4783">
      <w:pPr>
        <w:pStyle w:val="ListParagraph"/>
        <w:numPr>
          <w:ilvl w:val="0"/>
          <w:numId w:val="54"/>
        </w:numPr>
      </w:pPr>
      <w:r>
        <w:t xml:space="preserve">Combine the research capabilities of higher education institutions with the practical experience of local businesses to develop skills </w:t>
      </w:r>
    </w:p>
    <w:p w14:paraId="09611283" w14:textId="3ACE9150" w:rsidR="00E55B7A" w:rsidRDefault="00E55B7A" w:rsidP="00B72126">
      <w:pPr>
        <w:pStyle w:val="ListParagraph"/>
        <w:numPr>
          <w:ilvl w:val="0"/>
          <w:numId w:val="54"/>
        </w:numPr>
      </w:pPr>
      <w:r>
        <w:t xml:space="preserve">Increase residents </w:t>
      </w:r>
      <w:r w:rsidR="00DE6CED">
        <w:t xml:space="preserve">or employees </w:t>
      </w:r>
      <w:r>
        <w:t>digital skills</w:t>
      </w:r>
    </w:p>
    <w:p w14:paraId="6C0FD745" w14:textId="78E43CC9" w:rsidR="00E55B7A" w:rsidRDefault="00E55B7A" w:rsidP="00B72126">
      <w:pPr>
        <w:pStyle w:val="ListParagraph"/>
        <w:numPr>
          <w:ilvl w:val="0"/>
          <w:numId w:val="54"/>
        </w:numPr>
      </w:pPr>
      <w:r>
        <w:t>Increase green / low carbon skills</w:t>
      </w:r>
    </w:p>
    <w:p w14:paraId="45EFD60F" w14:textId="77777777" w:rsidR="00E55B7A" w:rsidRDefault="00E55B7A" w:rsidP="00E55B7A"/>
    <w:p w14:paraId="0F95A797" w14:textId="2A5F55CC" w:rsidR="00DE6CED" w:rsidRDefault="00DE6CED" w:rsidP="00B72126">
      <w:pPr>
        <w:pStyle w:val="Heading1"/>
        <w:rPr>
          <w:b w:val="0"/>
          <w:bCs/>
        </w:rPr>
      </w:pPr>
      <w:bookmarkStart w:id="2" w:name="_Eligibility_-_Who"/>
      <w:bookmarkEnd w:id="2"/>
      <w:r w:rsidRPr="000D33DA">
        <w:rPr>
          <w:b w:val="0"/>
          <w:bCs/>
        </w:rPr>
        <w:t>For more information see the Local Skills Improvement Plan</w:t>
      </w:r>
      <w:r>
        <w:rPr>
          <w:b w:val="0"/>
          <w:bCs/>
        </w:rPr>
        <w:t>:</w:t>
      </w:r>
      <w:r w:rsidRPr="000D33DA">
        <w:rPr>
          <w:b w:val="0"/>
          <w:bCs/>
        </w:rPr>
        <w:t xml:space="preserve"> </w:t>
      </w:r>
      <w:hyperlink r:id="rId15" w:history="1">
        <w:r w:rsidRPr="00DE6CED">
          <w:rPr>
            <w:rStyle w:val="Hyperlink"/>
            <w:b w:val="0"/>
            <w:bCs/>
          </w:rPr>
          <w:t>EM3 (including all of Surrey) LSIP Progress Report - 2024 - Surrey Chambers</w:t>
        </w:r>
      </w:hyperlink>
    </w:p>
    <w:p w14:paraId="096E37D2" w14:textId="77777777" w:rsidR="00DE6CED" w:rsidRDefault="00DE6CED" w:rsidP="00B72126">
      <w:pPr>
        <w:pStyle w:val="Heading1"/>
        <w:rPr>
          <w:b w:val="0"/>
          <w:bCs/>
        </w:rPr>
      </w:pPr>
    </w:p>
    <w:p w14:paraId="07E60C54" w14:textId="77777777" w:rsidR="00DE6CED" w:rsidRPr="00DE6CED" w:rsidRDefault="00DE6CED" w:rsidP="000D33DA"/>
    <w:p w14:paraId="67F76788" w14:textId="140E5ED1" w:rsidR="00E55B7A" w:rsidRPr="000D33DA" w:rsidRDefault="00E55B7A" w:rsidP="00B72126">
      <w:pPr>
        <w:spacing w:after="160" w:line="259" w:lineRule="auto"/>
        <w:ind w:left="0" w:firstLine="0"/>
        <w:rPr>
          <w:b/>
          <w:bCs/>
        </w:rPr>
      </w:pPr>
      <w:r w:rsidRPr="000D33DA">
        <w:rPr>
          <w:b/>
          <w:bCs/>
        </w:rPr>
        <w:t xml:space="preserve">Projects can span more than one of the themes or sub-themes outlined </w:t>
      </w:r>
      <w:r w:rsidR="00B72126">
        <w:rPr>
          <w:b/>
          <w:bCs/>
        </w:rPr>
        <w:t>above</w:t>
      </w:r>
      <w:r w:rsidRPr="000D33DA">
        <w:rPr>
          <w:b/>
          <w:bCs/>
        </w:rPr>
        <w:t xml:space="preserve"> – for example: developing the visitor economy through business support.</w:t>
      </w:r>
    </w:p>
    <w:p w14:paraId="6D619D0B" w14:textId="6D20E2BB" w:rsidR="00E55B7A" w:rsidRPr="00E55B7A" w:rsidRDefault="00E55B7A" w:rsidP="00E55B7A"/>
    <w:p w14:paraId="6C4201CD" w14:textId="2201401B" w:rsidR="00266C9B" w:rsidRDefault="006772FB" w:rsidP="00695DBF">
      <w:pPr>
        <w:pStyle w:val="Heading1"/>
        <w:rPr>
          <w:rStyle w:val="Hyperlink"/>
        </w:rPr>
      </w:pPr>
      <w:hyperlink w:anchor="_Eligibility_-_Who" w:history="1">
        <w:r w:rsidRPr="00E20170">
          <w:rPr>
            <w:rStyle w:val="Hyperlink"/>
          </w:rPr>
          <w:t>E</w:t>
        </w:r>
        <w:r w:rsidR="00266C9B" w:rsidRPr="00E20170">
          <w:rPr>
            <w:rStyle w:val="Hyperlink"/>
          </w:rPr>
          <w:t>ligibility</w:t>
        </w:r>
        <w:r w:rsidR="00712132" w:rsidRPr="00E20170">
          <w:rPr>
            <w:rStyle w:val="Hyperlink"/>
          </w:rPr>
          <w:t xml:space="preserve"> - </w:t>
        </w:r>
        <w:r w:rsidR="00266C9B" w:rsidRPr="00E20170">
          <w:rPr>
            <w:rStyle w:val="Hyperlink"/>
          </w:rPr>
          <w:t>Who can apply</w:t>
        </w:r>
      </w:hyperlink>
    </w:p>
    <w:p w14:paraId="79C6A815" w14:textId="77777777" w:rsidR="00503FF2" w:rsidRDefault="00503FF2" w:rsidP="00E51117">
      <w:pPr>
        <w:spacing w:after="25" w:line="240" w:lineRule="auto"/>
        <w:ind w:left="14" w:firstLine="0"/>
        <w:rPr>
          <w:rFonts w:eastAsia="Times New Roman"/>
          <w:szCs w:val="24"/>
        </w:rPr>
      </w:pPr>
    </w:p>
    <w:p w14:paraId="40671D78" w14:textId="6608C6FC" w:rsidR="000374FD" w:rsidRDefault="00646242" w:rsidP="00E51117">
      <w:pPr>
        <w:spacing w:after="25" w:line="240" w:lineRule="auto"/>
        <w:ind w:left="14" w:firstLine="0"/>
        <w:rPr>
          <w:rFonts w:eastAsia="Times New Roman"/>
        </w:rPr>
      </w:pPr>
      <w:r w:rsidRPr="0637E61F">
        <w:rPr>
          <w:rFonts w:eastAsia="Times New Roman"/>
        </w:rPr>
        <w:t>Individuals may not apply</w:t>
      </w:r>
      <w:r w:rsidR="000374FD" w:rsidRPr="0637E61F">
        <w:rPr>
          <w:rFonts w:eastAsia="Times New Roman"/>
        </w:rPr>
        <w:t xml:space="preserve"> unless they are sole traders and can demonstrate that they run a business or plan to.</w:t>
      </w:r>
      <w:r w:rsidR="00BE16BD" w:rsidRPr="0637E61F">
        <w:rPr>
          <w:rFonts w:eastAsia="Times New Roman"/>
        </w:rPr>
        <w:t xml:space="preserve">  We may ask for </w:t>
      </w:r>
      <w:r w:rsidR="004E5EE0" w:rsidRPr="0637E61F">
        <w:rPr>
          <w:rFonts w:eastAsia="Times New Roman"/>
        </w:rPr>
        <w:t>a business plan that demonstrates market demand.</w:t>
      </w:r>
    </w:p>
    <w:p w14:paraId="70D580CD" w14:textId="77777777" w:rsidR="00503FF2" w:rsidRDefault="00503FF2" w:rsidP="00E51117">
      <w:pPr>
        <w:spacing w:after="25" w:line="240" w:lineRule="auto"/>
        <w:ind w:left="14" w:firstLine="0"/>
        <w:rPr>
          <w:rFonts w:eastAsia="Times New Roman"/>
          <w:szCs w:val="24"/>
        </w:rPr>
      </w:pPr>
    </w:p>
    <w:p w14:paraId="0998934E" w14:textId="552B151B" w:rsidR="00E51117" w:rsidRPr="00E51117" w:rsidRDefault="00E51117" w:rsidP="00E51117">
      <w:pPr>
        <w:spacing w:after="25" w:line="240" w:lineRule="auto"/>
        <w:ind w:left="14" w:firstLine="0"/>
        <w:rPr>
          <w:rFonts w:eastAsia="Times New Roman"/>
          <w:szCs w:val="24"/>
        </w:rPr>
      </w:pPr>
      <w:r w:rsidRPr="00E51117">
        <w:rPr>
          <w:rFonts w:eastAsia="Times New Roman"/>
          <w:szCs w:val="24"/>
        </w:rPr>
        <w:t>Any organisation with legal status can receive funding</w:t>
      </w:r>
      <w:r w:rsidR="000F4BF2">
        <w:rPr>
          <w:rFonts w:eastAsia="Times New Roman"/>
          <w:szCs w:val="24"/>
        </w:rPr>
        <w:t>.  T</w:t>
      </w:r>
      <w:r w:rsidRPr="00E51117">
        <w:rPr>
          <w:rFonts w:eastAsia="Times New Roman"/>
          <w:szCs w:val="24"/>
        </w:rPr>
        <w:t>his may include</w:t>
      </w:r>
      <w:r>
        <w:rPr>
          <w:rFonts w:eastAsia="Times New Roman"/>
          <w:szCs w:val="24"/>
        </w:rPr>
        <w:t>:</w:t>
      </w:r>
      <w:r w:rsidRPr="00E51117">
        <w:rPr>
          <w:rFonts w:eastAsia="Times New Roman"/>
          <w:szCs w:val="24"/>
        </w:rPr>
        <w:t xml:space="preserve"> </w:t>
      </w:r>
    </w:p>
    <w:p w14:paraId="5CD267DA" w14:textId="77777777" w:rsidR="00125635" w:rsidRPr="00125635" w:rsidRDefault="00E51117" w:rsidP="002B09DD">
      <w:pPr>
        <w:pStyle w:val="ListParagraph"/>
        <w:numPr>
          <w:ilvl w:val="0"/>
          <w:numId w:val="53"/>
        </w:numPr>
        <w:spacing w:after="0" w:line="240" w:lineRule="auto"/>
        <w:rPr>
          <w:color w:val="auto"/>
          <w:sz w:val="20"/>
          <w:szCs w:val="20"/>
        </w:rPr>
      </w:pPr>
      <w:r w:rsidRPr="00125635">
        <w:rPr>
          <w:rFonts w:eastAsia="Times New Roman"/>
          <w:color w:val="auto"/>
        </w:rPr>
        <w:t>local authorities / Parish Councils,</w:t>
      </w:r>
    </w:p>
    <w:p w14:paraId="1CAC9149" w14:textId="68A6A9F1" w:rsidR="00125635" w:rsidRPr="00125635" w:rsidRDefault="00E51117" w:rsidP="002B09DD">
      <w:pPr>
        <w:pStyle w:val="ListParagraph"/>
        <w:numPr>
          <w:ilvl w:val="0"/>
          <w:numId w:val="53"/>
        </w:numPr>
        <w:spacing w:after="0" w:line="240" w:lineRule="auto"/>
        <w:rPr>
          <w:color w:val="auto"/>
          <w:sz w:val="20"/>
          <w:szCs w:val="20"/>
        </w:rPr>
      </w:pPr>
      <w:r w:rsidRPr="00125635">
        <w:rPr>
          <w:rFonts w:eastAsia="Times New Roman"/>
          <w:color w:val="auto"/>
        </w:rPr>
        <w:t xml:space="preserve">public sector organisations, </w:t>
      </w:r>
    </w:p>
    <w:p w14:paraId="2E1D60FE" w14:textId="795DC070" w:rsidR="00125635" w:rsidRPr="00125635" w:rsidRDefault="00E51117" w:rsidP="00834D47">
      <w:pPr>
        <w:pStyle w:val="ListParagraph"/>
        <w:numPr>
          <w:ilvl w:val="0"/>
          <w:numId w:val="53"/>
        </w:numPr>
        <w:spacing w:after="0" w:line="240" w:lineRule="auto"/>
        <w:rPr>
          <w:color w:val="auto"/>
          <w:sz w:val="20"/>
          <w:szCs w:val="20"/>
        </w:rPr>
      </w:pPr>
      <w:r w:rsidRPr="00125635">
        <w:rPr>
          <w:rFonts w:eastAsia="Times New Roman"/>
          <w:color w:val="auto"/>
        </w:rPr>
        <w:t xml:space="preserve">higher and further education institutions, </w:t>
      </w:r>
    </w:p>
    <w:p w14:paraId="0AA63BC3" w14:textId="44A94DE0" w:rsidR="00125635" w:rsidRPr="00125635" w:rsidRDefault="00E51117" w:rsidP="00125635">
      <w:pPr>
        <w:pStyle w:val="ListParagraph"/>
        <w:numPr>
          <w:ilvl w:val="0"/>
          <w:numId w:val="53"/>
        </w:numPr>
        <w:spacing w:after="0" w:line="240" w:lineRule="auto"/>
        <w:rPr>
          <w:color w:val="auto"/>
          <w:sz w:val="20"/>
          <w:szCs w:val="20"/>
        </w:rPr>
      </w:pPr>
      <w:r w:rsidRPr="00125635">
        <w:rPr>
          <w:rFonts w:eastAsia="Times New Roman"/>
          <w:color w:val="auto"/>
        </w:rPr>
        <w:t>private sector companies,</w:t>
      </w:r>
    </w:p>
    <w:p w14:paraId="2DE9A318" w14:textId="05E05840" w:rsidR="001E32A5" w:rsidRPr="00125635" w:rsidRDefault="00E51117" w:rsidP="00125635">
      <w:pPr>
        <w:pStyle w:val="ListParagraph"/>
        <w:numPr>
          <w:ilvl w:val="0"/>
          <w:numId w:val="53"/>
        </w:numPr>
        <w:spacing w:after="0" w:line="240" w:lineRule="auto"/>
        <w:rPr>
          <w:color w:val="auto"/>
          <w:sz w:val="20"/>
          <w:szCs w:val="20"/>
        </w:rPr>
      </w:pPr>
      <w:r w:rsidRPr="00125635">
        <w:rPr>
          <w:rFonts w:eastAsia="Times New Roman"/>
          <w:color w:val="auto"/>
        </w:rPr>
        <w:t>registered charities</w:t>
      </w:r>
      <w:r w:rsidR="22D2B869" w:rsidRPr="00125635">
        <w:rPr>
          <w:rFonts w:eastAsia="Times New Roman"/>
          <w:color w:val="auto"/>
        </w:rPr>
        <w:t xml:space="preserve"> and community interest companies limited by guarantee</w:t>
      </w:r>
    </w:p>
    <w:p w14:paraId="61B44CF1" w14:textId="54F75654" w:rsidR="4A69C0D3" w:rsidRDefault="4A69C0D3" w:rsidP="4A69C0D3">
      <w:pPr>
        <w:pStyle w:val="ListParagraph"/>
        <w:spacing w:after="0" w:line="240" w:lineRule="auto"/>
        <w:rPr>
          <w:color w:val="0066CC"/>
          <w:sz w:val="21"/>
          <w:szCs w:val="21"/>
        </w:rPr>
      </w:pPr>
    </w:p>
    <w:p w14:paraId="38C4D781" w14:textId="3377DAC7" w:rsidR="00670BC9" w:rsidRDefault="00D9656B" w:rsidP="00266C9B">
      <w:pPr>
        <w:spacing w:after="27" w:line="259" w:lineRule="auto"/>
        <w:rPr>
          <w:rFonts w:eastAsia="Times New Roman"/>
        </w:rPr>
      </w:pPr>
      <w:r w:rsidRPr="0637E61F">
        <w:rPr>
          <w:rFonts w:eastAsia="Times New Roman"/>
        </w:rPr>
        <w:t>O</w:t>
      </w:r>
      <w:r w:rsidR="00670BC9" w:rsidRPr="0637E61F">
        <w:rPr>
          <w:rFonts w:eastAsia="Times New Roman"/>
        </w:rPr>
        <w:t>rganisatio</w:t>
      </w:r>
      <w:r w:rsidRPr="0637E61F">
        <w:rPr>
          <w:rFonts w:eastAsia="Times New Roman"/>
        </w:rPr>
        <w:t>ns</w:t>
      </w:r>
      <w:r w:rsidR="00670BC9" w:rsidRPr="0637E61F">
        <w:rPr>
          <w:rFonts w:eastAsia="Times New Roman"/>
        </w:rPr>
        <w:t xml:space="preserve"> based outside the Winch</w:t>
      </w:r>
      <w:r w:rsidRPr="0637E61F">
        <w:rPr>
          <w:rFonts w:eastAsia="Times New Roman"/>
        </w:rPr>
        <w:t>e</w:t>
      </w:r>
      <w:r w:rsidR="00670BC9" w:rsidRPr="0637E61F">
        <w:rPr>
          <w:rFonts w:eastAsia="Times New Roman"/>
        </w:rPr>
        <w:t xml:space="preserve">ster district </w:t>
      </w:r>
      <w:r w:rsidRPr="0637E61F">
        <w:rPr>
          <w:rFonts w:eastAsia="Times New Roman"/>
        </w:rPr>
        <w:t xml:space="preserve">can apply </w:t>
      </w:r>
      <w:r w:rsidR="00670BC9" w:rsidRPr="0637E61F">
        <w:rPr>
          <w:rFonts w:eastAsia="Times New Roman"/>
        </w:rPr>
        <w:t xml:space="preserve">but all project activity, beneficiaries and </w:t>
      </w:r>
      <w:r w:rsidRPr="0637E61F">
        <w:rPr>
          <w:rFonts w:eastAsia="Times New Roman"/>
        </w:rPr>
        <w:t>outcomes must be within the district.</w:t>
      </w:r>
    </w:p>
    <w:p w14:paraId="0FE32BC1" w14:textId="77777777" w:rsidR="00420B08" w:rsidRDefault="00420B08" w:rsidP="00266C9B">
      <w:pPr>
        <w:spacing w:after="27" w:line="259" w:lineRule="auto"/>
        <w:rPr>
          <w:rFonts w:eastAsia="Times New Roman"/>
          <w:szCs w:val="24"/>
        </w:rPr>
      </w:pPr>
    </w:p>
    <w:p w14:paraId="71B4EE23" w14:textId="77777777" w:rsidR="00CE3B9C" w:rsidRDefault="00CE3B9C">
      <w:pPr>
        <w:spacing w:after="160" w:line="259" w:lineRule="auto"/>
        <w:ind w:left="0" w:firstLine="0"/>
      </w:pPr>
      <w:r>
        <w:br w:type="page"/>
      </w:r>
    </w:p>
    <w:p w14:paraId="2FBE04AF" w14:textId="0726AC84" w:rsidR="00D5049E" w:rsidRDefault="0079537C" w:rsidP="00420B08">
      <w:pPr>
        <w:spacing w:after="160" w:line="259" w:lineRule="auto"/>
        <w:rPr>
          <w:color w:val="000000" w:themeColor="text1"/>
          <w:szCs w:val="24"/>
        </w:rPr>
      </w:pPr>
      <w:r>
        <w:lastRenderedPageBreak/>
        <w:t>Businesses are required to match fund their project</w:t>
      </w:r>
      <w:r w:rsidR="43DD6C4C">
        <w:t xml:space="preserve"> </w:t>
      </w:r>
      <w:r w:rsidR="00420B08">
        <w:t>following the scheme outlined in the table below:</w:t>
      </w:r>
      <w:r w:rsidR="00420B08">
        <w:br/>
      </w:r>
    </w:p>
    <w:tbl>
      <w:tblPr>
        <w:tblStyle w:val="TableGrid"/>
        <w:tblW w:w="10617" w:type="dxa"/>
        <w:tblInd w:w="10" w:type="dxa"/>
        <w:tblLayout w:type="fixed"/>
        <w:tblLook w:val="04A0" w:firstRow="1" w:lastRow="0" w:firstColumn="1" w:lastColumn="0" w:noHBand="0" w:noVBand="1"/>
      </w:tblPr>
      <w:tblGrid>
        <w:gridCol w:w="2962"/>
        <w:gridCol w:w="5387"/>
        <w:gridCol w:w="2268"/>
      </w:tblGrid>
      <w:tr w:rsidR="00420B08" w:rsidRPr="00BF1689" w14:paraId="5966C2E2" w14:textId="77777777" w:rsidTr="000D33DA">
        <w:tc>
          <w:tcPr>
            <w:tcW w:w="2962" w:type="dxa"/>
          </w:tcPr>
          <w:p w14:paraId="0EDAAA43" w14:textId="1C053789" w:rsidR="00420B08" w:rsidRPr="000D33DA" w:rsidRDefault="000B555F" w:rsidP="00420B08">
            <w:pPr>
              <w:spacing w:after="160" w:line="259" w:lineRule="auto"/>
              <w:ind w:left="0" w:firstLine="0"/>
              <w:rPr>
                <w:b/>
                <w:bCs/>
                <w:color w:val="000000" w:themeColor="text1"/>
                <w:sz w:val="22"/>
              </w:rPr>
            </w:pPr>
            <w:r w:rsidRPr="000D33DA">
              <w:rPr>
                <w:b/>
                <w:bCs/>
                <w:color w:val="000000" w:themeColor="text1"/>
                <w:sz w:val="22"/>
              </w:rPr>
              <w:t>Size of business</w:t>
            </w:r>
          </w:p>
        </w:tc>
        <w:tc>
          <w:tcPr>
            <w:tcW w:w="5387" w:type="dxa"/>
          </w:tcPr>
          <w:p w14:paraId="75C28EF3" w14:textId="62BE0D31" w:rsidR="00420B08" w:rsidRPr="000D33DA" w:rsidRDefault="000B555F" w:rsidP="00420B08">
            <w:pPr>
              <w:spacing w:after="160" w:line="259" w:lineRule="auto"/>
              <w:ind w:left="0" w:firstLine="0"/>
              <w:rPr>
                <w:b/>
                <w:bCs/>
                <w:color w:val="000000" w:themeColor="text1"/>
                <w:sz w:val="22"/>
              </w:rPr>
            </w:pPr>
            <w:r w:rsidRPr="000D33DA">
              <w:rPr>
                <w:b/>
                <w:bCs/>
                <w:color w:val="000000" w:themeColor="text1"/>
                <w:sz w:val="22"/>
              </w:rPr>
              <w:t>Description</w:t>
            </w:r>
            <w:r w:rsidR="00BF1689" w:rsidRPr="000D33DA">
              <w:rPr>
                <w:b/>
                <w:bCs/>
                <w:color w:val="000000" w:themeColor="text1"/>
                <w:sz w:val="22"/>
              </w:rPr>
              <w:t>/criteria</w:t>
            </w:r>
          </w:p>
        </w:tc>
        <w:tc>
          <w:tcPr>
            <w:tcW w:w="2268" w:type="dxa"/>
          </w:tcPr>
          <w:p w14:paraId="43F2EC79" w14:textId="5D75D486" w:rsidR="00420B08" w:rsidRPr="000D33DA" w:rsidRDefault="00BF1689" w:rsidP="00420B08">
            <w:pPr>
              <w:spacing w:after="160" w:line="259" w:lineRule="auto"/>
              <w:ind w:left="0" w:firstLine="0"/>
              <w:rPr>
                <w:b/>
                <w:bCs/>
                <w:color w:val="000000" w:themeColor="text1"/>
                <w:sz w:val="22"/>
              </w:rPr>
            </w:pPr>
            <w:r w:rsidRPr="000D33DA">
              <w:rPr>
                <w:b/>
                <w:bCs/>
                <w:color w:val="000000" w:themeColor="text1"/>
                <w:sz w:val="22"/>
              </w:rPr>
              <w:t>Amount of match funding required</w:t>
            </w:r>
            <w:r w:rsidR="00125635" w:rsidRPr="000D33DA">
              <w:rPr>
                <w:b/>
                <w:bCs/>
                <w:color w:val="000000" w:themeColor="text1"/>
                <w:sz w:val="22"/>
              </w:rPr>
              <w:t xml:space="preserve"> *</w:t>
            </w:r>
          </w:p>
        </w:tc>
      </w:tr>
      <w:tr w:rsidR="00420B08" w14:paraId="459FF2DB" w14:textId="77777777" w:rsidTr="000D33DA">
        <w:tc>
          <w:tcPr>
            <w:tcW w:w="2962" w:type="dxa"/>
          </w:tcPr>
          <w:p w14:paraId="72A7D3DB" w14:textId="77777777" w:rsidR="00420B08" w:rsidRPr="000D33DA" w:rsidRDefault="00BF1689" w:rsidP="00420B08">
            <w:pPr>
              <w:spacing w:after="160" w:line="259" w:lineRule="auto"/>
              <w:ind w:left="0" w:firstLine="0"/>
              <w:rPr>
                <w:color w:val="000000" w:themeColor="text1"/>
                <w:sz w:val="22"/>
              </w:rPr>
            </w:pPr>
            <w:r w:rsidRPr="000D33DA">
              <w:rPr>
                <w:color w:val="000000" w:themeColor="text1"/>
                <w:sz w:val="22"/>
              </w:rPr>
              <w:t>Sole trader/freelancer</w:t>
            </w:r>
          </w:p>
          <w:p w14:paraId="3BA404B5" w14:textId="77777777" w:rsidR="00125635" w:rsidRPr="000D33DA" w:rsidRDefault="00125635" w:rsidP="00420B08">
            <w:pPr>
              <w:spacing w:after="160" w:line="259" w:lineRule="auto"/>
              <w:ind w:left="0" w:firstLine="0"/>
              <w:rPr>
                <w:color w:val="000000" w:themeColor="text1"/>
                <w:sz w:val="22"/>
              </w:rPr>
            </w:pPr>
          </w:p>
          <w:p w14:paraId="5B627C6B" w14:textId="538BF788" w:rsidR="00BF1689" w:rsidRPr="000D33DA" w:rsidRDefault="00BF1689" w:rsidP="00420B08">
            <w:pPr>
              <w:spacing w:after="160" w:line="259" w:lineRule="auto"/>
              <w:ind w:left="0" w:firstLine="0"/>
              <w:rPr>
                <w:color w:val="000000" w:themeColor="text1"/>
                <w:sz w:val="22"/>
              </w:rPr>
            </w:pPr>
            <w:r w:rsidRPr="000D33DA">
              <w:rPr>
                <w:color w:val="000000" w:themeColor="text1"/>
                <w:sz w:val="22"/>
              </w:rPr>
              <w:t>Social enterprise</w:t>
            </w:r>
          </w:p>
          <w:p w14:paraId="193E0813" w14:textId="77777777" w:rsidR="008C223D" w:rsidRPr="000D33DA" w:rsidRDefault="008C223D" w:rsidP="00420B08">
            <w:pPr>
              <w:spacing w:after="160" w:line="259" w:lineRule="auto"/>
              <w:ind w:left="0" w:firstLine="0"/>
              <w:rPr>
                <w:color w:val="000000" w:themeColor="text1"/>
                <w:sz w:val="22"/>
              </w:rPr>
            </w:pPr>
          </w:p>
          <w:p w14:paraId="564F4BA4" w14:textId="0F004AB0" w:rsidR="00BF1689" w:rsidRPr="000D33DA" w:rsidRDefault="009D0CB0" w:rsidP="00420B08">
            <w:pPr>
              <w:spacing w:after="160" w:line="259" w:lineRule="auto"/>
              <w:ind w:left="0" w:firstLine="0"/>
              <w:rPr>
                <w:color w:val="000000" w:themeColor="text1"/>
                <w:sz w:val="22"/>
              </w:rPr>
            </w:pPr>
            <w:r w:rsidRPr="000D33DA">
              <w:rPr>
                <w:color w:val="000000" w:themeColor="text1"/>
                <w:sz w:val="22"/>
              </w:rPr>
              <w:t>Community interest company</w:t>
            </w:r>
          </w:p>
        </w:tc>
        <w:tc>
          <w:tcPr>
            <w:tcW w:w="5387" w:type="dxa"/>
          </w:tcPr>
          <w:p w14:paraId="76C54AE4" w14:textId="77777777" w:rsidR="008C223D" w:rsidRPr="000D33DA" w:rsidRDefault="008C223D" w:rsidP="00420B08">
            <w:pPr>
              <w:spacing w:after="160" w:line="259" w:lineRule="auto"/>
              <w:ind w:left="0" w:firstLine="0"/>
              <w:rPr>
                <w:sz w:val="22"/>
              </w:rPr>
            </w:pPr>
            <w:r w:rsidRPr="000D33DA">
              <w:rPr>
                <w:sz w:val="22"/>
              </w:rPr>
              <w:t xml:space="preserve">A self-employed person who owns and runs their own business as an individual. </w:t>
            </w:r>
          </w:p>
          <w:p w14:paraId="02E464EB" w14:textId="77777777" w:rsidR="008C223D" w:rsidRPr="000D33DA" w:rsidRDefault="008C223D" w:rsidP="00420B08">
            <w:pPr>
              <w:spacing w:after="160" w:line="259" w:lineRule="auto"/>
              <w:ind w:left="0" w:firstLine="0"/>
              <w:rPr>
                <w:sz w:val="22"/>
              </w:rPr>
            </w:pPr>
            <w:r w:rsidRPr="000D33DA">
              <w:rPr>
                <w:sz w:val="22"/>
              </w:rPr>
              <w:t xml:space="preserve">A business with specific social objectives among its primary purpose </w:t>
            </w:r>
          </w:p>
          <w:p w14:paraId="3B15AFDD" w14:textId="05C8C96F" w:rsidR="00420B08" w:rsidRPr="000D33DA" w:rsidRDefault="008C223D" w:rsidP="00420B08">
            <w:pPr>
              <w:spacing w:after="160" w:line="259" w:lineRule="auto"/>
              <w:ind w:left="0" w:firstLine="0"/>
              <w:rPr>
                <w:color w:val="000000" w:themeColor="text1"/>
                <w:sz w:val="22"/>
              </w:rPr>
            </w:pPr>
            <w:r w:rsidRPr="000D33DA">
              <w:rPr>
                <w:sz w:val="22"/>
              </w:rPr>
              <w:t>A special type of limited company that exists to benefit the community rather than private shareholders</w:t>
            </w:r>
          </w:p>
        </w:tc>
        <w:tc>
          <w:tcPr>
            <w:tcW w:w="2268" w:type="dxa"/>
          </w:tcPr>
          <w:p w14:paraId="4A089098" w14:textId="1B5B2588" w:rsidR="00420B08" w:rsidRPr="000D33DA" w:rsidRDefault="00E82EEB" w:rsidP="00420B08">
            <w:pPr>
              <w:spacing w:after="160" w:line="259" w:lineRule="auto"/>
              <w:ind w:left="0" w:firstLine="0"/>
              <w:rPr>
                <w:color w:val="000000" w:themeColor="text1"/>
                <w:sz w:val="22"/>
              </w:rPr>
            </w:pPr>
            <w:r w:rsidRPr="000D33DA">
              <w:rPr>
                <w:color w:val="000000" w:themeColor="text1"/>
                <w:sz w:val="22"/>
              </w:rPr>
              <w:t>None</w:t>
            </w:r>
          </w:p>
        </w:tc>
      </w:tr>
      <w:tr w:rsidR="00E82EEB" w14:paraId="025955CE" w14:textId="77777777" w:rsidTr="000D33DA">
        <w:tc>
          <w:tcPr>
            <w:tcW w:w="2962" w:type="dxa"/>
          </w:tcPr>
          <w:p w14:paraId="24349B05" w14:textId="77777777" w:rsidR="00E82EEB" w:rsidRPr="000D33DA" w:rsidRDefault="00E82EEB" w:rsidP="00420B08">
            <w:pPr>
              <w:spacing w:after="160" w:line="259" w:lineRule="auto"/>
              <w:ind w:left="0" w:firstLine="0"/>
              <w:rPr>
                <w:color w:val="000000" w:themeColor="text1"/>
                <w:sz w:val="22"/>
              </w:rPr>
            </w:pPr>
          </w:p>
        </w:tc>
        <w:tc>
          <w:tcPr>
            <w:tcW w:w="7655" w:type="dxa"/>
            <w:gridSpan w:val="2"/>
          </w:tcPr>
          <w:p w14:paraId="59252DC2" w14:textId="4EEE27B6" w:rsidR="00E82EEB" w:rsidRPr="000D33DA" w:rsidRDefault="00E82EEB" w:rsidP="00420B08">
            <w:pPr>
              <w:spacing w:after="160" w:line="259" w:lineRule="auto"/>
              <w:ind w:left="0" w:firstLine="0"/>
              <w:rPr>
                <w:color w:val="000000" w:themeColor="text1"/>
                <w:sz w:val="22"/>
              </w:rPr>
            </w:pPr>
            <w:r w:rsidRPr="000D33DA">
              <w:rPr>
                <w:sz w:val="22"/>
              </w:rPr>
              <w:t>Under the Companies Act 2006 a business must satisfy two or more of the following requirements:</w:t>
            </w:r>
          </w:p>
        </w:tc>
      </w:tr>
      <w:tr w:rsidR="00420B08" w14:paraId="16650A4E" w14:textId="77777777" w:rsidTr="000D33DA">
        <w:tc>
          <w:tcPr>
            <w:tcW w:w="2962" w:type="dxa"/>
          </w:tcPr>
          <w:p w14:paraId="383D69A6" w14:textId="195CA148" w:rsidR="00420B08" w:rsidRPr="000D33DA" w:rsidRDefault="00050E4C" w:rsidP="00420B08">
            <w:pPr>
              <w:spacing w:after="160" w:line="259" w:lineRule="auto"/>
              <w:ind w:left="0" w:firstLine="0"/>
              <w:rPr>
                <w:color w:val="000000" w:themeColor="text1"/>
                <w:sz w:val="22"/>
              </w:rPr>
            </w:pPr>
            <w:r w:rsidRPr="000D33DA">
              <w:rPr>
                <w:color w:val="000000" w:themeColor="text1"/>
                <w:sz w:val="22"/>
              </w:rPr>
              <w:t>Micro business</w:t>
            </w:r>
          </w:p>
        </w:tc>
        <w:tc>
          <w:tcPr>
            <w:tcW w:w="5387" w:type="dxa"/>
          </w:tcPr>
          <w:p w14:paraId="2D86F7FB" w14:textId="77777777" w:rsidR="00A7085B" w:rsidRPr="000D33DA" w:rsidRDefault="00050E4C" w:rsidP="00420B08">
            <w:pPr>
              <w:spacing w:after="160" w:line="259" w:lineRule="auto"/>
              <w:ind w:left="0" w:firstLine="0"/>
              <w:rPr>
                <w:sz w:val="22"/>
              </w:rPr>
            </w:pPr>
            <w:r w:rsidRPr="000D33DA">
              <w:rPr>
                <w:sz w:val="22"/>
              </w:rPr>
              <w:t xml:space="preserve">Turnover: not more than £632,000 </w:t>
            </w:r>
          </w:p>
          <w:p w14:paraId="2116A588" w14:textId="7CD90AF9" w:rsidR="00A7085B" w:rsidRPr="000D33DA" w:rsidRDefault="00050E4C" w:rsidP="00420B08">
            <w:pPr>
              <w:spacing w:after="160" w:line="259" w:lineRule="auto"/>
              <w:ind w:left="0" w:firstLine="0"/>
              <w:rPr>
                <w:sz w:val="22"/>
              </w:rPr>
            </w:pPr>
            <w:r w:rsidRPr="000D33DA">
              <w:rPr>
                <w:sz w:val="22"/>
              </w:rPr>
              <w:t xml:space="preserve">Balance sheet total: not more than £316,000 </w:t>
            </w:r>
          </w:p>
          <w:p w14:paraId="270AC66C" w14:textId="7EBC83BB" w:rsidR="00420B08" w:rsidRPr="000D33DA" w:rsidRDefault="00050E4C" w:rsidP="00420B08">
            <w:pPr>
              <w:spacing w:after="160" w:line="259" w:lineRule="auto"/>
              <w:ind w:left="0" w:firstLine="0"/>
              <w:rPr>
                <w:color w:val="000000" w:themeColor="text1"/>
                <w:sz w:val="22"/>
              </w:rPr>
            </w:pPr>
            <w:r w:rsidRPr="000D33DA">
              <w:rPr>
                <w:sz w:val="22"/>
              </w:rPr>
              <w:t>Number of employees: a headcount of staff of not more than 10</w:t>
            </w:r>
          </w:p>
        </w:tc>
        <w:tc>
          <w:tcPr>
            <w:tcW w:w="2268" w:type="dxa"/>
          </w:tcPr>
          <w:p w14:paraId="636AE1CB" w14:textId="03B7FA80" w:rsidR="00420B08" w:rsidRPr="000D33DA" w:rsidRDefault="00050E4C" w:rsidP="00420B08">
            <w:pPr>
              <w:spacing w:after="160" w:line="259" w:lineRule="auto"/>
              <w:ind w:left="0" w:firstLine="0"/>
              <w:rPr>
                <w:color w:val="000000" w:themeColor="text1"/>
                <w:sz w:val="22"/>
              </w:rPr>
            </w:pPr>
            <w:r w:rsidRPr="000D33DA">
              <w:rPr>
                <w:color w:val="000000" w:themeColor="text1"/>
                <w:sz w:val="22"/>
              </w:rPr>
              <w:t>10%</w:t>
            </w:r>
          </w:p>
        </w:tc>
      </w:tr>
      <w:tr w:rsidR="00420B08" w14:paraId="654C6C2A" w14:textId="77777777" w:rsidTr="000D33DA">
        <w:tc>
          <w:tcPr>
            <w:tcW w:w="2962" w:type="dxa"/>
          </w:tcPr>
          <w:p w14:paraId="3D4918D8" w14:textId="09CB4C3E" w:rsidR="00420B08" w:rsidRPr="000D33DA" w:rsidRDefault="0060187C" w:rsidP="00420B08">
            <w:pPr>
              <w:spacing w:after="160" w:line="259" w:lineRule="auto"/>
              <w:ind w:left="0" w:firstLine="0"/>
              <w:rPr>
                <w:color w:val="000000" w:themeColor="text1"/>
                <w:sz w:val="22"/>
              </w:rPr>
            </w:pPr>
            <w:r w:rsidRPr="000D33DA">
              <w:rPr>
                <w:color w:val="000000" w:themeColor="text1"/>
                <w:sz w:val="22"/>
              </w:rPr>
              <w:t>Small business</w:t>
            </w:r>
          </w:p>
        </w:tc>
        <w:tc>
          <w:tcPr>
            <w:tcW w:w="5387" w:type="dxa"/>
          </w:tcPr>
          <w:p w14:paraId="79424776" w14:textId="77777777" w:rsidR="00A7085B" w:rsidRPr="000D33DA" w:rsidRDefault="0060187C" w:rsidP="00420B08">
            <w:pPr>
              <w:spacing w:after="160" w:line="259" w:lineRule="auto"/>
              <w:ind w:left="0" w:firstLine="0"/>
              <w:rPr>
                <w:sz w:val="22"/>
              </w:rPr>
            </w:pPr>
            <w:r w:rsidRPr="000D33DA">
              <w:rPr>
                <w:sz w:val="22"/>
              </w:rPr>
              <w:t>Turnover: not more than £10.2</w:t>
            </w:r>
            <w:r w:rsidR="00A7085B" w:rsidRPr="000D33DA">
              <w:rPr>
                <w:sz w:val="22"/>
              </w:rPr>
              <w:t xml:space="preserve"> </w:t>
            </w:r>
            <w:r w:rsidRPr="000D33DA">
              <w:rPr>
                <w:sz w:val="22"/>
              </w:rPr>
              <w:t xml:space="preserve">million </w:t>
            </w:r>
          </w:p>
          <w:p w14:paraId="006BE0A9" w14:textId="3363084D" w:rsidR="00A7085B" w:rsidRPr="000D33DA" w:rsidRDefault="0060187C" w:rsidP="00420B08">
            <w:pPr>
              <w:spacing w:after="160" w:line="259" w:lineRule="auto"/>
              <w:ind w:left="0" w:firstLine="0"/>
              <w:rPr>
                <w:sz w:val="22"/>
              </w:rPr>
            </w:pPr>
            <w:r w:rsidRPr="000D33DA">
              <w:rPr>
                <w:sz w:val="22"/>
              </w:rPr>
              <w:t xml:space="preserve">Balance sheet total: not more than £5.1million </w:t>
            </w:r>
          </w:p>
          <w:p w14:paraId="384AED63" w14:textId="51DC02FF" w:rsidR="00420B08" w:rsidRPr="000D33DA" w:rsidRDefault="0060187C" w:rsidP="00420B08">
            <w:pPr>
              <w:spacing w:after="160" w:line="259" w:lineRule="auto"/>
              <w:ind w:left="0" w:firstLine="0"/>
              <w:rPr>
                <w:color w:val="000000" w:themeColor="text1"/>
                <w:sz w:val="22"/>
              </w:rPr>
            </w:pPr>
            <w:r w:rsidRPr="000D33DA">
              <w:rPr>
                <w:sz w:val="22"/>
              </w:rPr>
              <w:t>Number of employees: a headcount of staff of less than 50</w:t>
            </w:r>
          </w:p>
        </w:tc>
        <w:tc>
          <w:tcPr>
            <w:tcW w:w="2268" w:type="dxa"/>
          </w:tcPr>
          <w:p w14:paraId="2D81BD6B" w14:textId="13011FEB" w:rsidR="00420B08" w:rsidRPr="000D33DA" w:rsidRDefault="0060187C" w:rsidP="00420B08">
            <w:pPr>
              <w:spacing w:after="160" w:line="259" w:lineRule="auto"/>
              <w:ind w:left="0" w:firstLine="0"/>
              <w:rPr>
                <w:color w:val="000000" w:themeColor="text1"/>
                <w:sz w:val="22"/>
              </w:rPr>
            </w:pPr>
            <w:r w:rsidRPr="000D33DA">
              <w:rPr>
                <w:color w:val="000000" w:themeColor="text1"/>
                <w:sz w:val="22"/>
              </w:rPr>
              <w:t>25%</w:t>
            </w:r>
          </w:p>
        </w:tc>
      </w:tr>
      <w:tr w:rsidR="001A77F8" w14:paraId="6B27B266" w14:textId="77777777" w:rsidTr="000D33DA">
        <w:tc>
          <w:tcPr>
            <w:tcW w:w="2962" w:type="dxa"/>
          </w:tcPr>
          <w:p w14:paraId="306A7F7E" w14:textId="2763BE1D" w:rsidR="001A77F8" w:rsidRPr="000D33DA" w:rsidRDefault="001D41D9" w:rsidP="00420B08">
            <w:pPr>
              <w:spacing w:after="160" w:line="259" w:lineRule="auto"/>
              <w:ind w:left="0" w:firstLine="0"/>
              <w:rPr>
                <w:color w:val="000000" w:themeColor="text1"/>
                <w:sz w:val="22"/>
              </w:rPr>
            </w:pPr>
            <w:r w:rsidRPr="000D33DA">
              <w:rPr>
                <w:color w:val="000000" w:themeColor="text1"/>
                <w:sz w:val="22"/>
              </w:rPr>
              <w:t>Medium business</w:t>
            </w:r>
          </w:p>
        </w:tc>
        <w:tc>
          <w:tcPr>
            <w:tcW w:w="5387" w:type="dxa"/>
          </w:tcPr>
          <w:p w14:paraId="0FF39FF4" w14:textId="77777777" w:rsidR="00A7085B" w:rsidRPr="000D33DA" w:rsidRDefault="001D41D9" w:rsidP="00420B08">
            <w:pPr>
              <w:spacing w:after="160" w:line="259" w:lineRule="auto"/>
              <w:ind w:left="0" w:firstLine="0"/>
              <w:rPr>
                <w:sz w:val="22"/>
              </w:rPr>
            </w:pPr>
            <w:r w:rsidRPr="000D33DA">
              <w:rPr>
                <w:sz w:val="22"/>
              </w:rPr>
              <w:t>Turnover: not more than £36</w:t>
            </w:r>
            <w:r w:rsidR="00A7085B" w:rsidRPr="000D33DA">
              <w:rPr>
                <w:sz w:val="22"/>
              </w:rPr>
              <w:t xml:space="preserve"> </w:t>
            </w:r>
            <w:r w:rsidRPr="000D33DA">
              <w:rPr>
                <w:sz w:val="22"/>
              </w:rPr>
              <w:t xml:space="preserve">million </w:t>
            </w:r>
          </w:p>
          <w:p w14:paraId="0838B46B" w14:textId="104C155B" w:rsidR="00A7085B" w:rsidRPr="000D33DA" w:rsidRDefault="001D41D9" w:rsidP="00420B08">
            <w:pPr>
              <w:spacing w:after="160" w:line="259" w:lineRule="auto"/>
              <w:ind w:left="0" w:firstLine="0"/>
              <w:rPr>
                <w:sz w:val="22"/>
              </w:rPr>
            </w:pPr>
            <w:r w:rsidRPr="000D33DA">
              <w:rPr>
                <w:sz w:val="22"/>
              </w:rPr>
              <w:t>Balance sheet total: not more than £18</w:t>
            </w:r>
            <w:r w:rsidR="00A7085B" w:rsidRPr="000D33DA">
              <w:rPr>
                <w:sz w:val="22"/>
              </w:rPr>
              <w:t xml:space="preserve"> </w:t>
            </w:r>
            <w:r w:rsidRPr="000D33DA">
              <w:rPr>
                <w:sz w:val="22"/>
              </w:rPr>
              <w:t xml:space="preserve">million </w:t>
            </w:r>
          </w:p>
          <w:p w14:paraId="00A9CD4F" w14:textId="388124F8" w:rsidR="001A77F8" w:rsidRPr="000D33DA" w:rsidRDefault="001D41D9" w:rsidP="00420B08">
            <w:pPr>
              <w:spacing w:after="160" w:line="259" w:lineRule="auto"/>
              <w:ind w:left="0" w:firstLine="0"/>
              <w:rPr>
                <w:sz w:val="22"/>
              </w:rPr>
            </w:pPr>
            <w:r w:rsidRPr="000D33DA">
              <w:rPr>
                <w:sz w:val="22"/>
              </w:rPr>
              <w:t xml:space="preserve">Number of employees: a headcount of staff of less than </w:t>
            </w:r>
            <w:r w:rsidR="00B30943">
              <w:rPr>
                <w:sz w:val="22"/>
              </w:rPr>
              <w:t>250</w:t>
            </w:r>
          </w:p>
        </w:tc>
        <w:tc>
          <w:tcPr>
            <w:tcW w:w="2268" w:type="dxa"/>
          </w:tcPr>
          <w:p w14:paraId="0D35FC96" w14:textId="5B661314" w:rsidR="001A77F8" w:rsidRPr="000D33DA" w:rsidRDefault="00A7085B" w:rsidP="00420B08">
            <w:pPr>
              <w:spacing w:after="160" w:line="259" w:lineRule="auto"/>
              <w:ind w:left="0" w:firstLine="0"/>
              <w:rPr>
                <w:color w:val="000000" w:themeColor="text1"/>
                <w:sz w:val="22"/>
              </w:rPr>
            </w:pPr>
            <w:r w:rsidRPr="000D33DA">
              <w:rPr>
                <w:color w:val="000000" w:themeColor="text1"/>
                <w:sz w:val="22"/>
              </w:rPr>
              <w:t>50%</w:t>
            </w:r>
          </w:p>
        </w:tc>
      </w:tr>
    </w:tbl>
    <w:p w14:paraId="4BB319EB" w14:textId="77777777" w:rsidR="00420B08" w:rsidRPr="00420B08" w:rsidRDefault="00420B08" w:rsidP="00420B08">
      <w:pPr>
        <w:spacing w:after="160" w:line="259" w:lineRule="auto"/>
        <w:rPr>
          <w:color w:val="000000" w:themeColor="text1"/>
          <w:szCs w:val="24"/>
        </w:rPr>
      </w:pPr>
    </w:p>
    <w:p w14:paraId="559E7F4D" w14:textId="05361F86" w:rsidR="00420B08" w:rsidRPr="000D33DA" w:rsidRDefault="00125635" w:rsidP="000D33DA">
      <w:pPr>
        <w:spacing w:after="160" w:line="259" w:lineRule="auto"/>
        <w:rPr>
          <w:color w:val="000000" w:themeColor="text1"/>
        </w:rPr>
      </w:pPr>
      <w:r w:rsidRPr="000D33DA">
        <w:rPr>
          <w:b/>
          <w:bCs/>
          <w:color w:val="000000" w:themeColor="text1"/>
        </w:rPr>
        <w:t xml:space="preserve">* </w:t>
      </w:r>
      <w:r w:rsidR="00F436C4" w:rsidRPr="000D33DA">
        <w:rPr>
          <w:color w:val="000000" w:themeColor="text1"/>
        </w:rPr>
        <w:t>We will accept revenue as a match funding contribution</w:t>
      </w:r>
    </w:p>
    <w:p w14:paraId="3B05D336" w14:textId="77777777" w:rsidR="00125635" w:rsidRDefault="00125635" w:rsidP="00E30FB3">
      <w:pPr>
        <w:spacing w:after="0" w:line="259" w:lineRule="auto"/>
        <w:ind w:left="14" w:firstLine="0"/>
        <w:rPr>
          <w:u w:val="single"/>
        </w:rPr>
      </w:pPr>
    </w:p>
    <w:p w14:paraId="2B7C8A0A" w14:textId="77777777" w:rsidR="00CE3B9C" w:rsidRDefault="00CE3B9C">
      <w:pPr>
        <w:spacing w:after="160" w:line="259" w:lineRule="auto"/>
        <w:ind w:left="0" w:firstLine="0"/>
        <w:rPr>
          <w:u w:val="single"/>
        </w:rPr>
      </w:pPr>
      <w:r>
        <w:rPr>
          <w:u w:val="single"/>
        </w:rPr>
        <w:br w:type="page"/>
      </w:r>
    </w:p>
    <w:p w14:paraId="1B6392C7" w14:textId="64AF1319" w:rsidR="00266C9B" w:rsidRDefault="00D9656B" w:rsidP="00E30FB3">
      <w:pPr>
        <w:spacing w:after="0" w:line="259" w:lineRule="auto"/>
        <w:ind w:left="14" w:firstLine="0"/>
        <w:rPr>
          <w:u w:val="single"/>
        </w:rPr>
      </w:pPr>
      <w:r w:rsidRPr="00E51117">
        <w:rPr>
          <w:u w:val="single"/>
        </w:rPr>
        <w:lastRenderedPageBreak/>
        <w:t xml:space="preserve">What we </w:t>
      </w:r>
      <w:r w:rsidR="00266C9B" w:rsidRPr="00E51117">
        <w:rPr>
          <w:u w:val="single"/>
        </w:rPr>
        <w:t xml:space="preserve">are unable to fund:  </w:t>
      </w:r>
    </w:p>
    <w:p w14:paraId="6B317E5B" w14:textId="77777777" w:rsidR="003C4532" w:rsidRDefault="003C4532" w:rsidP="00E30FB3">
      <w:pPr>
        <w:spacing w:after="0" w:line="259" w:lineRule="auto"/>
        <w:ind w:left="14" w:firstLine="0"/>
        <w:rPr>
          <w:u w:val="single"/>
        </w:rPr>
      </w:pPr>
    </w:p>
    <w:p w14:paraId="17691DC1" w14:textId="77777777" w:rsidR="00CE3B9C" w:rsidRDefault="003C4532" w:rsidP="003C4532">
      <w:pPr>
        <w:spacing w:after="27" w:line="259" w:lineRule="auto"/>
        <w:rPr>
          <w:rFonts w:eastAsia="Times New Roman"/>
          <w:szCs w:val="24"/>
        </w:rPr>
      </w:pPr>
      <w:r>
        <w:rPr>
          <w:rFonts w:eastAsia="Times New Roman"/>
          <w:szCs w:val="24"/>
        </w:rPr>
        <w:t>We are unable to fund</w:t>
      </w:r>
      <w:r w:rsidR="00CE3B9C">
        <w:rPr>
          <w:rFonts w:eastAsia="Times New Roman"/>
          <w:szCs w:val="24"/>
        </w:rPr>
        <w:t>:</w:t>
      </w:r>
    </w:p>
    <w:p w14:paraId="27995125" w14:textId="52F71220" w:rsidR="003C4532" w:rsidRPr="00CE3B9C" w:rsidRDefault="003C4532" w:rsidP="00CE3B9C">
      <w:pPr>
        <w:pStyle w:val="ListParagraph"/>
        <w:numPr>
          <w:ilvl w:val="0"/>
          <w:numId w:val="45"/>
        </w:numPr>
        <w:spacing w:after="27" w:line="259" w:lineRule="auto"/>
        <w:rPr>
          <w:rFonts w:eastAsia="Times New Roman"/>
          <w:szCs w:val="24"/>
        </w:rPr>
      </w:pPr>
      <w:r w:rsidRPr="00CE3B9C">
        <w:rPr>
          <w:rFonts w:eastAsia="Times New Roman"/>
          <w:szCs w:val="24"/>
        </w:rPr>
        <w:t xml:space="preserve"> projects that are or could be supported by Defra funding including:</w:t>
      </w:r>
    </w:p>
    <w:p w14:paraId="3FCACE9C" w14:textId="77777777" w:rsidR="003C4532" w:rsidRPr="00695DBF" w:rsidRDefault="003C4532" w:rsidP="003C4532">
      <w:pPr>
        <w:pStyle w:val="ListParagraph"/>
        <w:numPr>
          <w:ilvl w:val="0"/>
          <w:numId w:val="33"/>
        </w:numPr>
        <w:spacing w:after="27" w:line="259" w:lineRule="auto"/>
        <w:rPr>
          <w:rFonts w:eastAsia="Times New Roman"/>
        </w:rPr>
      </w:pPr>
      <w:r w:rsidRPr="0637E61F">
        <w:rPr>
          <w:rFonts w:eastAsia="Times New Roman"/>
        </w:rPr>
        <w:t>The Farming in Protected Landscapes Programme</w:t>
      </w:r>
    </w:p>
    <w:p w14:paraId="62650C2A" w14:textId="77777777" w:rsidR="003C4532" w:rsidRPr="00695DBF" w:rsidRDefault="003C4532" w:rsidP="003C4532">
      <w:pPr>
        <w:pStyle w:val="ListParagraph"/>
        <w:numPr>
          <w:ilvl w:val="0"/>
          <w:numId w:val="33"/>
        </w:numPr>
        <w:spacing w:after="27" w:line="259" w:lineRule="auto"/>
        <w:rPr>
          <w:rFonts w:eastAsia="Times New Roman"/>
        </w:rPr>
      </w:pPr>
      <w:r w:rsidRPr="0637E61F">
        <w:rPr>
          <w:rFonts w:eastAsia="Times New Roman"/>
        </w:rPr>
        <w:t>The Farming Investment Fund</w:t>
      </w:r>
    </w:p>
    <w:p w14:paraId="59908AC3" w14:textId="77777777" w:rsidR="003C4532" w:rsidRDefault="003C4532" w:rsidP="003C4532">
      <w:pPr>
        <w:pStyle w:val="ListParagraph"/>
        <w:numPr>
          <w:ilvl w:val="0"/>
          <w:numId w:val="33"/>
        </w:numPr>
        <w:spacing w:after="27" w:line="259" w:lineRule="auto"/>
        <w:rPr>
          <w:rFonts w:eastAsia="Times New Roman"/>
        </w:rPr>
      </w:pPr>
      <w:r w:rsidRPr="0637E61F">
        <w:rPr>
          <w:rFonts w:eastAsia="Times New Roman"/>
        </w:rPr>
        <w:t>The Platinum Jubilee Village Hall Improvement Grant Fund</w:t>
      </w:r>
    </w:p>
    <w:p w14:paraId="416E6A44" w14:textId="77777777" w:rsidR="00CE3B9C" w:rsidRPr="00CE3B9C" w:rsidRDefault="00CE3B9C" w:rsidP="00CE3B9C">
      <w:pPr>
        <w:spacing w:after="27" w:line="259" w:lineRule="auto"/>
        <w:ind w:left="720" w:firstLine="0"/>
        <w:rPr>
          <w:rFonts w:eastAsia="Times New Roman"/>
        </w:rPr>
      </w:pPr>
    </w:p>
    <w:p w14:paraId="3C06711F" w14:textId="678CBB6C" w:rsidR="00CE3B9C" w:rsidRPr="00CE3B9C" w:rsidRDefault="00CE3B9C" w:rsidP="00CE3B9C">
      <w:pPr>
        <w:pStyle w:val="ListParagraph"/>
        <w:numPr>
          <w:ilvl w:val="0"/>
          <w:numId w:val="45"/>
        </w:numPr>
        <w:spacing w:after="27" w:line="259" w:lineRule="auto"/>
        <w:rPr>
          <w:rFonts w:eastAsia="Times New Roman"/>
        </w:rPr>
      </w:pPr>
      <w:r>
        <w:rPr>
          <w:rFonts w:eastAsia="Times New Roman"/>
        </w:rPr>
        <w:t>The following:</w:t>
      </w:r>
    </w:p>
    <w:p w14:paraId="1BBB9967" w14:textId="77777777" w:rsidR="003C4532" w:rsidRDefault="003C4532" w:rsidP="00E30FB3">
      <w:pPr>
        <w:spacing w:after="0" w:line="259" w:lineRule="auto"/>
        <w:ind w:left="14" w:firstLine="0"/>
        <w:rPr>
          <w:u w:val="single"/>
        </w:rPr>
      </w:pPr>
    </w:p>
    <w:tbl>
      <w:tblPr>
        <w:tblStyle w:val="PlainTable5"/>
        <w:tblW w:w="10207" w:type="dxa"/>
        <w:tblLayout w:type="fixed"/>
        <w:tblLook w:val="04A0" w:firstRow="1" w:lastRow="0" w:firstColumn="1" w:lastColumn="0" w:noHBand="0" w:noVBand="1"/>
      </w:tblPr>
      <w:tblGrid>
        <w:gridCol w:w="2127"/>
        <w:gridCol w:w="8080"/>
      </w:tblGrid>
      <w:tr w:rsidR="009D4003" w14:paraId="361B656B" w14:textId="77777777" w:rsidTr="00D16FFA">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2127" w:type="dxa"/>
            <w:tcBorders>
              <w:right w:val="single" w:sz="4" w:space="0" w:color="auto"/>
            </w:tcBorders>
          </w:tcPr>
          <w:p w14:paraId="784896DB" w14:textId="2AC96FD2" w:rsidR="009D4003" w:rsidRPr="00D16FFA" w:rsidRDefault="00266C9B" w:rsidP="00D16FFA">
            <w:pPr>
              <w:spacing w:before="40" w:afterLines="40" w:after="96" w:line="259" w:lineRule="auto"/>
              <w:ind w:left="0" w:right="31" w:firstLine="0"/>
              <w:rPr>
                <w:i w:val="0"/>
                <w:iCs w:val="0"/>
                <w:u w:val="single"/>
              </w:rPr>
            </w:pPr>
            <w:r>
              <w:t xml:space="preserve"> </w:t>
            </w:r>
            <w:r w:rsidR="009D4003" w:rsidRPr="00D16FFA">
              <w:rPr>
                <w:i w:val="0"/>
                <w:iCs w:val="0"/>
                <w:u w:val="single"/>
              </w:rPr>
              <w:t>Organisations</w:t>
            </w:r>
          </w:p>
        </w:tc>
        <w:tc>
          <w:tcPr>
            <w:tcW w:w="8080" w:type="dxa"/>
            <w:tcBorders>
              <w:left w:val="single" w:sz="4" w:space="0" w:color="auto"/>
            </w:tcBorders>
          </w:tcPr>
          <w:p w14:paraId="506618C0" w14:textId="77777777" w:rsidR="00D16FFA" w:rsidRPr="00D16FFA" w:rsidRDefault="00D16FFA" w:rsidP="00D16FFA">
            <w:pPr>
              <w:pStyle w:val="ListParagraph"/>
              <w:numPr>
                <w:ilvl w:val="0"/>
                <w:numId w:val="50"/>
              </w:numPr>
              <w:spacing w:before="40" w:afterLines="40" w:after="96"/>
              <w:ind w:left="458" w:hanging="284"/>
              <w:contextualSpacing w:val="0"/>
              <w:cnfStyle w:val="100000000000" w:firstRow="1" w:lastRow="0" w:firstColumn="0" w:lastColumn="0" w:oddVBand="0" w:evenVBand="0" w:oddHBand="0" w:evenHBand="0" w:firstRowFirstColumn="0" w:firstRowLastColumn="0" w:lastRowFirstColumn="0" w:lastRowLastColumn="0"/>
              <w:rPr>
                <w:i w:val="0"/>
                <w:iCs w:val="0"/>
              </w:rPr>
            </w:pPr>
            <w:r w:rsidRPr="00D16FFA">
              <w:rPr>
                <w:i w:val="0"/>
                <w:iCs w:val="0"/>
              </w:rPr>
              <w:t xml:space="preserve">Organisations whose main objective is to raise funds for other charitable organisations  </w:t>
            </w:r>
          </w:p>
          <w:p w14:paraId="13D038B0" w14:textId="6102C5F4" w:rsidR="009D4003" w:rsidRPr="00D16FFA" w:rsidRDefault="00D16FFA" w:rsidP="00D16FFA">
            <w:pPr>
              <w:pStyle w:val="ListParagraph"/>
              <w:numPr>
                <w:ilvl w:val="0"/>
                <w:numId w:val="50"/>
              </w:numPr>
              <w:spacing w:before="40" w:afterLines="40" w:after="96"/>
              <w:ind w:left="458" w:hanging="284"/>
              <w:contextualSpacing w:val="0"/>
              <w:cnfStyle w:val="100000000000" w:firstRow="1" w:lastRow="0" w:firstColumn="0" w:lastColumn="0" w:oddVBand="0" w:evenVBand="0" w:oddHBand="0" w:evenHBand="0" w:firstRowFirstColumn="0" w:firstRowLastColumn="0" w:lastRowFirstColumn="0" w:lastRowLastColumn="0"/>
              <w:rPr>
                <w:i w:val="0"/>
                <w:iCs w:val="0"/>
              </w:rPr>
            </w:pPr>
            <w:r w:rsidRPr="00D16FFA">
              <w:rPr>
                <w:i w:val="0"/>
                <w:iCs w:val="0"/>
              </w:rPr>
              <w:t>Political organisations</w:t>
            </w:r>
          </w:p>
        </w:tc>
      </w:tr>
      <w:tr w:rsidR="00266C9B" w14:paraId="1F3338F4" w14:textId="77777777" w:rsidTr="00D16FF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auto"/>
            </w:tcBorders>
          </w:tcPr>
          <w:p w14:paraId="1FBED1CB" w14:textId="0572EBC4" w:rsidR="00266C9B" w:rsidRPr="00D16FFA" w:rsidRDefault="00266C9B" w:rsidP="00D16FFA">
            <w:pPr>
              <w:spacing w:before="40" w:afterLines="40" w:after="96" w:line="259" w:lineRule="auto"/>
              <w:ind w:left="0" w:right="31" w:firstLine="0"/>
              <w:rPr>
                <w:i w:val="0"/>
                <w:iCs w:val="0"/>
                <w:u w:val="single"/>
              </w:rPr>
            </w:pPr>
            <w:r w:rsidRPr="00D16FFA">
              <w:rPr>
                <w:i w:val="0"/>
                <w:iCs w:val="0"/>
                <w:u w:val="single"/>
              </w:rPr>
              <w:t xml:space="preserve">Activities  </w:t>
            </w:r>
          </w:p>
        </w:tc>
        <w:tc>
          <w:tcPr>
            <w:tcW w:w="8080" w:type="dxa"/>
            <w:tcBorders>
              <w:top w:val="single" w:sz="4" w:space="0" w:color="7F7F7F" w:themeColor="text1" w:themeTint="80"/>
              <w:left w:val="single" w:sz="4" w:space="0" w:color="auto"/>
            </w:tcBorders>
          </w:tcPr>
          <w:p w14:paraId="0D8F3DDA" w14:textId="77777777" w:rsidR="00266C9B" w:rsidRPr="00CE3B9C" w:rsidRDefault="00266C9B" w:rsidP="00D16FFA">
            <w:pPr>
              <w:pStyle w:val="ListParagraph"/>
              <w:numPr>
                <w:ilvl w:val="0"/>
                <w:numId w:val="50"/>
              </w:numPr>
              <w:spacing w:before="40" w:afterLines="40" w:after="96" w:line="259" w:lineRule="auto"/>
              <w:ind w:left="458" w:hanging="284"/>
              <w:contextualSpacing w:val="0"/>
              <w:cnfStyle w:val="000000100000" w:firstRow="0" w:lastRow="0" w:firstColumn="0" w:lastColumn="0" w:oddVBand="0" w:evenVBand="0" w:oddHBand="1" w:evenHBand="0" w:firstRowFirstColumn="0" w:firstRowLastColumn="0" w:lastRowFirstColumn="0" w:lastRowLastColumn="0"/>
              <w:rPr>
                <w:sz w:val="22"/>
              </w:rPr>
            </w:pPr>
            <w:r w:rsidRPr="00CE3B9C">
              <w:rPr>
                <w:sz w:val="22"/>
              </w:rPr>
              <w:t xml:space="preserve">Local or national appeals and fundraising activities </w:t>
            </w:r>
          </w:p>
          <w:p w14:paraId="4B44893F" w14:textId="77777777" w:rsidR="00266C9B" w:rsidRPr="00CE3B9C" w:rsidRDefault="00266C9B" w:rsidP="00D16FFA">
            <w:pPr>
              <w:pStyle w:val="ListParagraph"/>
              <w:numPr>
                <w:ilvl w:val="0"/>
                <w:numId w:val="50"/>
              </w:numPr>
              <w:spacing w:before="40" w:afterLines="40" w:after="96" w:line="259" w:lineRule="auto"/>
              <w:ind w:left="458" w:hanging="284"/>
              <w:contextualSpacing w:val="0"/>
              <w:cnfStyle w:val="000000100000" w:firstRow="0" w:lastRow="0" w:firstColumn="0" w:lastColumn="0" w:oddVBand="0" w:evenVBand="0" w:oddHBand="1" w:evenHBand="0" w:firstRowFirstColumn="0" w:firstRowLastColumn="0" w:lastRowFirstColumn="0" w:lastRowLastColumn="0"/>
              <w:rPr>
                <w:sz w:val="22"/>
              </w:rPr>
            </w:pPr>
            <w:r w:rsidRPr="00CE3B9C">
              <w:rPr>
                <w:sz w:val="22"/>
              </w:rPr>
              <w:t xml:space="preserve">Activities which are of a wholly and exclusively political or religious nature, or organisations supporting political activism </w:t>
            </w:r>
          </w:p>
          <w:p w14:paraId="1F520071" w14:textId="05A930F6" w:rsidR="00266C9B" w:rsidRPr="00CE3B9C" w:rsidRDefault="00125635" w:rsidP="00D16FFA">
            <w:pPr>
              <w:pStyle w:val="ListParagraph"/>
              <w:numPr>
                <w:ilvl w:val="0"/>
                <w:numId w:val="50"/>
              </w:numPr>
              <w:spacing w:before="40" w:afterLines="40" w:after="96" w:line="259" w:lineRule="auto"/>
              <w:ind w:left="458" w:hanging="284"/>
              <w:contextualSpacing w:val="0"/>
              <w:cnfStyle w:val="000000100000" w:firstRow="0" w:lastRow="0" w:firstColumn="0" w:lastColumn="0" w:oddVBand="0" w:evenVBand="0" w:oddHBand="1" w:evenHBand="0" w:firstRowFirstColumn="0" w:firstRowLastColumn="0" w:lastRowFirstColumn="0" w:lastRowLastColumn="0"/>
              <w:rPr>
                <w:sz w:val="22"/>
              </w:rPr>
            </w:pPr>
            <w:r w:rsidRPr="00CE3B9C">
              <w:rPr>
                <w:sz w:val="22"/>
              </w:rPr>
              <w:t>P</w:t>
            </w:r>
            <w:r w:rsidR="00266C9B" w:rsidRPr="00CE3B9C">
              <w:rPr>
                <w:sz w:val="22"/>
              </w:rPr>
              <w:t>aid for lobbying, entertaining, petitioning or challenging decisions, which means using the Fund to lobby (via an external firm or in-house staff) in order to undertake activities intended to influence or attempt to influence Parliament, government or political activity including the receipt of UKSPF funding; or attempting to influence legislative or regulatory action</w:t>
            </w:r>
          </w:p>
          <w:p w14:paraId="27E7BEA0" w14:textId="46C81094" w:rsidR="00266C9B" w:rsidRPr="00CE3B9C" w:rsidRDefault="00125635" w:rsidP="00D16FFA">
            <w:pPr>
              <w:pStyle w:val="ListParagraph"/>
              <w:numPr>
                <w:ilvl w:val="0"/>
                <w:numId w:val="50"/>
              </w:numPr>
              <w:spacing w:before="40" w:afterLines="40" w:after="96" w:line="259" w:lineRule="auto"/>
              <w:ind w:left="458" w:hanging="284"/>
              <w:contextualSpacing w:val="0"/>
              <w:cnfStyle w:val="000000100000" w:firstRow="0" w:lastRow="0" w:firstColumn="0" w:lastColumn="0" w:oddVBand="0" w:evenVBand="0" w:oddHBand="1" w:evenHBand="0" w:firstRowFirstColumn="0" w:firstRowLastColumn="0" w:lastRowFirstColumn="0" w:lastRowLastColumn="0"/>
              <w:rPr>
                <w:sz w:val="22"/>
              </w:rPr>
            </w:pPr>
            <w:r w:rsidRPr="00CE3B9C">
              <w:rPr>
                <w:sz w:val="22"/>
              </w:rPr>
              <w:t>P</w:t>
            </w:r>
            <w:r w:rsidR="00266C9B" w:rsidRPr="00CE3B9C">
              <w:rPr>
                <w:sz w:val="22"/>
              </w:rPr>
              <w:t>ayments for activities of a party political or exclusively religious nature</w:t>
            </w:r>
          </w:p>
          <w:p w14:paraId="0088D639" w14:textId="77777777" w:rsidR="00266C9B" w:rsidRPr="00CE3B9C" w:rsidRDefault="00266C9B" w:rsidP="00D16FFA">
            <w:pPr>
              <w:pStyle w:val="ListParagraph"/>
              <w:numPr>
                <w:ilvl w:val="0"/>
                <w:numId w:val="50"/>
              </w:numPr>
              <w:spacing w:before="40" w:afterLines="40" w:after="96" w:line="259" w:lineRule="auto"/>
              <w:ind w:left="458" w:hanging="284"/>
              <w:contextualSpacing w:val="0"/>
              <w:cnfStyle w:val="000000100000" w:firstRow="0" w:lastRow="0" w:firstColumn="0" w:lastColumn="0" w:oddVBand="0" w:evenVBand="0" w:oddHBand="1" w:evenHBand="0" w:firstRowFirstColumn="0" w:firstRowLastColumn="0" w:lastRowFirstColumn="0" w:lastRowLastColumn="0"/>
              <w:rPr>
                <w:sz w:val="22"/>
              </w:rPr>
            </w:pPr>
            <w:r w:rsidRPr="00CE3B9C">
              <w:rPr>
                <w:sz w:val="22"/>
              </w:rPr>
              <w:t>VAT reclaimable from HMRC</w:t>
            </w:r>
          </w:p>
          <w:p w14:paraId="1C8EF0DF" w14:textId="0430D4FC" w:rsidR="00266C9B" w:rsidRPr="00CE3B9C" w:rsidRDefault="00125635" w:rsidP="00D16FFA">
            <w:pPr>
              <w:pStyle w:val="ListParagraph"/>
              <w:numPr>
                <w:ilvl w:val="0"/>
                <w:numId w:val="50"/>
              </w:numPr>
              <w:spacing w:before="40" w:afterLines="40" w:after="96" w:line="259" w:lineRule="auto"/>
              <w:ind w:left="458" w:hanging="284"/>
              <w:contextualSpacing w:val="0"/>
              <w:cnfStyle w:val="000000100000" w:firstRow="0" w:lastRow="0" w:firstColumn="0" w:lastColumn="0" w:oddVBand="0" w:evenVBand="0" w:oddHBand="1" w:evenHBand="0" w:firstRowFirstColumn="0" w:firstRowLastColumn="0" w:lastRowFirstColumn="0" w:lastRowLastColumn="0"/>
              <w:rPr>
                <w:sz w:val="22"/>
              </w:rPr>
            </w:pPr>
            <w:r w:rsidRPr="00CE3B9C">
              <w:rPr>
                <w:sz w:val="22"/>
              </w:rPr>
              <w:t>G</w:t>
            </w:r>
            <w:r w:rsidR="00266C9B" w:rsidRPr="00CE3B9C">
              <w:rPr>
                <w:sz w:val="22"/>
              </w:rPr>
              <w:t>ifts, or payments for gifts or donations</w:t>
            </w:r>
          </w:p>
          <w:p w14:paraId="32BB5C47" w14:textId="60678B81" w:rsidR="00266C9B" w:rsidRPr="00CE3B9C" w:rsidRDefault="00125635" w:rsidP="00D16FFA">
            <w:pPr>
              <w:pStyle w:val="ListParagraph"/>
              <w:numPr>
                <w:ilvl w:val="0"/>
                <w:numId w:val="50"/>
              </w:numPr>
              <w:spacing w:before="40" w:afterLines="40" w:after="96" w:line="259" w:lineRule="auto"/>
              <w:ind w:left="458" w:hanging="284"/>
              <w:contextualSpacing w:val="0"/>
              <w:cnfStyle w:val="000000100000" w:firstRow="0" w:lastRow="0" w:firstColumn="0" w:lastColumn="0" w:oddVBand="0" w:evenVBand="0" w:oddHBand="1" w:evenHBand="0" w:firstRowFirstColumn="0" w:firstRowLastColumn="0" w:lastRowFirstColumn="0" w:lastRowLastColumn="0"/>
              <w:rPr>
                <w:sz w:val="22"/>
              </w:rPr>
            </w:pPr>
            <w:r w:rsidRPr="00CE3B9C">
              <w:rPr>
                <w:sz w:val="22"/>
              </w:rPr>
              <w:t>S</w:t>
            </w:r>
            <w:r w:rsidR="00266C9B" w:rsidRPr="00CE3B9C">
              <w:rPr>
                <w:sz w:val="22"/>
              </w:rPr>
              <w:t>tatutory fines, criminal fines or penalties</w:t>
            </w:r>
          </w:p>
          <w:p w14:paraId="58CFD6C9" w14:textId="7F5FCA65" w:rsidR="00266C9B" w:rsidRPr="00CE3B9C" w:rsidRDefault="00125635" w:rsidP="00D16FFA">
            <w:pPr>
              <w:pStyle w:val="ListParagraph"/>
              <w:numPr>
                <w:ilvl w:val="0"/>
                <w:numId w:val="50"/>
              </w:numPr>
              <w:spacing w:before="40" w:afterLines="40" w:after="96" w:line="259" w:lineRule="auto"/>
              <w:ind w:left="458" w:hanging="284"/>
              <w:contextualSpacing w:val="0"/>
              <w:cnfStyle w:val="000000100000" w:firstRow="0" w:lastRow="0" w:firstColumn="0" w:lastColumn="0" w:oddVBand="0" w:evenVBand="0" w:oddHBand="1" w:evenHBand="0" w:firstRowFirstColumn="0" w:firstRowLastColumn="0" w:lastRowFirstColumn="0" w:lastRowLastColumn="0"/>
              <w:rPr>
                <w:sz w:val="22"/>
              </w:rPr>
            </w:pPr>
            <w:r w:rsidRPr="00CE3B9C">
              <w:rPr>
                <w:sz w:val="22"/>
              </w:rPr>
              <w:t>P</w:t>
            </w:r>
            <w:r w:rsidR="00266C9B" w:rsidRPr="00CE3B9C">
              <w:rPr>
                <w:sz w:val="22"/>
              </w:rPr>
              <w:t>ayments for works or activities which the lead local authority, project deliverer, end beneficiary, or any member of their partnership has a statutory duty to undertake, or that are fully funded by other sources</w:t>
            </w:r>
          </w:p>
          <w:p w14:paraId="386FCE0D" w14:textId="18E49289" w:rsidR="00266C9B" w:rsidRPr="00CE3B9C" w:rsidRDefault="00125635" w:rsidP="00D16FFA">
            <w:pPr>
              <w:pStyle w:val="ListParagraph"/>
              <w:numPr>
                <w:ilvl w:val="0"/>
                <w:numId w:val="50"/>
              </w:numPr>
              <w:spacing w:before="40" w:afterLines="40" w:after="96" w:line="259" w:lineRule="auto"/>
              <w:ind w:left="458" w:hanging="284"/>
              <w:contextualSpacing w:val="0"/>
              <w:cnfStyle w:val="000000100000" w:firstRow="0" w:lastRow="0" w:firstColumn="0" w:lastColumn="0" w:oddVBand="0" w:evenVBand="0" w:oddHBand="1" w:evenHBand="0" w:firstRowFirstColumn="0" w:firstRowLastColumn="0" w:lastRowFirstColumn="0" w:lastRowLastColumn="0"/>
              <w:rPr>
                <w:sz w:val="22"/>
              </w:rPr>
            </w:pPr>
            <w:r w:rsidRPr="00CE3B9C">
              <w:rPr>
                <w:sz w:val="22"/>
              </w:rPr>
              <w:t>C</w:t>
            </w:r>
            <w:r w:rsidR="00266C9B" w:rsidRPr="00CE3B9C">
              <w:rPr>
                <w:sz w:val="22"/>
              </w:rPr>
              <w:t>ontingencies and contingent liabilities</w:t>
            </w:r>
          </w:p>
          <w:p w14:paraId="34408F9B" w14:textId="13D63F67" w:rsidR="00266C9B" w:rsidRPr="00CE3B9C" w:rsidRDefault="00125635" w:rsidP="00D16FFA">
            <w:pPr>
              <w:pStyle w:val="ListParagraph"/>
              <w:numPr>
                <w:ilvl w:val="0"/>
                <w:numId w:val="50"/>
              </w:numPr>
              <w:spacing w:before="40" w:afterLines="40" w:after="96" w:line="259" w:lineRule="auto"/>
              <w:ind w:left="458" w:hanging="284"/>
              <w:contextualSpacing w:val="0"/>
              <w:cnfStyle w:val="000000100000" w:firstRow="0" w:lastRow="0" w:firstColumn="0" w:lastColumn="0" w:oddVBand="0" w:evenVBand="0" w:oddHBand="1" w:evenHBand="0" w:firstRowFirstColumn="0" w:firstRowLastColumn="0" w:lastRowFirstColumn="0" w:lastRowLastColumn="0"/>
              <w:rPr>
                <w:sz w:val="22"/>
              </w:rPr>
            </w:pPr>
            <w:r w:rsidRPr="00CE3B9C">
              <w:rPr>
                <w:sz w:val="22"/>
              </w:rPr>
              <w:t>D</w:t>
            </w:r>
            <w:r w:rsidR="00266C9B" w:rsidRPr="00CE3B9C">
              <w:rPr>
                <w:sz w:val="22"/>
              </w:rPr>
              <w:t>ividends</w:t>
            </w:r>
          </w:p>
          <w:p w14:paraId="2BD200B5" w14:textId="1D4B1DA6" w:rsidR="00266C9B" w:rsidRPr="00CE3B9C" w:rsidRDefault="00125635" w:rsidP="00D16FFA">
            <w:pPr>
              <w:pStyle w:val="ListParagraph"/>
              <w:numPr>
                <w:ilvl w:val="0"/>
                <w:numId w:val="50"/>
              </w:numPr>
              <w:spacing w:before="40" w:afterLines="40" w:after="96" w:line="259" w:lineRule="auto"/>
              <w:ind w:left="458" w:hanging="284"/>
              <w:contextualSpacing w:val="0"/>
              <w:cnfStyle w:val="000000100000" w:firstRow="0" w:lastRow="0" w:firstColumn="0" w:lastColumn="0" w:oddVBand="0" w:evenVBand="0" w:oddHBand="1" w:evenHBand="0" w:firstRowFirstColumn="0" w:firstRowLastColumn="0" w:lastRowFirstColumn="0" w:lastRowLastColumn="0"/>
              <w:rPr>
                <w:sz w:val="22"/>
              </w:rPr>
            </w:pPr>
            <w:r w:rsidRPr="00CE3B9C">
              <w:rPr>
                <w:sz w:val="22"/>
              </w:rPr>
              <w:t>B</w:t>
            </w:r>
            <w:r w:rsidR="00266C9B" w:rsidRPr="00CE3B9C">
              <w:rPr>
                <w:sz w:val="22"/>
              </w:rPr>
              <w:t>ad debts, costs resulting from the deferral of payments to creditors, or winding up a company</w:t>
            </w:r>
          </w:p>
          <w:p w14:paraId="3271D99A" w14:textId="65BD2ADD" w:rsidR="00266C9B" w:rsidRPr="00CE3B9C" w:rsidRDefault="00125635" w:rsidP="00D16FFA">
            <w:pPr>
              <w:pStyle w:val="ListParagraph"/>
              <w:numPr>
                <w:ilvl w:val="0"/>
                <w:numId w:val="50"/>
              </w:numPr>
              <w:spacing w:before="40" w:afterLines="40" w:after="96" w:line="259" w:lineRule="auto"/>
              <w:ind w:left="458" w:hanging="284"/>
              <w:contextualSpacing w:val="0"/>
              <w:cnfStyle w:val="000000100000" w:firstRow="0" w:lastRow="0" w:firstColumn="0" w:lastColumn="0" w:oddVBand="0" w:evenVBand="0" w:oddHBand="1" w:evenHBand="0" w:firstRowFirstColumn="0" w:firstRowLastColumn="0" w:lastRowFirstColumn="0" w:lastRowLastColumn="0"/>
              <w:rPr>
                <w:sz w:val="22"/>
              </w:rPr>
            </w:pPr>
            <w:r w:rsidRPr="00CE3B9C">
              <w:rPr>
                <w:sz w:val="22"/>
              </w:rPr>
              <w:t>E</w:t>
            </w:r>
            <w:r w:rsidR="00266C9B" w:rsidRPr="00CE3B9C">
              <w:rPr>
                <w:sz w:val="22"/>
              </w:rPr>
              <w:t>xpenses in respect of litigation, unfair dismissal or other compensation</w:t>
            </w:r>
          </w:p>
          <w:p w14:paraId="76831E6D" w14:textId="25225E04" w:rsidR="00266C9B" w:rsidRDefault="00125635" w:rsidP="00D16FFA">
            <w:pPr>
              <w:pStyle w:val="ListParagraph"/>
              <w:numPr>
                <w:ilvl w:val="0"/>
                <w:numId w:val="50"/>
              </w:numPr>
              <w:spacing w:before="40" w:afterLines="40" w:after="96" w:line="259" w:lineRule="auto"/>
              <w:ind w:left="458" w:hanging="284"/>
              <w:contextualSpacing w:val="0"/>
              <w:cnfStyle w:val="000000100000" w:firstRow="0" w:lastRow="0" w:firstColumn="0" w:lastColumn="0" w:oddVBand="0" w:evenVBand="0" w:oddHBand="1" w:evenHBand="0" w:firstRowFirstColumn="0" w:firstRowLastColumn="0" w:lastRowFirstColumn="0" w:lastRowLastColumn="0"/>
            </w:pPr>
            <w:r w:rsidRPr="00CE3B9C">
              <w:rPr>
                <w:sz w:val="22"/>
              </w:rPr>
              <w:t>C</w:t>
            </w:r>
            <w:r w:rsidR="00266C9B" w:rsidRPr="00CE3B9C">
              <w:rPr>
                <w:sz w:val="22"/>
              </w:rPr>
              <w:t>osts incurred by individuals in setting up and contributing towards private pension schemes</w:t>
            </w:r>
          </w:p>
        </w:tc>
      </w:tr>
    </w:tbl>
    <w:p w14:paraId="1677AEBA" w14:textId="77777777" w:rsidR="00B71FAA" w:rsidRDefault="00B71FAA"/>
    <w:p w14:paraId="2F8729C2" w14:textId="77777777" w:rsidR="003F4DE9" w:rsidRDefault="003F4DE9" w:rsidP="00EA1DB7">
      <w:pPr>
        <w:spacing w:after="160" w:line="259" w:lineRule="auto"/>
        <w:ind w:left="0" w:firstLine="0"/>
        <w:rPr>
          <w:u w:val="single"/>
        </w:rPr>
      </w:pPr>
    </w:p>
    <w:p w14:paraId="20585531" w14:textId="77777777" w:rsidR="00675468" w:rsidRDefault="00675468" w:rsidP="00EA1DB7">
      <w:pPr>
        <w:spacing w:after="160" w:line="259" w:lineRule="auto"/>
        <w:ind w:left="0" w:firstLine="0"/>
        <w:rPr>
          <w:u w:val="single"/>
        </w:rPr>
      </w:pPr>
    </w:p>
    <w:p w14:paraId="7602A496" w14:textId="77777777" w:rsidR="00675468" w:rsidRDefault="00675468" w:rsidP="00EA1DB7">
      <w:pPr>
        <w:spacing w:after="160" w:line="259" w:lineRule="auto"/>
        <w:ind w:left="0" w:firstLine="0"/>
        <w:rPr>
          <w:u w:val="single"/>
        </w:rPr>
      </w:pPr>
    </w:p>
    <w:p w14:paraId="1468E6F0" w14:textId="77777777" w:rsidR="00D141E7" w:rsidRDefault="00D141E7" w:rsidP="00D141E7">
      <w:pPr>
        <w:spacing w:after="160" w:line="259" w:lineRule="auto"/>
        <w:ind w:left="0" w:firstLine="0"/>
        <w:rPr>
          <w:u w:val="single"/>
        </w:rPr>
      </w:pPr>
      <w:r w:rsidRPr="006772FB">
        <w:rPr>
          <w:u w:val="single"/>
        </w:rPr>
        <w:lastRenderedPageBreak/>
        <w:t>Subsidy Control</w:t>
      </w:r>
    </w:p>
    <w:p w14:paraId="17704CD2" w14:textId="12C76373" w:rsidR="00D141E7" w:rsidRDefault="0079537C" w:rsidP="00D141E7">
      <w:pPr>
        <w:spacing w:after="160" w:line="259" w:lineRule="auto"/>
        <w:ind w:left="0" w:firstLine="0"/>
        <w:rPr>
          <w:rStyle w:val="Hyperlink"/>
        </w:rPr>
      </w:pPr>
      <w:r>
        <w:t>You are required to</w:t>
      </w:r>
      <w:r w:rsidR="00D141E7">
        <w:t xml:space="preserve"> </w:t>
      </w:r>
      <w:r>
        <w:t>consider the UK Subsidy Control Scheme as part of your application</w:t>
      </w:r>
      <w:r w:rsidR="00D141E7">
        <w:t>.</w:t>
      </w:r>
      <w:r w:rsidR="00D141E7" w:rsidRPr="001B6579">
        <w:t xml:space="preserve"> </w:t>
      </w:r>
      <w:hyperlink r:id="rId16">
        <w:r w:rsidR="7D054DC9" w:rsidRPr="0637E61F">
          <w:rPr>
            <w:rStyle w:val="Hyperlink"/>
          </w:rPr>
          <w:t>UK subsidy control regime - GOV.UK (www.gov.uk)</w:t>
        </w:r>
      </w:hyperlink>
    </w:p>
    <w:p w14:paraId="61D6987A" w14:textId="77777777" w:rsidR="00A931B0" w:rsidRDefault="00A931B0" w:rsidP="00D141E7">
      <w:pPr>
        <w:ind w:left="-5"/>
        <w:rPr>
          <w:u w:val="single"/>
        </w:rPr>
      </w:pPr>
    </w:p>
    <w:p w14:paraId="0F99D0F1" w14:textId="5A073705" w:rsidR="00D141E7" w:rsidRPr="006772FB" w:rsidRDefault="00D141E7" w:rsidP="0637E61F">
      <w:pPr>
        <w:spacing w:line="259" w:lineRule="auto"/>
        <w:ind w:left="-5"/>
        <w:rPr>
          <w:u w:val="single"/>
        </w:rPr>
      </w:pPr>
      <w:r w:rsidRPr="006772FB">
        <w:rPr>
          <w:u w:val="single"/>
        </w:rPr>
        <w:t xml:space="preserve">Financial Sustainability </w:t>
      </w:r>
    </w:p>
    <w:p w14:paraId="1AF16D78" w14:textId="77777777" w:rsidR="00D141E7" w:rsidRDefault="00D141E7" w:rsidP="00D141E7">
      <w:pPr>
        <w:ind w:left="-5"/>
      </w:pPr>
    </w:p>
    <w:p w14:paraId="3B0145BF" w14:textId="77777777" w:rsidR="00D141E7" w:rsidRDefault="00D141E7" w:rsidP="00D141E7">
      <w:pPr>
        <w:spacing w:after="78"/>
      </w:pPr>
      <w:r>
        <w:t xml:space="preserve">Applicants must be able to demonstrate the financial sustainability of their organisation.  The council has the right to withdraw any offer of grant aid if, on scrutiny, it becomes apparent that the organisation is not sustainable. </w:t>
      </w:r>
    </w:p>
    <w:p w14:paraId="3ADD9038" w14:textId="38B88C6F" w:rsidR="00D141E7" w:rsidRDefault="00D141E7" w:rsidP="00D141E7">
      <w:pPr>
        <w:ind w:left="-5"/>
      </w:pPr>
      <w:r>
        <w:t xml:space="preserve">To this end the council will undertake financial due diligence by carrying out </w:t>
      </w:r>
      <w:r w:rsidRPr="0048212D">
        <w:t>a Dunn &amp; Bradstreet</w:t>
      </w:r>
      <w:r w:rsidR="0048212D" w:rsidRPr="0048212D">
        <w:t xml:space="preserve"> </w:t>
      </w:r>
      <w:r w:rsidRPr="0048212D">
        <w:t>check on the organisation making the application.</w:t>
      </w:r>
    </w:p>
    <w:p w14:paraId="60F29A65" w14:textId="77777777" w:rsidR="00D141E7" w:rsidRDefault="00D141E7" w:rsidP="00D141E7">
      <w:pPr>
        <w:spacing w:after="0" w:line="259" w:lineRule="auto"/>
        <w:ind w:left="14" w:firstLine="0"/>
      </w:pPr>
      <w:r>
        <w:t xml:space="preserve">  </w:t>
      </w:r>
    </w:p>
    <w:p w14:paraId="6D8FD96A" w14:textId="57C2134A" w:rsidR="003A7C1C" w:rsidRPr="0023128A" w:rsidRDefault="003A7C1C" w:rsidP="0637E61F">
      <w:pPr>
        <w:spacing w:line="259" w:lineRule="auto"/>
        <w:ind w:left="9"/>
        <w:rPr>
          <w:u w:val="single"/>
        </w:rPr>
      </w:pPr>
      <w:r w:rsidRPr="0A1B51FC">
        <w:rPr>
          <w:u w:val="single"/>
        </w:rPr>
        <w:t>Planning permissions and licences</w:t>
      </w:r>
    </w:p>
    <w:p w14:paraId="5E4753A3" w14:textId="77777777" w:rsidR="003A7C1C" w:rsidRPr="0023128A" w:rsidRDefault="003A7C1C" w:rsidP="0A1B51FC">
      <w:pPr>
        <w:ind w:left="9"/>
        <w:rPr>
          <w:u w:val="single"/>
        </w:rPr>
      </w:pPr>
    </w:p>
    <w:p w14:paraId="3200A4EA" w14:textId="655FAD37" w:rsidR="003A7C1C" w:rsidRDefault="00A931B0" w:rsidP="0A1B51FC">
      <w:pPr>
        <w:ind w:left="9"/>
      </w:pPr>
      <w:r>
        <w:t xml:space="preserve">If your project involves </w:t>
      </w:r>
      <w:r w:rsidR="00E86ACB">
        <w:t xml:space="preserve">the development of land or buildings, including the </w:t>
      </w:r>
      <w:r w:rsidR="00E34A0C">
        <w:t xml:space="preserve">refurbishment of premises, </w:t>
      </w:r>
      <w:r w:rsidR="00E86ACB">
        <w:t>it is likely that it</w:t>
      </w:r>
      <w:r w:rsidR="003A7C1C">
        <w:t xml:space="preserve"> may </w:t>
      </w:r>
      <w:r w:rsidR="00BC5966">
        <w:t xml:space="preserve">require permission.  If you are unsure whether elements of your project may </w:t>
      </w:r>
      <w:r w:rsidR="0023128A">
        <w:t xml:space="preserve">need approval, please check </w:t>
      </w:r>
      <w:hyperlink r:id="rId17">
        <w:r w:rsidR="00BC5966" w:rsidRPr="0A1B51FC">
          <w:rPr>
            <w:rStyle w:val="Hyperlink"/>
          </w:rPr>
          <w:t>here</w:t>
        </w:r>
      </w:hyperlink>
    </w:p>
    <w:p w14:paraId="63FC329D" w14:textId="77777777" w:rsidR="00E55B7A" w:rsidRPr="0023128A" w:rsidRDefault="00E55B7A" w:rsidP="0A1B51FC">
      <w:pPr>
        <w:ind w:left="9"/>
      </w:pPr>
    </w:p>
    <w:p w14:paraId="42D1F061" w14:textId="1C51EAEB" w:rsidR="0023128A" w:rsidRDefault="0023128A" w:rsidP="008D5337">
      <w:pPr>
        <w:ind w:left="9"/>
      </w:pPr>
      <w:r>
        <w:t>The process of applying for planning consent can be lengthy and might affect your ability to complete your project by the end of March 202</w:t>
      </w:r>
      <w:r w:rsidR="00057080">
        <w:t>6</w:t>
      </w:r>
      <w:r>
        <w:t xml:space="preserve">.   </w:t>
      </w:r>
      <w:r w:rsidR="006C1E00">
        <w:t>If your project requires planning consent, please do not apply for a</w:t>
      </w:r>
      <w:r w:rsidR="00CC3F14">
        <w:t xml:space="preserve">ny grant under the </w:t>
      </w:r>
      <w:r w:rsidR="00057080">
        <w:t>UK Shared</w:t>
      </w:r>
      <w:r w:rsidR="00CC3F14">
        <w:t xml:space="preserve"> Prosperity Fund until consent is granted. </w:t>
      </w:r>
    </w:p>
    <w:p w14:paraId="0070487B" w14:textId="77777777" w:rsidR="0023128A" w:rsidRPr="003A7C1C" w:rsidRDefault="0023128A" w:rsidP="008D5337">
      <w:pPr>
        <w:ind w:left="9"/>
      </w:pPr>
    </w:p>
    <w:p w14:paraId="2CA2AA18" w14:textId="42CDB4AA" w:rsidR="008D5337" w:rsidRPr="008D5337" w:rsidRDefault="008D5337" w:rsidP="0637E61F">
      <w:pPr>
        <w:spacing w:line="259" w:lineRule="auto"/>
        <w:ind w:left="9"/>
        <w:rPr>
          <w:u w:val="single"/>
        </w:rPr>
      </w:pPr>
      <w:r w:rsidRPr="008D5337">
        <w:rPr>
          <w:u w:val="single"/>
        </w:rPr>
        <w:t>Policies and Insurances</w:t>
      </w:r>
    </w:p>
    <w:p w14:paraId="4256B371" w14:textId="77777777" w:rsidR="008D5337" w:rsidRDefault="008D5337" w:rsidP="008D5337">
      <w:pPr>
        <w:ind w:left="9"/>
      </w:pPr>
    </w:p>
    <w:p w14:paraId="209AD4EC" w14:textId="57CC195C" w:rsidR="008D5337" w:rsidRDefault="008D5337" w:rsidP="008D5337">
      <w:pPr>
        <w:spacing w:after="78"/>
      </w:pPr>
      <w:r>
        <w:t xml:space="preserve">Organisations should have the relevant policies and permissions in place in order to operate, deliver projects and or provide their service. </w:t>
      </w:r>
      <w:r w:rsidR="00057080">
        <w:t>Where relevant,</w:t>
      </w:r>
      <w:r w:rsidR="001B6579">
        <w:t xml:space="preserve"> </w:t>
      </w:r>
      <w:r w:rsidR="00E050EC">
        <w:t>these may</w:t>
      </w:r>
      <w:r w:rsidR="001B6579">
        <w:t xml:space="preserve"> include:</w:t>
      </w:r>
    </w:p>
    <w:p w14:paraId="6EE72B3D" w14:textId="0D5C7F1A" w:rsidR="008D5337" w:rsidRDefault="005A5A16" w:rsidP="008D5337">
      <w:pPr>
        <w:numPr>
          <w:ilvl w:val="1"/>
          <w:numId w:val="9"/>
        </w:numPr>
        <w:spacing w:after="78"/>
        <w:ind w:hanging="360"/>
      </w:pPr>
      <w:r>
        <w:t>Adequate</w:t>
      </w:r>
      <w:r w:rsidR="008D5337">
        <w:t xml:space="preserve"> Third Party Public Liability and Employers’ Liability Insurance.   </w:t>
      </w:r>
    </w:p>
    <w:p w14:paraId="3572A445" w14:textId="4A3D913C" w:rsidR="008D5337" w:rsidRDefault="005A5A16" w:rsidP="008D5337">
      <w:pPr>
        <w:numPr>
          <w:ilvl w:val="1"/>
          <w:numId w:val="9"/>
        </w:numPr>
        <w:spacing w:after="78"/>
        <w:ind w:hanging="360"/>
      </w:pPr>
      <w:r>
        <w:t>Data Protection Policy</w:t>
      </w:r>
    </w:p>
    <w:p w14:paraId="36F9811D" w14:textId="3EE0542A" w:rsidR="005A5A16" w:rsidRDefault="005A5A16" w:rsidP="008D5337">
      <w:pPr>
        <w:numPr>
          <w:ilvl w:val="1"/>
          <w:numId w:val="9"/>
        </w:numPr>
        <w:spacing w:after="78"/>
        <w:ind w:hanging="360"/>
      </w:pPr>
      <w:r>
        <w:t>Conflict of Interest Policy</w:t>
      </w:r>
    </w:p>
    <w:p w14:paraId="3F099B9C" w14:textId="2FC928F3" w:rsidR="005A5A16" w:rsidRDefault="005A5A16" w:rsidP="008D5337">
      <w:pPr>
        <w:numPr>
          <w:ilvl w:val="1"/>
          <w:numId w:val="9"/>
        </w:numPr>
        <w:spacing w:after="78"/>
        <w:ind w:hanging="360"/>
      </w:pPr>
      <w:r>
        <w:t>Antislavery Policy</w:t>
      </w:r>
    </w:p>
    <w:p w14:paraId="5334D183" w14:textId="1642A094" w:rsidR="005A5A16" w:rsidRDefault="005A5A16" w:rsidP="008D5337">
      <w:pPr>
        <w:numPr>
          <w:ilvl w:val="1"/>
          <w:numId w:val="9"/>
        </w:numPr>
        <w:spacing w:after="78"/>
        <w:ind w:hanging="360"/>
      </w:pPr>
      <w:r>
        <w:t>Anti-fraud Policy</w:t>
      </w:r>
    </w:p>
    <w:p w14:paraId="15170C09" w14:textId="0B53E79B" w:rsidR="005A5A16" w:rsidRDefault="005A5A16" w:rsidP="008D5337">
      <w:pPr>
        <w:numPr>
          <w:ilvl w:val="1"/>
          <w:numId w:val="9"/>
        </w:numPr>
        <w:spacing w:after="78"/>
        <w:ind w:hanging="360"/>
      </w:pPr>
      <w:r>
        <w:t>Environmental Policy</w:t>
      </w:r>
    </w:p>
    <w:p w14:paraId="2CE8DFE7" w14:textId="6508C3C4" w:rsidR="005A5A16" w:rsidRDefault="005A5A16" w:rsidP="008D5337">
      <w:pPr>
        <w:numPr>
          <w:ilvl w:val="1"/>
          <w:numId w:val="9"/>
        </w:numPr>
        <w:spacing w:after="78"/>
        <w:ind w:hanging="360"/>
      </w:pPr>
      <w:r>
        <w:t>Equality and Diversity Policy</w:t>
      </w:r>
    </w:p>
    <w:p w14:paraId="1C4B3210" w14:textId="588E9319" w:rsidR="005A5A16" w:rsidRDefault="005A5A16" w:rsidP="008D5337">
      <w:pPr>
        <w:numPr>
          <w:ilvl w:val="1"/>
          <w:numId w:val="9"/>
        </w:numPr>
        <w:spacing w:after="78"/>
        <w:ind w:hanging="360"/>
      </w:pPr>
      <w:r>
        <w:t>Health and Safety Policy</w:t>
      </w:r>
    </w:p>
    <w:p w14:paraId="70AE144D" w14:textId="503ABF80" w:rsidR="005A5A16" w:rsidRDefault="005A5A16" w:rsidP="008D5337">
      <w:pPr>
        <w:numPr>
          <w:ilvl w:val="1"/>
          <w:numId w:val="9"/>
        </w:numPr>
        <w:spacing w:after="78"/>
        <w:ind w:hanging="360"/>
      </w:pPr>
      <w:r>
        <w:t xml:space="preserve">Volunteer Policy </w:t>
      </w:r>
    </w:p>
    <w:p w14:paraId="3ECD649B" w14:textId="0E566CE8" w:rsidR="005A5A16" w:rsidRDefault="005A5A16" w:rsidP="008D5337">
      <w:pPr>
        <w:numPr>
          <w:ilvl w:val="1"/>
          <w:numId w:val="9"/>
        </w:numPr>
        <w:spacing w:after="78"/>
        <w:ind w:hanging="360"/>
      </w:pPr>
      <w:r>
        <w:t>Safeguarding Policy</w:t>
      </w:r>
    </w:p>
    <w:p w14:paraId="3098C6C0" w14:textId="77777777" w:rsidR="00E050EC" w:rsidRDefault="00E050EC" w:rsidP="00E050EC">
      <w:pPr>
        <w:spacing w:after="78"/>
      </w:pPr>
    </w:p>
    <w:p w14:paraId="557D5576" w14:textId="5DF8D017" w:rsidR="00E050EC" w:rsidRDefault="7C78FDDF" w:rsidP="00E050EC">
      <w:pPr>
        <w:spacing w:after="78"/>
      </w:pPr>
      <w:r>
        <w:t xml:space="preserve">If you have these policies, please upload them with your application.  If you do not have one of these policies in place, </w:t>
      </w:r>
      <w:r w:rsidR="556D744E">
        <w:t>we ask you to</w:t>
      </w:r>
      <w:r>
        <w:t xml:space="preserve"> </w:t>
      </w:r>
      <w:r w:rsidR="451C65A3">
        <w:t>explain why</w:t>
      </w:r>
      <w:r>
        <w:t xml:space="preserve">, or a date </w:t>
      </w:r>
      <w:r w:rsidR="4B80A760">
        <w:t xml:space="preserve">by </w:t>
      </w:r>
      <w:r>
        <w:t>which you commit to</w:t>
      </w:r>
      <w:r w:rsidR="11988DBD">
        <w:t xml:space="preserve"> introducing</w:t>
      </w:r>
      <w:r>
        <w:t xml:space="preserve"> the policy. </w:t>
      </w:r>
    </w:p>
    <w:p w14:paraId="5668F144" w14:textId="2B361982" w:rsidR="008D5337" w:rsidRDefault="008D5337" w:rsidP="008D5337">
      <w:pPr>
        <w:spacing w:after="78"/>
      </w:pPr>
      <w:r>
        <w:lastRenderedPageBreak/>
        <w:t xml:space="preserve">Organisations working with children, young people or vulnerable adults must have a robust protection policy in place and ensure that all active staff and volunteers have undertaken a DBS check. </w:t>
      </w:r>
    </w:p>
    <w:p w14:paraId="1F5FA90C" w14:textId="2BA0D014" w:rsidR="008344D3" w:rsidRDefault="008344D3" w:rsidP="008D5337">
      <w:pPr>
        <w:spacing w:after="78"/>
      </w:pPr>
    </w:p>
    <w:p w14:paraId="731CB1AA" w14:textId="77777777" w:rsidR="008344D3" w:rsidRDefault="008344D3" w:rsidP="00695DBF">
      <w:pPr>
        <w:pStyle w:val="Heading1"/>
      </w:pPr>
      <w:bookmarkStart w:id="3" w:name="_Delivery_Timeline"/>
      <w:bookmarkEnd w:id="3"/>
      <w:r>
        <w:t xml:space="preserve">Delivery Timeline </w:t>
      </w:r>
    </w:p>
    <w:p w14:paraId="7AA19665" w14:textId="77777777" w:rsidR="008344D3" w:rsidRDefault="008344D3" w:rsidP="008344D3">
      <w:pPr>
        <w:spacing w:after="0" w:line="259" w:lineRule="auto"/>
        <w:ind w:left="14" w:firstLine="0"/>
      </w:pPr>
    </w:p>
    <w:p w14:paraId="2FA9E889" w14:textId="4814C49A" w:rsidR="008D5337" w:rsidRDefault="008344D3" w:rsidP="00371EE0">
      <w:pPr>
        <w:spacing w:after="0" w:line="259" w:lineRule="auto"/>
        <w:ind w:left="14" w:firstLine="0"/>
      </w:pPr>
      <w:r>
        <w:t xml:space="preserve">Activity can start once a signed funding agreement is </w:t>
      </w:r>
      <w:r w:rsidR="00D85262">
        <w:t xml:space="preserve">in </w:t>
      </w:r>
      <w:r>
        <w:t>place</w:t>
      </w:r>
      <w:r w:rsidR="00D85262">
        <w:t>; we anticipate that this is likely to be July 2025</w:t>
      </w:r>
      <w:r>
        <w:t xml:space="preserve">. We cannot retrospectively fund work that has taken place. </w:t>
      </w:r>
      <w:r w:rsidRPr="000D33DA">
        <w:rPr>
          <w:b/>
          <w:bCs/>
        </w:rPr>
        <w:t xml:space="preserve">All </w:t>
      </w:r>
      <w:r w:rsidR="000F4F75" w:rsidRPr="000D33DA">
        <w:rPr>
          <w:b/>
          <w:bCs/>
        </w:rPr>
        <w:t xml:space="preserve">financial </w:t>
      </w:r>
      <w:r w:rsidRPr="000D33DA">
        <w:rPr>
          <w:b/>
          <w:bCs/>
        </w:rPr>
        <w:t xml:space="preserve">project activity must end by </w:t>
      </w:r>
      <w:r w:rsidR="00E050EC" w:rsidRPr="000D33DA">
        <w:rPr>
          <w:b/>
          <w:bCs/>
        </w:rPr>
        <w:t xml:space="preserve">28 </w:t>
      </w:r>
      <w:r w:rsidR="00125635" w:rsidRPr="00125635">
        <w:rPr>
          <w:b/>
          <w:bCs/>
        </w:rPr>
        <w:t>February</w:t>
      </w:r>
      <w:r w:rsidRPr="000D33DA">
        <w:rPr>
          <w:b/>
          <w:bCs/>
        </w:rPr>
        <w:t xml:space="preserve"> </w:t>
      </w:r>
      <w:r w:rsidR="00E050EC" w:rsidRPr="000D33DA">
        <w:rPr>
          <w:b/>
          <w:bCs/>
        </w:rPr>
        <w:t>2026</w:t>
      </w:r>
      <w:r w:rsidR="00E050EC">
        <w:t xml:space="preserve">. </w:t>
      </w:r>
      <w:r>
        <w:t xml:space="preserve"> We reserve the right to amend this date if for example the government makes changes to the </w:t>
      </w:r>
      <w:r w:rsidR="00AB0186">
        <w:t>UKS</w:t>
      </w:r>
      <w:r>
        <w:t>PF programme.</w:t>
      </w:r>
    </w:p>
    <w:p w14:paraId="55AB2ED8" w14:textId="77777777" w:rsidR="009639B1" w:rsidRDefault="009639B1" w:rsidP="009639B1">
      <w:pPr>
        <w:spacing w:after="0" w:line="259" w:lineRule="auto"/>
        <w:ind w:left="14" w:firstLine="0"/>
      </w:pPr>
    </w:p>
    <w:p w14:paraId="23310A1C" w14:textId="77777777" w:rsidR="009639B1" w:rsidRPr="00174A6B" w:rsidRDefault="009639B1" w:rsidP="00695DBF">
      <w:pPr>
        <w:pStyle w:val="Heading1"/>
      </w:pPr>
      <w:bookmarkStart w:id="4" w:name="_Submitting_your_application"/>
      <w:bookmarkEnd w:id="4"/>
      <w:r w:rsidRPr="00174A6B">
        <w:t>Submi</w:t>
      </w:r>
      <w:r>
        <w:t>t</w:t>
      </w:r>
      <w:r w:rsidRPr="00174A6B">
        <w:t xml:space="preserve">ting your application </w:t>
      </w:r>
    </w:p>
    <w:p w14:paraId="2B5D8E65" w14:textId="77777777" w:rsidR="009639B1" w:rsidRDefault="009639B1" w:rsidP="009639B1">
      <w:pPr>
        <w:spacing w:after="0" w:line="259" w:lineRule="auto"/>
        <w:ind w:left="14" w:firstLine="0"/>
      </w:pPr>
    </w:p>
    <w:p w14:paraId="558F8E6E" w14:textId="09A7A947" w:rsidR="009639B1" w:rsidRDefault="009639B1" w:rsidP="000F4F75">
      <w:pPr>
        <w:ind w:left="9"/>
      </w:pPr>
      <w:r>
        <w:t xml:space="preserve">Applications should be made via the official application form and submitted by the agreed deadline found </w:t>
      </w:r>
      <w:hyperlink r:id="rId18" w:history="1">
        <w:r w:rsidRPr="000F4F75">
          <w:rPr>
            <w:rStyle w:val="Hyperlink"/>
          </w:rPr>
          <w:t xml:space="preserve">on our website. </w:t>
        </w:r>
      </w:hyperlink>
    </w:p>
    <w:p w14:paraId="5E968135" w14:textId="77777777" w:rsidR="008E7904" w:rsidRDefault="008E7904" w:rsidP="000F4F75">
      <w:pPr>
        <w:ind w:left="9"/>
      </w:pPr>
    </w:p>
    <w:p w14:paraId="2C922D34" w14:textId="797BD040" w:rsidR="008E7904" w:rsidRPr="000F4F75" w:rsidRDefault="008E7904" w:rsidP="000F4F75">
      <w:pPr>
        <w:ind w:left="9"/>
        <w:rPr>
          <w:color w:val="FF0000"/>
        </w:rPr>
      </w:pPr>
      <w:r>
        <w:t xml:space="preserve">We use an online system called Flexigrant to manage the grant application process. </w:t>
      </w:r>
      <w:r w:rsidRPr="008E7904">
        <w:t xml:space="preserve">You will need to register with Flexigrant if you have not made a previous </w:t>
      </w:r>
      <w:r>
        <w:t xml:space="preserve">application with Winchester City Council. Guidance is available alongside the questions, but if you require any additional support please contact </w:t>
      </w:r>
      <w:hyperlink r:id="rId19" w:history="1">
        <w:r w:rsidRPr="00356F10">
          <w:rPr>
            <w:rStyle w:val="Hyperlink"/>
          </w:rPr>
          <w:t>prosperity@winchester.gov.uk</w:t>
        </w:r>
      </w:hyperlink>
      <w:r>
        <w:t xml:space="preserve">. </w:t>
      </w:r>
    </w:p>
    <w:p w14:paraId="7F57F756" w14:textId="77777777" w:rsidR="009639B1" w:rsidRDefault="009639B1" w:rsidP="009639B1">
      <w:pPr>
        <w:spacing w:after="0" w:line="259" w:lineRule="auto"/>
        <w:ind w:left="14" w:firstLine="0"/>
      </w:pPr>
    </w:p>
    <w:p w14:paraId="56B5D29B" w14:textId="5467219C" w:rsidR="00D5049E" w:rsidRPr="000C0167" w:rsidRDefault="00D5049E" w:rsidP="00695DBF">
      <w:pPr>
        <w:pStyle w:val="Heading1"/>
      </w:pPr>
      <w:bookmarkStart w:id="5" w:name="_Evaluation_and_Grant"/>
      <w:bookmarkEnd w:id="5"/>
      <w:r>
        <w:t xml:space="preserve">Evaluation and Grant </w:t>
      </w:r>
      <w:r w:rsidRPr="000C0167">
        <w:t>Award Process</w:t>
      </w:r>
    </w:p>
    <w:p w14:paraId="185D5CA7" w14:textId="77777777" w:rsidR="00D5049E" w:rsidRDefault="00D5049E" w:rsidP="00D5049E">
      <w:pPr>
        <w:spacing w:after="27" w:line="259" w:lineRule="auto"/>
        <w:ind w:left="14" w:firstLine="0"/>
      </w:pPr>
      <w:r>
        <w:rPr>
          <w:rFonts w:ascii="Times New Roman" w:eastAsia="Times New Roman" w:hAnsi="Times New Roman" w:cs="Times New Roman"/>
          <w:sz w:val="20"/>
        </w:rPr>
        <w:t xml:space="preserve"> </w:t>
      </w:r>
      <w:r>
        <w:t xml:space="preserve"> </w:t>
      </w:r>
    </w:p>
    <w:p w14:paraId="549F42F0" w14:textId="5672409F" w:rsidR="001B6579" w:rsidRPr="00567987" w:rsidRDefault="001B6579" w:rsidP="001B6579">
      <w:pPr>
        <w:rPr>
          <w:u w:val="single"/>
        </w:rPr>
      </w:pPr>
      <w:r w:rsidRPr="00567987">
        <w:rPr>
          <w:u w:val="single"/>
        </w:rPr>
        <w:t xml:space="preserve">Grants </w:t>
      </w:r>
      <w:r>
        <w:rPr>
          <w:u w:val="single"/>
        </w:rPr>
        <w:t xml:space="preserve">(investment funding) </w:t>
      </w:r>
      <w:r w:rsidRPr="00567987">
        <w:rPr>
          <w:u w:val="single"/>
        </w:rPr>
        <w:t xml:space="preserve">process for project investments  </w:t>
      </w:r>
    </w:p>
    <w:p w14:paraId="4DD6AE3A" w14:textId="77777777" w:rsidR="00D16FFA" w:rsidRDefault="00D16FFA" w:rsidP="00D16FFA">
      <w:pPr>
        <w:ind w:left="0" w:firstLine="0"/>
      </w:pPr>
    </w:p>
    <w:p w14:paraId="0182F2B9" w14:textId="327D915A" w:rsidR="00D16FFA" w:rsidRDefault="00D16FFA" w:rsidP="00D16FFA">
      <w:pPr>
        <w:ind w:left="0" w:firstLine="0"/>
      </w:pPr>
      <w:r>
        <w:t>Proposal Invited</w:t>
      </w:r>
    </w:p>
    <w:p w14:paraId="17A666B8" w14:textId="67B5F62D" w:rsidR="00D16FFA" w:rsidRDefault="00D16FFA" w:rsidP="00D16FFA"/>
    <w:p w14:paraId="65BF6D92" w14:textId="4419B611" w:rsidR="00D16FFA" w:rsidRDefault="00D16FFA" w:rsidP="00D16FFA">
      <w:pPr>
        <w:pStyle w:val="ListParagraph"/>
        <w:numPr>
          <w:ilvl w:val="0"/>
          <w:numId w:val="51"/>
        </w:numPr>
      </w:pPr>
      <w:r w:rsidRPr="00383BB6">
        <w:t>Project £24,999 – Simplified business case application</w:t>
      </w:r>
      <w:r>
        <w:t xml:space="preserve"> </w:t>
      </w:r>
    </w:p>
    <w:p w14:paraId="7BDB5F60" w14:textId="5E7103C1" w:rsidR="00D16FFA" w:rsidRDefault="00D16FFA" w:rsidP="00D16FFA">
      <w:pPr>
        <w:pStyle w:val="ListParagraph"/>
        <w:numPr>
          <w:ilvl w:val="0"/>
          <w:numId w:val="51"/>
        </w:numPr>
      </w:pPr>
      <w:r>
        <w:t xml:space="preserve">Projects £25,000+ Detailed business case application </w:t>
      </w:r>
    </w:p>
    <w:p w14:paraId="29E6EC99" w14:textId="4110AB47" w:rsidR="00D16FFA" w:rsidRDefault="00D16FFA" w:rsidP="00D16FFA"/>
    <w:p w14:paraId="160D0B6B" w14:textId="196DC5BB" w:rsidR="00125635" w:rsidRDefault="00125635" w:rsidP="00D16FFA">
      <w:r>
        <w:rPr>
          <w:noProof/>
        </w:rPr>
        <w:drawing>
          <wp:anchor distT="0" distB="0" distL="114300" distR="114300" simplePos="0" relativeHeight="251660288" behindDoc="0" locked="0" layoutInCell="1" allowOverlap="1" wp14:anchorId="2347537A" wp14:editId="025A402C">
            <wp:simplePos x="0" y="0"/>
            <wp:positionH relativeFrom="margin">
              <wp:posOffset>0</wp:posOffset>
            </wp:positionH>
            <wp:positionV relativeFrom="paragraph">
              <wp:posOffset>189865</wp:posOffset>
            </wp:positionV>
            <wp:extent cx="6459220" cy="1455420"/>
            <wp:effectExtent l="0" t="0" r="17780" b="11430"/>
            <wp:wrapSquare wrapText="bothSides"/>
            <wp:docPr id="956012431" name="Diagram 9560124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2011FF64" w14:textId="77777777" w:rsidR="00D16FFA" w:rsidRDefault="00D16FFA" w:rsidP="00D16FFA"/>
    <w:p w14:paraId="048D6BC9" w14:textId="77777777" w:rsidR="00E55B7A" w:rsidRDefault="00E55B7A" w:rsidP="00D16FFA">
      <w:pPr>
        <w:rPr>
          <w:u w:val="single"/>
        </w:rPr>
      </w:pPr>
    </w:p>
    <w:p w14:paraId="3ADBB2CE" w14:textId="052C0376" w:rsidR="00D16FFA" w:rsidRPr="00D16FFA" w:rsidRDefault="00D16FFA" w:rsidP="00D16FFA">
      <w:pPr>
        <w:rPr>
          <w:u w:val="single"/>
        </w:rPr>
      </w:pPr>
      <w:r w:rsidRPr="00D16FFA">
        <w:rPr>
          <w:u w:val="single"/>
        </w:rPr>
        <w:t>Grant (investment funding) eligibility and award criteria</w:t>
      </w:r>
    </w:p>
    <w:p w14:paraId="7FBDD1C4" w14:textId="77777777" w:rsidR="00CC06E5" w:rsidRDefault="00CC06E5" w:rsidP="00695DBF">
      <w:pPr>
        <w:ind w:left="-15" w:firstLine="0"/>
      </w:pPr>
    </w:p>
    <w:p w14:paraId="50B82C10" w14:textId="06EE519E" w:rsidR="00D5049E" w:rsidRDefault="00D5049E" w:rsidP="00695DBF">
      <w:pPr>
        <w:ind w:left="-15" w:firstLine="0"/>
      </w:pPr>
      <w:r>
        <w:t xml:space="preserve">This is a competitive fund and each application will be assessed and scored against the grant eligibility and criteria by a panel of Officers. </w:t>
      </w:r>
    </w:p>
    <w:p w14:paraId="447F40E6" w14:textId="77777777" w:rsidR="00D5049E" w:rsidRDefault="00D5049E" w:rsidP="00D5049E">
      <w:pPr>
        <w:ind w:left="-5"/>
      </w:pPr>
    </w:p>
    <w:p w14:paraId="03F00C5A" w14:textId="7D4D1B2A" w:rsidR="00C2397C" w:rsidRDefault="00D5049E" w:rsidP="00695DBF">
      <w:pPr>
        <w:ind w:left="-5"/>
      </w:pPr>
      <w:r w:rsidRPr="4A69C0D3">
        <w:rPr>
          <w:b/>
          <w:bCs/>
        </w:rPr>
        <w:t xml:space="preserve">At the time the application is submitted, to enable the </w:t>
      </w:r>
      <w:r w:rsidR="00D16FFA">
        <w:rPr>
          <w:b/>
          <w:bCs/>
        </w:rPr>
        <w:t>c</w:t>
      </w:r>
      <w:r w:rsidRPr="4A69C0D3">
        <w:rPr>
          <w:b/>
          <w:bCs/>
        </w:rPr>
        <w:t>ouncil to assess applications fully, all sections must be completed with all the information you wish considered together with all the documents requested.</w:t>
      </w:r>
      <w:r>
        <w:t xml:space="preserve">  There will not be a further opportunity to provide additional details.   </w:t>
      </w:r>
      <w:r w:rsidR="00C2397C">
        <w:t xml:space="preserve"> </w:t>
      </w:r>
    </w:p>
    <w:p w14:paraId="78084100" w14:textId="77777777" w:rsidR="00D16FFA" w:rsidRDefault="00D16FFA" w:rsidP="00D5049E">
      <w:pPr>
        <w:ind w:left="-5"/>
      </w:pPr>
    </w:p>
    <w:p w14:paraId="52B6CA18" w14:textId="42D79579" w:rsidR="00D5049E" w:rsidRPr="00371EE0" w:rsidRDefault="00D5049E" w:rsidP="00371EE0">
      <w:pPr>
        <w:ind w:left="-5"/>
      </w:pPr>
      <w:r>
        <w:t xml:space="preserve">There are a </w:t>
      </w:r>
      <w:r w:rsidRPr="000F4F75">
        <w:t>number of pass or fail questions in</w:t>
      </w:r>
      <w:r>
        <w:t xml:space="preserve"> the application form. If any of these are scored as a fail, the application will not be considered any further.  In addition to these the </w:t>
      </w:r>
      <w:r w:rsidR="000F4F75">
        <w:t xml:space="preserve">application </w:t>
      </w:r>
      <w:r>
        <w:t>will be tested against the criteria outlined below and considered either acceptable or unacceptable</w:t>
      </w:r>
      <w:r w:rsidR="00395D6B">
        <w:t>.</w:t>
      </w:r>
      <w:r>
        <w:t xml:space="preserve"> In the instance that the assessment is deemed unacceptable the application will not be considered any further.</w:t>
      </w:r>
    </w:p>
    <w:p w14:paraId="44A3D89B" w14:textId="77777777" w:rsidR="007810DE" w:rsidRDefault="007810DE" w:rsidP="00695DBF">
      <w:pPr>
        <w:ind w:left="-1" w:firstLine="0"/>
      </w:pPr>
    </w:p>
    <w:p w14:paraId="057A5A2B" w14:textId="638E081D" w:rsidR="008D5337" w:rsidRDefault="6AEC41FC" w:rsidP="008D5337">
      <w:pPr>
        <w:ind w:left="9"/>
      </w:pPr>
      <w:r>
        <w:t xml:space="preserve">All applicants will be advised of the outcome in writing.  </w:t>
      </w:r>
      <w:r w:rsidR="008D5337">
        <w:t xml:space="preserve">The </w:t>
      </w:r>
      <w:r w:rsidR="00395D6B">
        <w:t>c</w:t>
      </w:r>
      <w:r w:rsidR="008D5337">
        <w:t>ouncil</w:t>
      </w:r>
      <w:r w:rsidR="00374D99">
        <w:t>’</w:t>
      </w:r>
      <w:r w:rsidR="008D5337">
        <w:t xml:space="preserve">s decisions with regards to funding are discretionary and no appeals process is available.  </w:t>
      </w:r>
    </w:p>
    <w:p w14:paraId="41E1E269" w14:textId="77777777" w:rsidR="008D5337" w:rsidRDefault="008D5337" w:rsidP="008D5337">
      <w:pPr>
        <w:ind w:left="9"/>
      </w:pPr>
    </w:p>
    <w:p w14:paraId="11B7B83B" w14:textId="2DD09F51" w:rsidR="008D5337" w:rsidRDefault="008D5337" w:rsidP="008D5337">
      <w:pPr>
        <w:ind w:left="9"/>
      </w:pPr>
      <w:r>
        <w:t xml:space="preserve">Successful applicants will be required to sign a grant funding agreement with Winchester City Council. An example of the grant agreement is published on our website. </w:t>
      </w:r>
    </w:p>
    <w:p w14:paraId="1ABF13AA" w14:textId="77777777" w:rsidR="00EA1DB7" w:rsidRDefault="00EA1DB7" w:rsidP="00B71FAA">
      <w:pPr>
        <w:ind w:left="-5"/>
        <w:rPr>
          <w:u w:val="single"/>
        </w:rPr>
      </w:pPr>
    </w:p>
    <w:p w14:paraId="72750616" w14:textId="345A9835" w:rsidR="008D5337" w:rsidRDefault="008D5337" w:rsidP="4A69C0D3">
      <w:pPr>
        <w:spacing w:after="160" w:line="259" w:lineRule="auto"/>
        <w:ind w:left="0" w:firstLine="0"/>
      </w:pPr>
      <w:r>
        <w:t xml:space="preserve">Applicants must be ready to start delivery immediately after signing the funding agreement. </w:t>
      </w:r>
    </w:p>
    <w:p w14:paraId="211B1B58" w14:textId="1AD97D0D" w:rsidR="00B71FAA" w:rsidRPr="008E7904" w:rsidRDefault="007810DE" w:rsidP="008E7904">
      <w:pPr>
        <w:spacing w:after="160" w:line="259" w:lineRule="auto"/>
        <w:ind w:left="0" w:firstLine="0"/>
        <w:rPr>
          <w:u w:val="single"/>
        </w:rPr>
      </w:pPr>
      <w:bookmarkStart w:id="6" w:name="_Assessment_and_Evaluation"/>
      <w:bookmarkEnd w:id="6"/>
      <w:r>
        <w:t xml:space="preserve">All applications will be assessed and evaluated using a consistent approach and </w:t>
      </w:r>
      <w:r w:rsidR="00B71FAA">
        <w:t xml:space="preserve">scored against the criteria set out below: </w:t>
      </w:r>
    </w:p>
    <w:p w14:paraId="27F4D344" w14:textId="77777777" w:rsidR="00B71FAA" w:rsidRDefault="00B71FAA" w:rsidP="00B71FAA"/>
    <w:tbl>
      <w:tblPr>
        <w:tblStyle w:val="TableGrid0"/>
        <w:tblW w:w="9666" w:type="dxa"/>
        <w:tblLook w:val="04A0" w:firstRow="1" w:lastRow="0" w:firstColumn="1" w:lastColumn="0" w:noHBand="0" w:noVBand="1"/>
      </w:tblPr>
      <w:tblGrid>
        <w:gridCol w:w="3256"/>
        <w:gridCol w:w="5081"/>
        <w:gridCol w:w="1329"/>
      </w:tblGrid>
      <w:tr w:rsidR="00395D6B" w14:paraId="41593742" w14:textId="77777777" w:rsidTr="00395D6B">
        <w:tc>
          <w:tcPr>
            <w:tcW w:w="3256" w:type="dxa"/>
          </w:tcPr>
          <w:p w14:paraId="76599870" w14:textId="77777777" w:rsidR="00395D6B" w:rsidRDefault="00395D6B" w:rsidP="00B71FAA">
            <w:r>
              <w:t>Assessment Area</w:t>
            </w:r>
          </w:p>
        </w:tc>
        <w:tc>
          <w:tcPr>
            <w:tcW w:w="5081" w:type="dxa"/>
          </w:tcPr>
          <w:p w14:paraId="6639FE7D" w14:textId="2CB99B41" w:rsidR="00395D6B" w:rsidRDefault="00395D6B" w:rsidP="00B71FAA">
            <w:r>
              <w:t>Responses to the following questions will be considered</w:t>
            </w:r>
          </w:p>
        </w:tc>
        <w:tc>
          <w:tcPr>
            <w:tcW w:w="1329" w:type="dxa"/>
          </w:tcPr>
          <w:p w14:paraId="59E500B6" w14:textId="77777777" w:rsidR="00395D6B" w:rsidRDefault="00395D6B" w:rsidP="00B71FAA">
            <w:r>
              <w:t>Scoring weighting</w:t>
            </w:r>
          </w:p>
        </w:tc>
      </w:tr>
      <w:tr w:rsidR="00395D6B" w14:paraId="54789C79" w14:textId="77777777" w:rsidTr="00395D6B">
        <w:tc>
          <w:tcPr>
            <w:tcW w:w="3256" w:type="dxa"/>
          </w:tcPr>
          <w:p w14:paraId="56D7B62F" w14:textId="34DBF45C" w:rsidR="00395D6B" w:rsidRDefault="00395D6B" w:rsidP="00B71FAA">
            <w:r>
              <w:t>Achievement of fund priorities, outputs and outcomes</w:t>
            </w:r>
          </w:p>
          <w:p w14:paraId="16A9C375" w14:textId="43AE7D4E" w:rsidR="00395D6B" w:rsidRDefault="00395D6B" w:rsidP="00312AAC">
            <w:pPr>
              <w:ind w:left="0" w:firstLine="0"/>
            </w:pPr>
          </w:p>
        </w:tc>
        <w:tc>
          <w:tcPr>
            <w:tcW w:w="5081" w:type="dxa"/>
            <w:shd w:val="clear" w:color="auto" w:fill="auto"/>
          </w:tcPr>
          <w:p w14:paraId="67C79840" w14:textId="57BBECCE" w:rsidR="00395D6B" w:rsidRDefault="00395D6B" w:rsidP="00D141E7">
            <w:pPr>
              <w:ind w:left="0" w:firstLine="0"/>
            </w:pPr>
            <w:r>
              <w:t>4.1 Project Details</w:t>
            </w:r>
          </w:p>
          <w:p w14:paraId="61B7220E" w14:textId="20DFA13A" w:rsidR="00395D6B" w:rsidRDefault="00395D6B" w:rsidP="00B71FAA">
            <w:r>
              <w:t>4.2  Project Impacts</w:t>
            </w:r>
          </w:p>
          <w:p w14:paraId="334B3D23" w14:textId="7CCC9177" w:rsidR="00395D6B" w:rsidRPr="002F4120" w:rsidRDefault="00395D6B" w:rsidP="002F4120">
            <w:pPr>
              <w:pStyle w:val="ListParagraph"/>
              <w:numPr>
                <w:ilvl w:val="0"/>
                <w:numId w:val="29"/>
              </w:numPr>
            </w:pPr>
            <w:r w:rsidRPr="002F4120">
              <w:t>Beneficiaries</w:t>
            </w:r>
          </w:p>
          <w:p w14:paraId="1ABBF703" w14:textId="739E1FBE" w:rsidR="00395D6B" w:rsidRPr="002F4120" w:rsidRDefault="00395D6B" w:rsidP="002F4120">
            <w:pPr>
              <w:pStyle w:val="ListParagraph"/>
              <w:numPr>
                <w:ilvl w:val="0"/>
                <w:numId w:val="29"/>
              </w:numPr>
            </w:pPr>
            <w:r w:rsidRPr="002F4120">
              <w:t>Equality &amp; diversity</w:t>
            </w:r>
          </w:p>
          <w:p w14:paraId="27AF5BD7" w14:textId="36D0F87B" w:rsidR="00395D6B" w:rsidRDefault="00395D6B" w:rsidP="002F4120">
            <w:pPr>
              <w:pStyle w:val="ListParagraph"/>
              <w:numPr>
                <w:ilvl w:val="0"/>
                <w:numId w:val="29"/>
              </w:numPr>
            </w:pPr>
            <w:r w:rsidRPr="002F4120">
              <w:t>Sustainability</w:t>
            </w:r>
          </w:p>
          <w:p w14:paraId="09BC293D" w14:textId="3620BEDF" w:rsidR="00395D6B" w:rsidRPr="00D141E7" w:rsidRDefault="00395D6B" w:rsidP="007D59FE">
            <w:r>
              <w:t>4.3 Outputs and Outcomes</w:t>
            </w:r>
          </w:p>
        </w:tc>
        <w:tc>
          <w:tcPr>
            <w:tcW w:w="1329" w:type="dxa"/>
          </w:tcPr>
          <w:p w14:paraId="1286B273" w14:textId="77777777" w:rsidR="00395D6B" w:rsidRDefault="00395D6B" w:rsidP="00B71FAA">
            <w:r>
              <w:t>50%</w:t>
            </w:r>
          </w:p>
        </w:tc>
      </w:tr>
      <w:tr w:rsidR="00395D6B" w14:paraId="640ADC98" w14:textId="77777777" w:rsidTr="00395D6B">
        <w:tc>
          <w:tcPr>
            <w:tcW w:w="3256" w:type="dxa"/>
          </w:tcPr>
          <w:p w14:paraId="02063661" w14:textId="4E7692CB" w:rsidR="00395D6B" w:rsidRDefault="00395D6B" w:rsidP="00312AAC">
            <w:r>
              <w:t xml:space="preserve">Deliverability </w:t>
            </w:r>
          </w:p>
        </w:tc>
        <w:tc>
          <w:tcPr>
            <w:tcW w:w="5081" w:type="dxa"/>
            <w:shd w:val="clear" w:color="auto" w:fill="auto"/>
          </w:tcPr>
          <w:p w14:paraId="2C20C608" w14:textId="47FECDD6" w:rsidR="00395D6B" w:rsidRDefault="00395D6B" w:rsidP="00312AAC">
            <w:r>
              <w:t>4.4 Project Delivery</w:t>
            </w:r>
          </w:p>
          <w:p w14:paraId="5DD62E87" w14:textId="77777777" w:rsidR="00395D6B" w:rsidRPr="002F4120" w:rsidRDefault="00395D6B" w:rsidP="002F4120">
            <w:pPr>
              <w:pStyle w:val="ListParagraph"/>
              <w:numPr>
                <w:ilvl w:val="0"/>
                <w:numId w:val="30"/>
              </w:numPr>
            </w:pPr>
            <w:r w:rsidRPr="002F4120">
              <w:t>Dates &amp; milestones</w:t>
            </w:r>
          </w:p>
          <w:p w14:paraId="6015C495" w14:textId="7CC63906" w:rsidR="00395D6B" w:rsidRPr="002F4120" w:rsidRDefault="00395D6B" w:rsidP="002F4120">
            <w:pPr>
              <w:pStyle w:val="ListParagraph"/>
              <w:numPr>
                <w:ilvl w:val="0"/>
                <w:numId w:val="30"/>
              </w:numPr>
            </w:pPr>
            <w:r w:rsidRPr="002F4120">
              <w:t xml:space="preserve">Experience &amp; capacity </w:t>
            </w:r>
          </w:p>
          <w:p w14:paraId="4360E5A7" w14:textId="52BED686" w:rsidR="00395D6B" w:rsidRPr="002F4120" w:rsidRDefault="00395D6B" w:rsidP="002F4120">
            <w:pPr>
              <w:pStyle w:val="ListParagraph"/>
              <w:numPr>
                <w:ilvl w:val="0"/>
                <w:numId w:val="30"/>
              </w:numPr>
            </w:pPr>
            <w:r w:rsidRPr="002F4120">
              <w:t>Risks</w:t>
            </w:r>
          </w:p>
        </w:tc>
        <w:tc>
          <w:tcPr>
            <w:tcW w:w="1329" w:type="dxa"/>
          </w:tcPr>
          <w:p w14:paraId="77571D45" w14:textId="016169C9" w:rsidR="00395D6B" w:rsidRDefault="00395D6B" w:rsidP="00A70F70">
            <w:r>
              <w:t>20%</w:t>
            </w:r>
          </w:p>
        </w:tc>
      </w:tr>
      <w:tr w:rsidR="00395D6B" w14:paraId="0FE502C0" w14:textId="77777777" w:rsidTr="00395D6B">
        <w:tc>
          <w:tcPr>
            <w:tcW w:w="3256" w:type="dxa"/>
          </w:tcPr>
          <w:p w14:paraId="6DC0F281" w14:textId="52F34C7D" w:rsidR="00395D6B" w:rsidRDefault="00395D6B" w:rsidP="002F4120">
            <w:r>
              <w:t xml:space="preserve">Monitoring and Evaluation </w:t>
            </w:r>
          </w:p>
        </w:tc>
        <w:tc>
          <w:tcPr>
            <w:tcW w:w="5081" w:type="dxa"/>
            <w:shd w:val="clear" w:color="auto" w:fill="auto"/>
          </w:tcPr>
          <w:p w14:paraId="360DE7A5" w14:textId="2B04F473" w:rsidR="00395D6B" w:rsidRDefault="00395D6B" w:rsidP="002F4120">
            <w:r>
              <w:t>4.5 Monitoring &amp; Evaluation</w:t>
            </w:r>
          </w:p>
          <w:p w14:paraId="1E243E9E" w14:textId="3F839592" w:rsidR="00395D6B" w:rsidRPr="00E32435" w:rsidRDefault="00395D6B" w:rsidP="002F4120"/>
        </w:tc>
        <w:tc>
          <w:tcPr>
            <w:tcW w:w="1329" w:type="dxa"/>
          </w:tcPr>
          <w:p w14:paraId="6F8301B2" w14:textId="1B67563A" w:rsidR="00395D6B" w:rsidRDefault="00395D6B" w:rsidP="00A70F70">
            <w:r>
              <w:t>10%</w:t>
            </w:r>
          </w:p>
        </w:tc>
      </w:tr>
      <w:tr w:rsidR="00395D6B" w14:paraId="1A16C0A2" w14:textId="77777777" w:rsidTr="00395D6B">
        <w:tc>
          <w:tcPr>
            <w:tcW w:w="3256" w:type="dxa"/>
          </w:tcPr>
          <w:p w14:paraId="3217BEBA" w14:textId="7586AE74" w:rsidR="00395D6B" w:rsidRDefault="00395D6B" w:rsidP="002F4120">
            <w:r>
              <w:t xml:space="preserve">Funding </w:t>
            </w:r>
          </w:p>
        </w:tc>
        <w:tc>
          <w:tcPr>
            <w:tcW w:w="5081" w:type="dxa"/>
            <w:shd w:val="clear" w:color="auto" w:fill="auto"/>
          </w:tcPr>
          <w:p w14:paraId="3A203520" w14:textId="000C61BC" w:rsidR="00395D6B" w:rsidRDefault="00395D6B" w:rsidP="002F4120">
            <w:r>
              <w:t>5.1 Project costs</w:t>
            </w:r>
          </w:p>
          <w:p w14:paraId="0C37E368" w14:textId="77777777" w:rsidR="00395D6B" w:rsidRDefault="00395D6B" w:rsidP="002F4120">
            <w:r>
              <w:t>5.1 Finance Plan</w:t>
            </w:r>
          </w:p>
          <w:p w14:paraId="53FCA735" w14:textId="79008B34" w:rsidR="00395D6B" w:rsidRPr="002F4120" w:rsidRDefault="00395D6B" w:rsidP="002F4120">
            <w:pPr>
              <w:pStyle w:val="ListParagraph"/>
              <w:numPr>
                <w:ilvl w:val="0"/>
                <w:numId w:val="31"/>
              </w:numPr>
            </w:pPr>
            <w:r w:rsidRPr="002F4120">
              <w:t>Value for money &amp; affordability</w:t>
            </w:r>
          </w:p>
        </w:tc>
        <w:tc>
          <w:tcPr>
            <w:tcW w:w="1329" w:type="dxa"/>
          </w:tcPr>
          <w:p w14:paraId="1EA77A97" w14:textId="77777777" w:rsidR="00395D6B" w:rsidRDefault="00395D6B" w:rsidP="00B71FAA">
            <w:r>
              <w:t>20%</w:t>
            </w:r>
          </w:p>
        </w:tc>
      </w:tr>
    </w:tbl>
    <w:p w14:paraId="1216EED3" w14:textId="5ADA3379" w:rsidR="002332E1" w:rsidRDefault="002332E1">
      <w:pPr>
        <w:spacing w:after="160" w:line="259" w:lineRule="auto"/>
        <w:ind w:left="0" w:firstLine="0"/>
      </w:pPr>
    </w:p>
    <w:p w14:paraId="011AFC78" w14:textId="77777777" w:rsidR="00675468" w:rsidRDefault="00675468">
      <w:pPr>
        <w:spacing w:after="160" w:line="259" w:lineRule="auto"/>
        <w:ind w:left="0" w:firstLine="0"/>
      </w:pPr>
    </w:p>
    <w:p w14:paraId="0A12FD00" w14:textId="77777777" w:rsidR="00FA08C4" w:rsidRDefault="00FA08C4" w:rsidP="00B71FAA">
      <w:pPr>
        <w:ind w:left="0" w:firstLine="0"/>
      </w:pPr>
    </w:p>
    <w:tbl>
      <w:tblPr>
        <w:tblpPr w:leftFromText="181" w:rightFromText="181" w:vertAnchor="text" w:horzAnchor="margin"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647"/>
      </w:tblGrid>
      <w:tr w:rsidR="00A70F70" w:rsidRPr="00353AF2" w14:paraId="183A4546" w14:textId="77777777" w:rsidTr="00675468">
        <w:tc>
          <w:tcPr>
            <w:tcW w:w="1696" w:type="dxa"/>
            <w:shd w:val="clear" w:color="auto" w:fill="E7E6E6" w:themeFill="background2"/>
          </w:tcPr>
          <w:p w14:paraId="5DAC057A" w14:textId="76698936" w:rsidR="00A70F70" w:rsidRPr="00174A6B" w:rsidRDefault="00A70F70" w:rsidP="002F4120">
            <w:pPr>
              <w:spacing w:after="120"/>
              <w:ind w:left="11" w:hanging="11"/>
              <w:rPr>
                <w:sz w:val="20"/>
              </w:rPr>
            </w:pPr>
            <w:r>
              <w:rPr>
                <w:sz w:val="20"/>
              </w:rPr>
              <w:lastRenderedPageBreak/>
              <w:t>Score</w:t>
            </w:r>
          </w:p>
        </w:tc>
        <w:tc>
          <w:tcPr>
            <w:tcW w:w="8647" w:type="dxa"/>
            <w:shd w:val="clear" w:color="auto" w:fill="E7E6E6" w:themeFill="background2"/>
          </w:tcPr>
          <w:p w14:paraId="2CAD87AA" w14:textId="1D72F19E" w:rsidR="00A70F70" w:rsidRPr="00174A6B" w:rsidRDefault="00A70F70" w:rsidP="002F4120">
            <w:pPr>
              <w:spacing w:after="120"/>
              <w:ind w:left="11" w:hanging="11"/>
              <w:rPr>
                <w:sz w:val="20"/>
              </w:rPr>
            </w:pPr>
            <w:r w:rsidRPr="00174A6B">
              <w:rPr>
                <w:sz w:val="20"/>
              </w:rPr>
              <w:t xml:space="preserve">Each assessment area will be scored in accordance with the following scoring model. </w:t>
            </w:r>
          </w:p>
        </w:tc>
      </w:tr>
      <w:tr w:rsidR="00A70F70" w:rsidRPr="00353AF2" w14:paraId="3291B80E" w14:textId="77777777" w:rsidTr="00675468">
        <w:tc>
          <w:tcPr>
            <w:tcW w:w="1696" w:type="dxa"/>
          </w:tcPr>
          <w:p w14:paraId="019044F3" w14:textId="77777777" w:rsidR="00A70F70" w:rsidRPr="00174A6B" w:rsidRDefault="00A70F70" w:rsidP="00A70F70">
            <w:pPr>
              <w:spacing w:after="120"/>
              <w:ind w:left="11" w:hanging="11"/>
              <w:rPr>
                <w:b/>
                <w:bCs/>
                <w:sz w:val="20"/>
              </w:rPr>
            </w:pPr>
            <w:r w:rsidRPr="00174A6B">
              <w:rPr>
                <w:b/>
                <w:bCs/>
                <w:sz w:val="20"/>
              </w:rPr>
              <w:t xml:space="preserve">5 – Excellent </w:t>
            </w:r>
          </w:p>
          <w:p w14:paraId="1A4FA3CF" w14:textId="77777777" w:rsidR="00A70F70" w:rsidRPr="00174A6B" w:rsidRDefault="00A70F70" w:rsidP="00B71FAA">
            <w:pPr>
              <w:spacing w:after="120"/>
              <w:ind w:left="11" w:hanging="11"/>
              <w:rPr>
                <w:b/>
                <w:bCs/>
                <w:sz w:val="20"/>
              </w:rPr>
            </w:pPr>
          </w:p>
        </w:tc>
        <w:tc>
          <w:tcPr>
            <w:tcW w:w="8647" w:type="dxa"/>
            <w:shd w:val="clear" w:color="auto" w:fill="auto"/>
          </w:tcPr>
          <w:p w14:paraId="6BAEF8F5" w14:textId="78D4B108" w:rsidR="00A70F70" w:rsidRPr="00174A6B" w:rsidRDefault="00A70F70" w:rsidP="002F4120">
            <w:pPr>
              <w:spacing w:after="120"/>
              <w:ind w:left="11" w:hanging="11"/>
              <w:rPr>
                <w:sz w:val="20"/>
              </w:rPr>
            </w:pPr>
            <w:r w:rsidRPr="00174A6B">
              <w:rPr>
                <w:sz w:val="20"/>
              </w:rPr>
              <w:t xml:space="preserve">The response exceeds the required standard, answers the area of assessment with precision and relevance, and adds value and innovation as appropriate. Exceptional demonstration by the </w:t>
            </w:r>
            <w:r>
              <w:rPr>
                <w:sz w:val="20"/>
              </w:rPr>
              <w:t xml:space="preserve">applicant </w:t>
            </w:r>
            <w:r w:rsidRPr="00174A6B">
              <w:rPr>
                <w:sz w:val="20"/>
              </w:rPr>
              <w:t xml:space="preserve">of the relevant ability, understanding, skills, and quality measures required to provide meet the requirements </w:t>
            </w:r>
            <w:r>
              <w:rPr>
                <w:sz w:val="20"/>
              </w:rPr>
              <w:t>of the fund</w:t>
            </w:r>
            <w:r w:rsidRPr="00174A6B">
              <w:rPr>
                <w:sz w:val="20"/>
              </w:rPr>
              <w:t>.   Strong evidence to support the proposal is provided, where appropriate</w:t>
            </w:r>
            <w:r>
              <w:rPr>
                <w:sz w:val="20"/>
              </w:rPr>
              <w:t>.</w:t>
            </w:r>
            <w:r w:rsidRPr="00174A6B">
              <w:rPr>
                <w:sz w:val="20"/>
              </w:rPr>
              <w:t xml:space="preserve"> </w:t>
            </w:r>
          </w:p>
        </w:tc>
      </w:tr>
      <w:tr w:rsidR="00A70F70" w:rsidRPr="00353AF2" w14:paraId="6306B4C3" w14:textId="77777777" w:rsidTr="00675468">
        <w:tc>
          <w:tcPr>
            <w:tcW w:w="1696" w:type="dxa"/>
          </w:tcPr>
          <w:p w14:paraId="5F7FC50B" w14:textId="77777777" w:rsidR="00A70F70" w:rsidRPr="00174A6B" w:rsidRDefault="00A70F70" w:rsidP="00A70F70">
            <w:pPr>
              <w:spacing w:after="120"/>
              <w:ind w:left="11" w:hanging="11"/>
              <w:rPr>
                <w:b/>
                <w:bCs/>
                <w:sz w:val="20"/>
              </w:rPr>
            </w:pPr>
            <w:r w:rsidRPr="00174A6B">
              <w:rPr>
                <w:b/>
                <w:bCs/>
                <w:sz w:val="20"/>
              </w:rPr>
              <w:t xml:space="preserve">4 – Good </w:t>
            </w:r>
          </w:p>
          <w:p w14:paraId="350F209E" w14:textId="77777777" w:rsidR="00A70F70" w:rsidRPr="00174A6B" w:rsidRDefault="00A70F70" w:rsidP="00B71FAA">
            <w:pPr>
              <w:spacing w:after="120"/>
              <w:ind w:left="11" w:hanging="11"/>
              <w:rPr>
                <w:b/>
                <w:bCs/>
                <w:sz w:val="20"/>
              </w:rPr>
            </w:pPr>
          </w:p>
        </w:tc>
        <w:tc>
          <w:tcPr>
            <w:tcW w:w="8647" w:type="dxa"/>
            <w:shd w:val="clear" w:color="auto" w:fill="auto"/>
          </w:tcPr>
          <w:p w14:paraId="36DD4E04" w14:textId="7A02CAB1" w:rsidR="00A70F70" w:rsidRPr="00174A6B" w:rsidRDefault="00A70F70" w:rsidP="002F4120">
            <w:pPr>
              <w:spacing w:after="120"/>
              <w:ind w:left="11" w:hanging="11"/>
              <w:rPr>
                <w:sz w:val="20"/>
              </w:rPr>
            </w:pPr>
            <w:r w:rsidRPr="00174A6B">
              <w:rPr>
                <w:sz w:val="20"/>
              </w:rPr>
              <w:t xml:space="preserve">The response meets the required standard, answers the areas of assessment fully and with relevance. </w:t>
            </w:r>
            <w:r>
              <w:rPr>
                <w:sz w:val="20"/>
              </w:rPr>
              <w:t>Good demonstration by the applicant</w:t>
            </w:r>
            <w:r w:rsidRPr="00174A6B">
              <w:rPr>
                <w:sz w:val="20"/>
              </w:rPr>
              <w:t xml:space="preserve"> of the relevant ability, understanding, skills, and quality measures required to meet the requirements </w:t>
            </w:r>
            <w:r>
              <w:rPr>
                <w:sz w:val="20"/>
              </w:rPr>
              <w:t>of the fund</w:t>
            </w:r>
            <w:r w:rsidRPr="00174A6B">
              <w:rPr>
                <w:sz w:val="20"/>
              </w:rPr>
              <w:t>. Good evidence to support the proposal, where appropriate</w:t>
            </w:r>
            <w:r>
              <w:rPr>
                <w:sz w:val="20"/>
              </w:rPr>
              <w:t>.</w:t>
            </w:r>
            <w:r w:rsidRPr="00174A6B">
              <w:rPr>
                <w:sz w:val="20"/>
              </w:rPr>
              <w:t xml:space="preserve"> </w:t>
            </w:r>
          </w:p>
        </w:tc>
      </w:tr>
      <w:tr w:rsidR="00A70F70" w:rsidRPr="00353AF2" w14:paraId="77B4EA81" w14:textId="77777777" w:rsidTr="00675468">
        <w:tc>
          <w:tcPr>
            <w:tcW w:w="1696" w:type="dxa"/>
          </w:tcPr>
          <w:p w14:paraId="6BF6C15D" w14:textId="77777777" w:rsidR="00A70F70" w:rsidRPr="00174A6B" w:rsidRDefault="00A70F70" w:rsidP="00A70F70">
            <w:pPr>
              <w:spacing w:after="120"/>
              <w:ind w:left="11" w:hanging="11"/>
              <w:rPr>
                <w:sz w:val="20"/>
              </w:rPr>
            </w:pPr>
            <w:r w:rsidRPr="00174A6B">
              <w:rPr>
                <w:b/>
                <w:bCs/>
                <w:sz w:val="20"/>
              </w:rPr>
              <w:t>3 – Satisfactory</w:t>
            </w:r>
            <w:r w:rsidRPr="00174A6B">
              <w:rPr>
                <w:sz w:val="20"/>
              </w:rPr>
              <w:t xml:space="preserve"> </w:t>
            </w:r>
          </w:p>
          <w:p w14:paraId="76B695E8" w14:textId="77777777" w:rsidR="00A70F70" w:rsidRPr="00174A6B" w:rsidRDefault="00A70F70" w:rsidP="00B71FAA">
            <w:pPr>
              <w:spacing w:after="120"/>
              <w:ind w:left="11" w:hanging="11"/>
              <w:rPr>
                <w:b/>
                <w:bCs/>
                <w:sz w:val="20"/>
              </w:rPr>
            </w:pPr>
          </w:p>
        </w:tc>
        <w:tc>
          <w:tcPr>
            <w:tcW w:w="8647" w:type="dxa"/>
            <w:shd w:val="clear" w:color="auto" w:fill="auto"/>
          </w:tcPr>
          <w:p w14:paraId="375CA1B8" w14:textId="547EF368" w:rsidR="00A70F70" w:rsidRPr="00174A6B" w:rsidRDefault="00A70F70" w:rsidP="002F4120">
            <w:pPr>
              <w:spacing w:after="120"/>
              <w:ind w:left="11" w:hanging="11"/>
              <w:rPr>
                <w:sz w:val="20"/>
              </w:rPr>
            </w:pPr>
            <w:r w:rsidRPr="00174A6B">
              <w:rPr>
                <w:sz w:val="20"/>
              </w:rPr>
              <w:t xml:space="preserve">The response meets the minimum required standard in an acceptable level of detail. Satisfactory demonstration by the </w:t>
            </w:r>
            <w:r>
              <w:rPr>
                <w:sz w:val="20"/>
              </w:rPr>
              <w:t xml:space="preserve">applicant </w:t>
            </w:r>
            <w:r w:rsidRPr="00174A6B">
              <w:rPr>
                <w:sz w:val="20"/>
              </w:rPr>
              <w:t xml:space="preserve">of the relevant ability, understanding, skills and quality measures required to meet the requirements </w:t>
            </w:r>
            <w:r>
              <w:rPr>
                <w:sz w:val="20"/>
              </w:rPr>
              <w:t>of the fund</w:t>
            </w:r>
            <w:r w:rsidRPr="00174A6B">
              <w:rPr>
                <w:sz w:val="20"/>
              </w:rPr>
              <w:t>.  Standard or generic evidence is provided to support the proposal, where appropriate.</w:t>
            </w:r>
          </w:p>
        </w:tc>
      </w:tr>
      <w:tr w:rsidR="00A70F70" w:rsidRPr="00353AF2" w14:paraId="5D5E6A14" w14:textId="77777777" w:rsidTr="00675468">
        <w:tc>
          <w:tcPr>
            <w:tcW w:w="1696" w:type="dxa"/>
          </w:tcPr>
          <w:p w14:paraId="77A549DA" w14:textId="77777777" w:rsidR="00A70F70" w:rsidRDefault="00A70F70" w:rsidP="00A70F70">
            <w:pPr>
              <w:spacing w:after="120" w:line="276" w:lineRule="auto"/>
              <w:ind w:left="11" w:hanging="11"/>
              <w:rPr>
                <w:b/>
                <w:bCs/>
                <w:sz w:val="20"/>
              </w:rPr>
            </w:pPr>
            <w:r w:rsidRPr="00174A6B">
              <w:rPr>
                <w:b/>
                <w:bCs/>
                <w:sz w:val="20"/>
              </w:rPr>
              <w:t>2 – Minor Reservations</w:t>
            </w:r>
            <w:r w:rsidRPr="00174A6B">
              <w:rPr>
                <w:sz w:val="20"/>
              </w:rPr>
              <w:t xml:space="preserve"> </w:t>
            </w:r>
          </w:p>
          <w:p w14:paraId="527D179F" w14:textId="77777777" w:rsidR="00A70F70" w:rsidRPr="00174A6B" w:rsidRDefault="00A70F70" w:rsidP="00B71FAA">
            <w:pPr>
              <w:spacing w:after="120" w:line="276" w:lineRule="auto"/>
              <w:ind w:left="11" w:hanging="11"/>
              <w:rPr>
                <w:b/>
                <w:bCs/>
                <w:sz w:val="20"/>
              </w:rPr>
            </w:pPr>
          </w:p>
        </w:tc>
        <w:tc>
          <w:tcPr>
            <w:tcW w:w="8647" w:type="dxa"/>
            <w:shd w:val="clear" w:color="auto" w:fill="auto"/>
          </w:tcPr>
          <w:p w14:paraId="519F0A63" w14:textId="156B7D66" w:rsidR="00A70F70" w:rsidRPr="00A70F70" w:rsidRDefault="00A70F70" w:rsidP="00A70F70">
            <w:pPr>
              <w:spacing w:after="120" w:line="276" w:lineRule="auto"/>
              <w:ind w:left="11" w:hanging="11"/>
              <w:rPr>
                <w:b/>
                <w:bCs/>
                <w:sz w:val="20"/>
              </w:rPr>
            </w:pPr>
            <w:r w:rsidRPr="00174A6B">
              <w:rPr>
                <w:sz w:val="20"/>
              </w:rPr>
              <w:t xml:space="preserve">The response partially meets the minimum required standard and relevance but with some detail missing or not answered. Contains minor shortcomings in the demonstration by the </w:t>
            </w:r>
            <w:r>
              <w:rPr>
                <w:sz w:val="20"/>
              </w:rPr>
              <w:t xml:space="preserve">applicant </w:t>
            </w:r>
            <w:r w:rsidRPr="00174A6B">
              <w:rPr>
                <w:sz w:val="20"/>
              </w:rPr>
              <w:t xml:space="preserve">of the relevant ability, understanding, skills and quality measures required to deliver the requirements </w:t>
            </w:r>
            <w:r>
              <w:rPr>
                <w:sz w:val="20"/>
              </w:rPr>
              <w:t>of the fund</w:t>
            </w:r>
            <w:r w:rsidRPr="00174A6B">
              <w:rPr>
                <w:sz w:val="20"/>
              </w:rPr>
              <w:t>.</w:t>
            </w:r>
            <w:r>
              <w:rPr>
                <w:sz w:val="20"/>
              </w:rPr>
              <w:t xml:space="preserve">  </w:t>
            </w:r>
            <w:r w:rsidRPr="00174A6B">
              <w:rPr>
                <w:sz w:val="20"/>
              </w:rPr>
              <w:t>Limited evidence is provided to support the response, where appropriate</w:t>
            </w:r>
            <w:r>
              <w:rPr>
                <w:sz w:val="20"/>
              </w:rPr>
              <w:t>.</w:t>
            </w:r>
          </w:p>
        </w:tc>
      </w:tr>
      <w:tr w:rsidR="00A70F70" w:rsidRPr="00353AF2" w14:paraId="218F8D6F" w14:textId="77777777" w:rsidTr="00675468">
        <w:tc>
          <w:tcPr>
            <w:tcW w:w="1696" w:type="dxa"/>
          </w:tcPr>
          <w:p w14:paraId="6547B2C3" w14:textId="77777777" w:rsidR="00A70F70" w:rsidRPr="00174A6B" w:rsidRDefault="00A70F70" w:rsidP="00A70F70">
            <w:pPr>
              <w:spacing w:after="120"/>
              <w:ind w:left="11" w:hanging="11"/>
              <w:rPr>
                <w:b/>
                <w:bCs/>
                <w:sz w:val="20"/>
              </w:rPr>
            </w:pPr>
            <w:r w:rsidRPr="00174A6B">
              <w:rPr>
                <w:b/>
                <w:bCs/>
                <w:sz w:val="20"/>
              </w:rPr>
              <w:t>1 – Serious Reservations</w:t>
            </w:r>
          </w:p>
          <w:p w14:paraId="4545FC53" w14:textId="77777777" w:rsidR="00A70F70" w:rsidRPr="00174A6B" w:rsidRDefault="00A70F70" w:rsidP="00B71FAA">
            <w:pPr>
              <w:spacing w:after="120"/>
              <w:ind w:left="11" w:hanging="11"/>
              <w:rPr>
                <w:b/>
                <w:bCs/>
                <w:sz w:val="20"/>
              </w:rPr>
            </w:pPr>
          </w:p>
        </w:tc>
        <w:tc>
          <w:tcPr>
            <w:tcW w:w="8647" w:type="dxa"/>
            <w:shd w:val="clear" w:color="auto" w:fill="auto"/>
          </w:tcPr>
          <w:p w14:paraId="1A4D4653" w14:textId="2F37DD48" w:rsidR="00A70F70" w:rsidRPr="00174A6B" w:rsidRDefault="00A70F70" w:rsidP="002F4120">
            <w:pPr>
              <w:spacing w:after="120"/>
              <w:ind w:left="11" w:hanging="11"/>
              <w:rPr>
                <w:sz w:val="20"/>
              </w:rPr>
            </w:pPr>
            <w:r w:rsidRPr="00174A6B">
              <w:rPr>
                <w:sz w:val="20"/>
              </w:rPr>
              <w:t xml:space="preserve">The response fails to meet the minimum required standard. Inadequate detail is provided, which is not relevant to the requirements of the area of assessment or there are significant omissions meaning there are considerable reservations of the </w:t>
            </w:r>
            <w:r>
              <w:rPr>
                <w:sz w:val="20"/>
              </w:rPr>
              <w:t xml:space="preserve">applicant’s </w:t>
            </w:r>
            <w:r w:rsidRPr="00174A6B">
              <w:rPr>
                <w:sz w:val="20"/>
              </w:rPr>
              <w:t xml:space="preserve">relevant ability, understanding, skills, and quality measures required to meet the requirements </w:t>
            </w:r>
            <w:r>
              <w:rPr>
                <w:sz w:val="20"/>
              </w:rPr>
              <w:t>of the fund</w:t>
            </w:r>
            <w:r w:rsidRPr="00174A6B">
              <w:rPr>
                <w:sz w:val="20"/>
              </w:rPr>
              <w:t>.  Little or no evidence to support the response is provided and raises many concerns.</w:t>
            </w:r>
          </w:p>
        </w:tc>
      </w:tr>
      <w:tr w:rsidR="00A70F70" w:rsidRPr="00353AF2" w14:paraId="7392DD79" w14:textId="77777777" w:rsidTr="00675468">
        <w:tc>
          <w:tcPr>
            <w:tcW w:w="1696" w:type="dxa"/>
          </w:tcPr>
          <w:p w14:paraId="50FC0BBC" w14:textId="6D8C404B" w:rsidR="00A70F70" w:rsidRPr="00174A6B" w:rsidRDefault="00A70F70" w:rsidP="00A70F70">
            <w:pPr>
              <w:spacing w:after="120"/>
              <w:ind w:left="11" w:hanging="11"/>
              <w:rPr>
                <w:b/>
                <w:bCs/>
                <w:sz w:val="20"/>
              </w:rPr>
            </w:pPr>
            <w:r w:rsidRPr="00174A6B">
              <w:rPr>
                <w:b/>
                <w:bCs/>
                <w:sz w:val="20"/>
              </w:rPr>
              <w:t>0 – no score – Fail</w:t>
            </w:r>
          </w:p>
        </w:tc>
        <w:tc>
          <w:tcPr>
            <w:tcW w:w="8647" w:type="dxa"/>
            <w:shd w:val="clear" w:color="auto" w:fill="auto"/>
          </w:tcPr>
          <w:p w14:paraId="5AC99768" w14:textId="77777777" w:rsidR="00A70F70" w:rsidRPr="00174A6B" w:rsidRDefault="00A70F70" w:rsidP="00B71FAA">
            <w:pPr>
              <w:spacing w:after="120"/>
              <w:ind w:left="11" w:hanging="11"/>
              <w:rPr>
                <w:b/>
                <w:bCs/>
                <w:sz w:val="20"/>
              </w:rPr>
            </w:pPr>
            <w:r w:rsidRPr="00174A6B">
              <w:rPr>
                <w:b/>
                <w:bCs/>
                <w:sz w:val="20"/>
              </w:rPr>
              <w:t xml:space="preserve">Applications that ‘Fail’ will not be considered further </w:t>
            </w:r>
          </w:p>
          <w:p w14:paraId="02C25065" w14:textId="77777777" w:rsidR="00A70F70" w:rsidRPr="00174A6B" w:rsidRDefault="00A70F70" w:rsidP="00B71FAA">
            <w:pPr>
              <w:spacing w:after="120"/>
              <w:ind w:left="11" w:hanging="11"/>
              <w:rPr>
                <w:sz w:val="20"/>
              </w:rPr>
            </w:pPr>
            <w:r w:rsidRPr="00174A6B">
              <w:rPr>
                <w:sz w:val="20"/>
              </w:rPr>
              <w:t>No response or information is provided to allow proper evaluation, ability is not evidenced.</w:t>
            </w:r>
          </w:p>
        </w:tc>
      </w:tr>
    </w:tbl>
    <w:p w14:paraId="6447604C" w14:textId="77777777" w:rsidR="00B71FAA" w:rsidRDefault="00B71FAA" w:rsidP="00B71FAA">
      <w:pPr>
        <w:ind w:left="-5"/>
      </w:pPr>
    </w:p>
    <w:p w14:paraId="1D91E581" w14:textId="1580992F" w:rsidR="00A70F70" w:rsidRPr="00A70F70" w:rsidRDefault="00A70F70" w:rsidP="00675468">
      <w:pPr>
        <w:spacing w:after="120" w:line="276" w:lineRule="auto"/>
        <w:ind w:left="11" w:hanging="11"/>
        <w:rPr>
          <w:b/>
          <w:bCs/>
        </w:rPr>
      </w:pPr>
      <w:r w:rsidRPr="00A70F70">
        <w:rPr>
          <w:b/>
          <w:bCs/>
        </w:rPr>
        <w:t>The council reserves the right to reject the application entirely if it receives scores of ‘2 - minor reservations” or ‘1’ – serious reservations’.</w:t>
      </w:r>
    </w:p>
    <w:p w14:paraId="197FB50E" w14:textId="77777777" w:rsidR="00266C9B" w:rsidRDefault="00266C9B" w:rsidP="00675468">
      <w:pPr>
        <w:spacing w:after="22" w:line="240" w:lineRule="auto"/>
        <w:ind w:left="11" w:firstLine="0"/>
        <w:rPr>
          <w:rFonts w:ascii="Times New Roman" w:eastAsia="Times New Roman" w:hAnsi="Times New Roman" w:cs="Times New Roman"/>
          <w:sz w:val="20"/>
        </w:rPr>
      </w:pPr>
    </w:p>
    <w:p w14:paraId="3A793934" w14:textId="0AB0C491" w:rsidR="00A64EDA" w:rsidRDefault="00A64EDA" w:rsidP="00297F70">
      <w:pPr>
        <w:pStyle w:val="Heading1"/>
      </w:pPr>
      <w:bookmarkStart w:id="7" w:name="_Payments"/>
      <w:bookmarkEnd w:id="7"/>
      <w:r>
        <w:t>Payments</w:t>
      </w:r>
    </w:p>
    <w:p w14:paraId="2E23BC59" w14:textId="340359C8" w:rsidR="00D5049E" w:rsidRDefault="00C2397C" w:rsidP="00A64EDA">
      <w:pPr>
        <w:spacing w:after="0" w:line="259" w:lineRule="auto"/>
        <w:ind w:left="14" w:firstLine="0"/>
        <w:rPr>
          <w:b/>
        </w:rPr>
      </w:pPr>
      <w:r w:rsidRPr="00695DBF">
        <w:t>The grant will be paid to you</w:t>
      </w:r>
      <w:bookmarkStart w:id="8" w:name="_How_will_the"/>
      <w:bookmarkEnd w:id="8"/>
      <w:r w:rsidR="00A64EDA">
        <w:t xml:space="preserve"> in arrears upon receipt of proof of defrayal (payments), an updated output and outcome report, and a project narrative. This will all be managed through the same online system that manages your application. Claims can be made </w:t>
      </w:r>
      <w:r w:rsidR="00311552">
        <w:t>as soon as eligible expenditure is incurred,</w:t>
      </w:r>
      <w:r w:rsidR="00A64EDA">
        <w:t xml:space="preserve"> with a maximum of three staged payments. </w:t>
      </w:r>
    </w:p>
    <w:p w14:paraId="525C6859" w14:textId="77777777" w:rsidR="00675468" w:rsidRDefault="00675468" w:rsidP="00675468">
      <w:pPr>
        <w:spacing w:after="0" w:line="259" w:lineRule="auto"/>
        <w:ind w:left="0" w:firstLine="0"/>
        <w:rPr>
          <w:b/>
          <w:bCs/>
          <w:u w:val="single"/>
        </w:rPr>
      </w:pPr>
      <w:bookmarkStart w:id="9" w:name="_Reporting_Requirements"/>
      <w:bookmarkEnd w:id="9"/>
    </w:p>
    <w:p w14:paraId="2BFD6EFC" w14:textId="0354415E" w:rsidR="00D5049E" w:rsidRPr="00CE3B9C" w:rsidRDefault="00D5049E" w:rsidP="00CE3B9C">
      <w:pPr>
        <w:spacing w:after="160" w:line="259" w:lineRule="auto"/>
        <w:ind w:left="0" w:firstLine="0"/>
        <w:rPr>
          <w:b/>
          <w:bCs/>
          <w:u w:val="single"/>
        </w:rPr>
      </w:pPr>
      <w:r w:rsidRPr="00CE3B9C">
        <w:rPr>
          <w:b/>
          <w:bCs/>
          <w:u w:val="single"/>
        </w:rPr>
        <w:t>Reporting Requirements</w:t>
      </w:r>
    </w:p>
    <w:p w14:paraId="0D0FEFAF" w14:textId="2FFEB843" w:rsidR="00C2397C" w:rsidRDefault="00D5049E" w:rsidP="00D5049E">
      <w:pPr>
        <w:spacing w:after="160" w:line="259" w:lineRule="auto"/>
        <w:ind w:left="0" w:firstLine="0"/>
      </w:pPr>
      <w:r>
        <w:t xml:space="preserve">Applicants must ensure that governance is in place to achieve the reporting requirements of the fund, including expenditure, outputs and outcomes. Applicants will be expected to submit reports </w:t>
      </w:r>
      <w:r w:rsidR="00E5424C">
        <w:t xml:space="preserve">when they make claims.  Indicative </w:t>
      </w:r>
      <w:r w:rsidR="00A32130">
        <w:t>(flexible) dates for these are as follows</w:t>
      </w:r>
      <w:r w:rsidR="00C2397C">
        <w:t>:</w:t>
      </w:r>
    </w:p>
    <w:p w14:paraId="39BD4FA0" w14:textId="5205DF77" w:rsidR="00D141E7" w:rsidRDefault="00A32130" w:rsidP="00675468">
      <w:pPr>
        <w:spacing w:after="120" w:line="240" w:lineRule="auto"/>
        <w:ind w:left="0" w:firstLine="0"/>
      </w:pPr>
      <w:r>
        <w:t>15</w:t>
      </w:r>
      <w:r w:rsidR="00D141E7" w:rsidRPr="000271E7">
        <w:t xml:space="preserve"> </w:t>
      </w:r>
      <w:r>
        <w:t>August 2025</w:t>
      </w:r>
    </w:p>
    <w:p w14:paraId="2EA48671" w14:textId="6632E907" w:rsidR="00D141E7" w:rsidRDefault="00A32130" w:rsidP="00675468">
      <w:pPr>
        <w:spacing w:after="120" w:line="240" w:lineRule="auto"/>
        <w:ind w:left="0" w:firstLine="0"/>
      </w:pPr>
      <w:r>
        <w:t>15 November 2025</w:t>
      </w:r>
    </w:p>
    <w:p w14:paraId="78C6644E" w14:textId="211BC6A6" w:rsidR="00D141E7" w:rsidRDefault="00A32130" w:rsidP="00675468">
      <w:pPr>
        <w:spacing w:after="120" w:line="240" w:lineRule="auto"/>
        <w:ind w:left="0" w:firstLine="0"/>
      </w:pPr>
      <w:r>
        <w:t>15 February 2026</w:t>
      </w:r>
    </w:p>
    <w:p w14:paraId="779CD3C7" w14:textId="60A1FD2E" w:rsidR="00D5049E" w:rsidRDefault="00357E5F" w:rsidP="00675468">
      <w:pPr>
        <w:spacing w:after="120" w:line="240" w:lineRule="auto"/>
        <w:ind w:left="0" w:firstLine="0"/>
      </w:pPr>
      <w:r>
        <w:t xml:space="preserve">15 </w:t>
      </w:r>
      <w:r w:rsidR="1F42B369">
        <w:t>March</w:t>
      </w:r>
      <w:r>
        <w:t xml:space="preserve"> 2026 (End of Project Report)</w:t>
      </w:r>
    </w:p>
    <w:p w14:paraId="5B5FD110" w14:textId="77777777" w:rsidR="00FA08C4" w:rsidRDefault="00FA08C4" w:rsidP="00D5049E">
      <w:pPr>
        <w:spacing w:after="160" w:line="259" w:lineRule="auto"/>
        <w:ind w:left="0" w:firstLine="0"/>
      </w:pPr>
    </w:p>
    <w:p w14:paraId="2435A34F" w14:textId="77777777" w:rsidR="00C2397C" w:rsidRDefault="00C2397C" w:rsidP="00695DBF">
      <w:pPr>
        <w:pStyle w:val="Heading1"/>
      </w:pPr>
      <w:bookmarkStart w:id="10" w:name="_Publicity"/>
      <w:bookmarkEnd w:id="10"/>
      <w:r>
        <w:t>Publicity</w:t>
      </w:r>
    </w:p>
    <w:p w14:paraId="38C6D51B" w14:textId="77777777" w:rsidR="00C2397C" w:rsidRDefault="00C2397C" w:rsidP="00C2397C">
      <w:pPr>
        <w:spacing w:after="0" w:line="259" w:lineRule="auto"/>
        <w:ind w:left="14" w:firstLine="0"/>
        <w:rPr>
          <w:b/>
          <w:bCs/>
        </w:rPr>
      </w:pPr>
    </w:p>
    <w:p w14:paraId="4422B38C" w14:textId="5E0A8FA7" w:rsidR="00D141E7" w:rsidRDefault="00D141E7" w:rsidP="00D141E7">
      <w:pPr>
        <w:spacing w:after="0" w:line="259" w:lineRule="auto"/>
        <w:ind w:left="14" w:firstLine="0"/>
        <w:rPr>
          <w:color w:val="000000" w:themeColor="text1"/>
        </w:rPr>
      </w:pPr>
      <w:r>
        <w:t>Applicants must adhere to the published branding and marketing requirements</w:t>
      </w:r>
      <w:r>
        <w:rPr>
          <w:color w:val="FF0000"/>
        </w:rPr>
        <w:t xml:space="preserve"> </w:t>
      </w:r>
      <w:r w:rsidRPr="00390425">
        <w:rPr>
          <w:color w:val="auto"/>
        </w:rPr>
        <w:t xml:space="preserve">of </w:t>
      </w:r>
      <w:r w:rsidR="00357E5F">
        <w:rPr>
          <w:color w:val="auto"/>
        </w:rPr>
        <w:t xml:space="preserve">UK Shared </w:t>
      </w:r>
      <w:r w:rsidR="008E7904">
        <w:rPr>
          <w:color w:val="auto"/>
        </w:rPr>
        <w:t xml:space="preserve">Prosperity Fund which will be included in contract information. </w:t>
      </w:r>
    </w:p>
    <w:p w14:paraId="4917CCB3" w14:textId="433CD034" w:rsidR="00B4772C" w:rsidRDefault="00B4772C" w:rsidP="00D5049E">
      <w:pPr>
        <w:spacing w:after="160" w:line="259" w:lineRule="auto"/>
        <w:ind w:left="0" w:firstLine="0"/>
      </w:pPr>
    </w:p>
    <w:p w14:paraId="0F0C224D" w14:textId="5FFA3981" w:rsidR="00B4772C" w:rsidRDefault="00B4772C" w:rsidP="00695DBF">
      <w:pPr>
        <w:pStyle w:val="Heading1"/>
      </w:pPr>
      <w:bookmarkStart w:id="11" w:name="_Procurement"/>
      <w:bookmarkEnd w:id="11"/>
      <w:r>
        <w:t>Procurement</w:t>
      </w:r>
    </w:p>
    <w:p w14:paraId="1D7CFA1C" w14:textId="77777777" w:rsidR="00D141E7" w:rsidRPr="00D141E7" w:rsidRDefault="00D141E7" w:rsidP="00D141E7"/>
    <w:tbl>
      <w:tblPr>
        <w:tblW w:w="10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28" w:type="dxa"/>
          <w:left w:w="85" w:type="dxa"/>
          <w:bottom w:w="28" w:type="dxa"/>
          <w:right w:w="85" w:type="dxa"/>
        </w:tblCellMar>
        <w:tblLook w:val="04A0" w:firstRow="1" w:lastRow="0" w:firstColumn="1" w:lastColumn="0" w:noHBand="0" w:noVBand="1"/>
      </w:tblPr>
      <w:tblGrid>
        <w:gridCol w:w="4125"/>
        <w:gridCol w:w="2253"/>
        <w:gridCol w:w="3946"/>
      </w:tblGrid>
      <w:tr w:rsidR="009864E6" w:rsidRPr="00556AB2" w14:paraId="75772670" w14:textId="77777777" w:rsidTr="00695DBF">
        <w:trPr>
          <w:trHeight w:val="641"/>
          <w:tblHeader/>
        </w:trPr>
        <w:tc>
          <w:tcPr>
            <w:tcW w:w="10324" w:type="dxa"/>
            <w:gridSpan w:val="3"/>
            <w:shd w:val="clear" w:color="auto" w:fill="FFFFFF"/>
            <w:tcMar>
              <w:top w:w="28" w:type="dxa"/>
              <w:left w:w="85" w:type="dxa"/>
              <w:bottom w:w="28" w:type="dxa"/>
              <w:right w:w="85" w:type="dxa"/>
            </w:tcMar>
            <w:vAlign w:val="center"/>
          </w:tcPr>
          <w:p w14:paraId="522F23A4" w14:textId="00479D4D" w:rsidR="009864E6" w:rsidRPr="00D141E7" w:rsidRDefault="00D141E7" w:rsidP="00D141E7">
            <w:r>
              <w:t>All grant spend must follow the below Procurement guidance. Any costs not following this guidance will not be permitted.</w:t>
            </w:r>
          </w:p>
        </w:tc>
      </w:tr>
      <w:tr w:rsidR="009864E6" w:rsidRPr="00556AB2" w14:paraId="626017C7" w14:textId="77777777" w:rsidTr="00695DBF">
        <w:trPr>
          <w:trHeight w:val="641"/>
          <w:tblHeader/>
        </w:trPr>
        <w:tc>
          <w:tcPr>
            <w:tcW w:w="4125" w:type="dxa"/>
            <w:shd w:val="clear" w:color="auto" w:fill="FFFFFF"/>
            <w:tcMar>
              <w:top w:w="28" w:type="dxa"/>
              <w:left w:w="85" w:type="dxa"/>
              <w:bottom w:w="28" w:type="dxa"/>
              <w:right w:w="85" w:type="dxa"/>
            </w:tcMar>
            <w:vAlign w:val="center"/>
          </w:tcPr>
          <w:p w14:paraId="770A8B0C" w14:textId="77777777" w:rsidR="009864E6" w:rsidRPr="00556AB2" w:rsidRDefault="009864E6" w:rsidP="00B4772C">
            <w:pPr>
              <w:rPr>
                <w:b/>
                <w:bCs/>
              </w:rPr>
            </w:pPr>
            <w:r w:rsidRPr="00556AB2">
              <w:rPr>
                <w:b/>
                <w:bCs/>
              </w:rPr>
              <w:t>Minimum procedure</w:t>
            </w:r>
          </w:p>
        </w:tc>
        <w:tc>
          <w:tcPr>
            <w:tcW w:w="6198" w:type="dxa"/>
            <w:gridSpan w:val="2"/>
            <w:shd w:val="clear" w:color="auto" w:fill="FFFFFF"/>
            <w:tcMar>
              <w:top w:w="28" w:type="dxa"/>
              <w:left w:w="85" w:type="dxa"/>
              <w:bottom w:w="28" w:type="dxa"/>
              <w:right w:w="85" w:type="dxa"/>
            </w:tcMar>
            <w:vAlign w:val="center"/>
            <w:hideMark/>
          </w:tcPr>
          <w:p w14:paraId="1734DF1D" w14:textId="77777777" w:rsidR="009864E6" w:rsidRPr="00556AB2" w:rsidRDefault="009864E6" w:rsidP="00B4772C">
            <w:pPr>
              <w:rPr>
                <w:b/>
                <w:bCs/>
              </w:rPr>
            </w:pPr>
            <w:r w:rsidRPr="00556AB2">
              <w:rPr>
                <w:b/>
                <w:bCs/>
              </w:rPr>
              <w:t>Minimum procedure</w:t>
            </w:r>
          </w:p>
        </w:tc>
      </w:tr>
      <w:tr w:rsidR="009864E6" w:rsidRPr="00556AB2" w14:paraId="0916A2D7" w14:textId="77777777" w:rsidTr="00695DBF">
        <w:trPr>
          <w:trHeight w:val="2634"/>
        </w:trPr>
        <w:tc>
          <w:tcPr>
            <w:tcW w:w="4125" w:type="dxa"/>
            <w:shd w:val="clear" w:color="auto" w:fill="FFFFFF"/>
            <w:tcMar>
              <w:top w:w="28" w:type="dxa"/>
              <w:left w:w="85" w:type="dxa"/>
              <w:bottom w:w="28" w:type="dxa"/>
              <w:right w:w="85" w:type="dxa"/>
            </w:tcMar>
          </w:tcPr>
          <w:p w14:paraId="1B7D08A2" w14:textId="77777777" w:rsidR="009864E6" w:rsidRPr="00556AB2" w:rsidRDefault="009864E6" w:rsidP="00B4772C">
            <w:r w:rsidRPr="00556AB2">
              <w:t>Obtain single verbal or written quotation, or use suitable framework agreement</w:t>
            </w:r>
          </w:p>
        </w:tc>
        <w:tc>
          <w:tcPr>
            <w:tcW w:w="2253" w:type="dxa"/>
            <w:shd w:val="clear" w:color="auto" w:fill="DEEAF6" w:themeFill="accent5" w:themeFillTint="33"/>
            <w:tcMar>
              <w:top w:w="28" w:type="dxa"/>
              <w:left w:w="85" w:type="dxa"/>
              <w:bottom w:w="28" w:type="dxa"/>
              <w:right w:w="85" w:type="dxa"/>
            </w:tcMar>
            <w:hideMark/>
          </w:tcPr>
          <w:p w14:paraId="53218662" w14:textId="77777777" w:rsidR="009864E6" w:rsidRPr="00556AB2" w:rsidRDefault="009864E6" w:rsidP="00B4772C">
            <w:pPr>
              <w:rPr>
                <w:b/>
              </w:rPr>
            </w:pPr>
            <w:r w:rsidRPr="00556AB2">
              <w:rPr>
                <w:b/>
              </w:rPr>
              <w:t>£0 - £2,499</w:t>
            </w:r>
          </w:p>
        </w:tc>
        <w:tc>
          <w:tcPr>
            <w:tcW w:w="3944" w:type="dxa"/>
            <w:shd w:val="clear" w:color="auto" w:fill="DEEAF6" w:themeFill="accent5" w:themeFillTint="33"/>
            <w:tcMar>
              <w:top w:w="28" w:type="dxa"/>
              <w:left w:w="85" w:type="dxa"/>
              <w:bottom w:w="28" w:type="dxa"/>
              <w:right w:w="85" w:type="dxa"/>
            </w:tcMar>
            <w:hideMark/>
          </w:tcPr>
          <w:p w14:paraId="482D3352" w14:textId="77777777" w:rsidR="009864E6" w:rsidRPr="00556AB2" w:rsidRDefault="009864E6" w:rsidP="00B4772C">
            <w:pPr>
              <w:rPr>
                <w:b/>
              </w:rPr>
            </w:pPr>
            <w:r w:rsidRPr="00556AB2">
              <w:rPr>
                <w:b/>
              </w:rPr>
              <w:t>Direct award</w:t>
            </w:r>
          </w:p>
        </w:tc>
      </w:tr>
      <w:tr w:rsidR="009864E6" w:rsidRPr="00556AB2" w14:paraId="58A7F467" w14:textId="77777777" w:rsidTr="00695DBF">
        <w:trPr>
          <w:trHeight w:val="1958"/>
        </w:trPr>
        <w:tc>
          <w:tcPr>
            <w:tcW w:w="4125" w:type="dxa"/>
            <w:shd w:val="clear" w:color="auto" w:fill="FFFFFF"/>
            <w:tcMar>
              <w:top w:w="28" w:type="dxa"/>
              <w:left w:w="85" w:type="dxa"/>
              <w:bottom w:w="28" w:type="dxa"/>
              <w:right w:w="85" w:type="dxa"/>
            </w:tcMar>
          </w:tcPr>
          <w:p w14:paraId="4471C19C" w14:textId="77777777" w:rsidR="009864E6" w:rsidRPr="00556AB2" w:rsidRDefault="009864E6" w:rsidP="00695DBF">
            <w:pPr>
              <w:spacing w:after="0" w:line="240" w:lineRule="auto"/>
            </w:pPr>
            <w:r w:rsidRPr="00556AB2">
              <w:t xml:space="preserve">Determine the evaluation criteria and model </w:t>
            </w:r>
          </w:p>
          <w:p w14:paraId="5B1D5DA7" w14:textId="77777777" w:rsidR="009864E6" w:rsidRPr="00556AB2" w:rsidRDefault="009864E6" w:rsidP="00695DBF">
            <w:pPr>
              <w:spacing w:after="0" w:line="240" w:lineRule="auto"/>
            </w:pPr>
            <w:r w:rsidRPr="00556AB2">
              <w:t>Invite a minimum of three written quotations</w:t>
            </w:r>
          </w:p>
          <w:p w14:paraId="5D88F9C9" w14:textId="77777777" w:rsidR="009864E6" w:rsidRPr="00556AB2" w:rsidRDefault="009864E6" w:rsidP="00695DBF">
            <w:pPr>
              <w:spacing w:after="0" w:line="240" w:lineRule="auto"/>
            </w:pPr>
          </w:p>
        </w:tc>
        <w:tc>
          <w:tcPr>
            <w:tcW w:w="2253" w:type="dxa"/>
            <w:shd w:val="clear" w:color="auto" w:fill="DEEAF6" w:themeFill="accent5" w:themeFillTint="33"/>
            <w:tcMar>
              <w:top w:w="28" w:type="dxa"/>
              <w:left w:w="85" w:type="dxa"/>
              <w:bottom w:w="28" w:type="dxa"/>
              <w:right w:w="85" w:type="dxa"/>
            </w:tcMar>
            <w:hideMark/>
          </w:tcPr>
          <w:p w14:paraId="3EF80B12" w14:textId="77777777" w:rsidR="009864E6" w:rsidRPr="00556AB2" w:rsidRDefault="009864E6" w:rsidP="00B4772C">
            <w:pPr>
              <w:rPr>
                <w:b/>
              </w:rPr>
            </w:pPr>
            <w:r w:rsidRPr="00556AB2">
              <w:rPr>
                <w:b/>
              </w:rPr>
              <w:t xml:space="preserve">£2,500 - £24,999 </w:t>
            </w:r>
          </w:p>
          <w:p w14:paraId="4CCD8E4D" w14:textId="77777777" w:rsidR="009864E6" w:rsidRPr="00556AB2" w:rsidRDefault="009864E6" w:rsidP="00B4772C">
            <w:pPr>
              <w:rPr>
                <w:b/>
              </w:rPr>
            </w:pPr>
          </w:p>
          <w:p w14:paraId="04D8F4DF" w14:textId="77777777" w:rsidR="009864E6" w:rsidRPr="00556AB2" w:rsidRDefault="009864E6" w:rsidP="00B4772C">
            <w:pPr>
              <w:rPr>
                <w:b/>
              </w:rPr>
            </w:pPr>
          </w:p>
        </w:tc>
        <w:tc>
          <w:tcPr>
            <w:tcW w:w="3944" w:type="dxa"/>
            <w:shd w:val="clear" w:color="auto" w:fill="DEEAF6" w:themeFill="accent5" w:themeFillTint="33"/>
            <w:tcMar>
              <w:top w:w="28" w:type="dxa"/>
              <w:left w:w="85" w:type="dxa"/>
              <w:bottom w:w="28" w:type="dxa"/>
              <w:right w:w="85" w:type="dxa"/>
            </w:tcMar>
            <w:hideMark/>
          </w:tcPr>
          <w:p w14:paraId="1236BAC6" w14:textId="33EED23D" w:rsidR="009864E6" w:rsidRPr="00556AB2" w:rsidRDefault="009864E6" w:rsidP="00B4772C">
            <w:pPr>
              <w:rPr>
                <w:b/>
              </w:rPr>
            </w:pPr>
            <w:r w:rsidRPr="00556AB2">
              <w:rPr>
                <w:b/>
              </w:rPr>
              <w:t>3 written quot</w:t>
            </w:r>
            <w:r w:rsidR="00FA08C4">
              <w:rPr>
                <w:b/>
              </w:rPr>
              <w:t>ations</w:t>
            </w:r>
            <w:r w:rsidRPr="00556AB2">
              <w:rPr>
                <w:b/>
              </w:rPr>
              <w:t xml:space="preserve"> or prices sought from relevant suppliers of goods, works and / or services</w:t>
            </w:r>
          </w:p>
        </w:tc>
      </w:tr>
      <w:tr w:rsidR="009864E6" w:rsidRPr="00556AB2" w14:paraId="5F44E779" w14:textId="77777777" w:rsidTr="00695DBF">
        <w:trPr>
          <w:trHeight w:val="2634"/>
        </w:trPr>
        <w:tc>
          <w:tcPr>
            <w:tcW w:w="4125" w:type="dxa"/>
            <w:shd w:val="clear" w:color="auto" w:fill="FFFFFF"/>
            <w:tcMar>
              <w:top w:w="28" w:type="dxa"/>
              <w:left w:w="85" w:type="dxa"/>
              <w:bottom w:w="28" w:type="dxa"/>
              <w:right w:w="85" w:type="dxa"/>
            </w:tcMar>
          </w:tcPr>
          <w:p w14:paraId="3E57EF48" w14:textId="77777777" w:rsidR="009864E6" w:rsidRPr="00556AB2" w:rsidRDefault="009864E6" w:rsidP="00B4772C">
            <w:r w:rsidRPr="00556AB2">
              <w:t xml:space="preserve">Formal competitive tenders have been invited either: </w:t>
            </w:r>
          </w:p>
          <w:p w14:paraId="22B2BABF" w14:textId="7424CDE0" w:rsidR="009864E6" w:rsidRPr="00556AB2" w:rsidRDefault="009864E6" w:rsidP="00695DBF">
            <w:r w:rsidRPr="00556AB2">
              <w:rPr>
                <w:rFonts w:ascii="Symbol" w:eastAsia="Symbol" w:hAnsi="Symbol" w:cs="Symbol"/>
              </w:rPr>
              <w:t>·</w:t>
            </w:r>
            <w:r w:rsidRPr="00556AB2">
              <w:t xml:space="preserve"> by Public Invitat</w:t>
            </w:r>
            <w:r>
              <w:t xml:space="preserve">ion to Tender (Open Tender) </w:t>
            </w:r>
          </w:p>
        </w:tc>
        <w:tc>
          <w:tcPr>
            <w:tcW w:w="2253" w:type="dxa"/>
            <w:shd w:val="clear" w:color="auto" w:fill="DEEAF6" w:themeFill="accent5" w:themeFillTint="33"/>
            <w:tcMar>
              <w:top w:w="28" w:type="dxa"/>
              <w:left w:w="85" w:type="dxa"/>
              <w:bottom w:w="28" w:type="dxa"/>
              <w:right w:w="85" w:type="dxa"/>
            </w:tcMar>
            <w:hideMark/>
          </w:tcPr>
          <w:p w14:paraId="09A917DD" w14:textId="77777777" w:rsidR="009864E6" w:rsidRPr="00556AB2" w:rsidRDefault="009864E6" w:rsidP="00B4772C">
            <w:pPr>
              <w:rPr>
                <w:b/>
              </w:rPr>
            </w:pPr>
            <w:r w:rsidRPr="00556AB2">
              <w:rPr>
                <w:b/>
              </w:rPr>
              <w:t>Over £25,000</w:t>
            </w:r>
          </w:p>
        </w:tc>
        <w:tc>
          <w:tcPr>
            <w:tcW w:w="3944" w:type="dxa"/>
            <w:shd w:val="clear" w:color="auto" w:fill="DEEAF6" w:themeFill="accent5" w:themeFillTint="33"/>
            <w:tcMar>
              <w:top w:w="28" w:type="dxa"/>
              <w:left w:w="85" w:type="dxa"/>
              <w:bottom w:w="28" w:type="dxa"/>
              <w:right w:w="85" w:type="dxa"/>
            </w:tcMar>
            <w:hideMark/>
          </w:tcPr>
          <w:p w14:paraId="37053EBF" w14:textId="68B4CD22" w:rsidR="009864E6" w:rsidRPr="00556AB2" w:rsidRDefault="009864E6" w:rsidP="00B4772C">
            <w:pPr>
              <w:rPr>
                <w:b/>
              </w:rPr>
            </w:pPr>
            <w:r w:rsidRPr="00556AB2">
              <w:rPr>
                <w:b/>
              </w:rPr>
              <w:t>Formal tender process</w:t>
            </w:r>
          </w:p>
        </w:tc>
      </w:tr>
    </w:tbl>
    <w:p w14:paraId="4DEA29B8" w14:textId="1C7B1CD4" w:rsidR="00554E88" w:rsidRPr="00D141E7" w:rsidRDefault="00554E88" w:rsidP="00CE3B9C">
      <w:pPr>
        <w:spacing w:after="160" w:line="259" w:lineRule="auto"/>
        <w:ind w:left="0" w:firstLine="0"/>
        <w:rPr>
          <w:b/>
        </w:rPr>
      </w:pPr>
      <w:bookmarkStart w:id="12" w:name="_Guidance_for_completing"/>
      <w:bookmarkEnd w:id="12"/>
    </w:p>
    <w:sectPr w:rsidR="00554E88" w:rsidRPr="00D141E7" w:rsidSect="00861615">
      <w:headerReference w:type="default" r:id="rId25"/>
      <w:footerReference w:type="even" r:id="rId26"/>
      <w:footerReference w:type="default" r:id="rId27"/>
      <w:footerReference w:type="first" r:id="rId28"/>
      <w:pgSz w:w="11906" w:h="16838" w:code="9"/>
      <w:pgMar w:top="720" w:right="720" w:bottom="720" w:left="720" w:header="720" w:footer="7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E8CF0" w14:textId="77777777" w:rsidR="00564854" w:rsidRDefault="00564854">
      <w:pPr>
        <w:spacing w:after="0" w:line="240" w:lineRule="auto"/>
      </w:pPr>
      <w:r>
        <w:separator/>
      </w:r>
    </w:p>
  </w:endnote>
  <w:endnote w:type="continuationSeparator" w:id="0">
    <w:p w14:paraId="50AFDA72" w14:textId="77777777" w:rsidR="00564854" w:rsidRDefault="00564854">
      <w:pPr>
        <w:spacing w:after="0" w:line="240" w:lineRule="auto"/>
      </w:pPr>
      <w:r>
        <w:continuationSeparator/>
      </w:r>
    </w:p>
  </w:endnote>
  <w:endnote w:type="continuationNotice" w:id="1">
    <w:p w14:paraId="3E543FAB" w14:textId="77777777" w:rsidR="00564854" w:rsidRDefault="005648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ACF5C" w14:textId="77777777" w:rsidR="00371EE0" w:rsidRDefault="00371EE0">
    <w:pPr>
      <w:spacing w:after="0" w:line="259" w:lineRule="auto"/>
      <w:ind w:left="0" w:right="-11" w:firstLine="0"/>
      <w:jc w:val="right"/>
    </w:pPr>
    <w:r>
      <w:rPr>
        <w:b/>
        <w:sz w:val="20"/>
      </w:rPr>
      <w:t xml:space="preserve">Priority Outcome Fund Criteria 2022-2025 </w:t>
    </w:r>
    <w:r>
      <w:t xml:space="preserve"> </w:t>
    </w:r>
  </w:p>
  <w:p w14:paraId="3421F2BC" w14:textId="0C50B3A0" w:rsidR="00371EE0" w:rsidRDefault="00371EE0">
    <w:pPr>
      <w:spacing w:after="0" w:line="259" w:lineRule="auto"/>
      <w:ind w:left="14" w:firstLine="0"/>
    </w:pPr>
    <w:r>
      <w:rPr>
        <w:b/>
        <w:sz w:val="20"/>
      </w:rPr>
      <w:t xml:space="preserve">Page </w:t>
    </w:r>
    <w:r>
      <w:fldChar w:fldCharType="begin"/>
    </w:r>
    <w:r>
      <w:instrText xml:space="preserve"> PAGE   \* MERGEFORMAT </w:instrText>
    </w:r>
    <w:r>
      <w:fldChar w:fldCharType="separate"/>
    </w:r>
    <w:r>
      <w:rPr>
        <w:b/>
        <w:sz w:val="20"/>
      </w:rPr>
      <w:t>1</w:t>
    </w:r>
    <w:r>
      <w:rPr>
        <w:b/>
        <w:sz w:val="20"/>
      </w:rPr>
      <w:fldChar w:fldCharType="end"/>
    </w:r>
    <w:r>
      <w:rPr>
        <w:b/>
        <w:sz w:val="20"/>
      </w:rPr>
      <w:t xml:space="preserve"> of </w:t>
    </w:r>
    <w:fldSimple w:instr="NUMPAGES   \* MERGEFORMAT">
      <w:r w:rsidRPr="000D33DA">
        <w:rPr>
          <w:b/>
          <w:noProof/>
          <w:sz w:val="20"/>
        </w:rPr>
        <w:t>22</w:t>
      </w:r>
    </w:fldSimple>
    <w:r>
      <w:rPr>
        <w:b/>
        <w:sz w:val="20"/>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DB1F1" w14:textId="77777777" w:rsidR="00111B22" w:rsidRDefault="00111B22">
    <w:pPr>
      <w:spacing w:after="0" w:line="259" w:lineRule="auto"/>
      <w:ind w:left="0" w:right="-11" w:firstLine="0"/>
      <w:jc w:val="right"/>
      <w:rPr>
        <w:b/>
        <w:sz w:val="20"/>
      </w:rPr>
    </w:pPr>
  </w:p>
  <w:p w14:paraId="1B1A4CCE" w14:textId="460A4389" w:rsidR="00371EE0" w:rsidRDefault="00371EE0">
    <w:pPr>
      <w:spacing w:after="0" w:line="259" w:lineRule="auto"/>
      <w:ind w:left="0" w:right="-11" w:firstLine="0"/>
      <w:jc w:val="right"/>
    </w:pPr>
    <w:r>
      <w:rPr>
        <w:b/>
        <w:sz w:val="20"/>
      </w:rPr>
      <w:t xml:space="preserve">UK Shared Prosperity Fund </w:t>
    </w:r>
    <w:r w:rsidR="0009395B">
      <w:rPr>
        <w:b/>
        <w:sz w:val="20"/>
      </w:rPr>
      <w:t>2025</w:t>
    </w:r>
    <w:r w:rsidR="002A1C16">
      <w:rPr>
        <w:b/>
        <w:sz w:val="20"/>
      </w:rPr>
      <w:t>-2026</w:t>
    </w:r>
    <w:r>
      <w:rPr>
        <w:b/>
        <w:sz w:val="20"/>
      </w:rPr>
      <w:t xml:space="preserve"> </w:t>
    </w:r>
    <w:r>
      <w:t xml:space="preserve"> </w:t>
    </w:r>
  </w:p>
  <w:p w14:paraId="5B0139D9" w14:textId="5BC9715D" w:rsidR="00371EE0" w:rsidRDefault="00371EE0">
    <w:pPr>
      <w:spacing w:after="0" w:line="259" w:lineRule="auto"/>
      <w:ind w:left="14" w:firstLine="0"/>
    </w:pPr>
    <w:r>
      <w:rPr>
        <w:b/>
        <w:sz w:val="20"/>
      </w:rPr>
      <w:t xml:space="preserve">Page </w:t>
    </w:r>
    <w:r>
      <w:fldChar w:fldCharType="begin"/>
    </w:r>
    <w:r>
      <w:instrText xml:space="preserve"> PAGE   \* MERGEFORMAT </w:instrText>
    </w:r>
    <w:r>
      <w:fldChar w:fldCharType="separate"/>
    </w:r>
    <w:r w:rsidR="00D141E7" w:rsidRPr="00D141E7">
      <w:rPr>
        <w:b/>
        <w:noProof/>
        <w:sz w:val="20"/>
      </w:rPr>
      <w:t>11</w:t>
    </w:r>
    <w:r>
      <w:rPr>
        <w:b/>
        <w:sz w:val="20"/>
      </w:rPr>
      <w:fldChar w:fldCharType="end"/>
    </w:r>
    <w:r>
      <w:rPr>
        <w:b/>
        <w:sz w:val="20"/>
      </w:rPr>
      <w:t xml:space="preserve"> of </w:t>
    </w:r>
    <w:fldSimple w:instr="NUMPAGES   \* MERGEFORMAT">
      <w:r w:rsidR="00D141E7" w:rsidRPr="00D141E7">
        <w:rPr>
          <w:b/>
          <w:noProof/>
          <w:sz w:val="20"/>
        </w:rPr>
        <w:t>11</w:t>
      </w:r>
    </w:fldSimple>
    <w:r>
      <w:rPr>
        <w:b/>
        <w:sz w:val="20"/>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EACDA" w14:textId="77777777" w:rsidR="00371EE0" w:rsidRDefault="00371EE0">
    <w:pPr>
      <w:spacing w:after="0" w:line="259" w:lineRule="auto"/>
      <w:ind w:left="0" w:right="-11" w:firstLine="0"/>
      <w:jc w:val="right"/>
    </w:pPr>
    <w:r>
      <w:rPr>
        <w:b/>
        <w:sz w:val="20"/>
      </w:rPr>
      <w:t xml:space="preserve">Priority Outcome Fund Criteria 2022-2025 </w:t>
    </w:r>
    <w:r>
      <w:t xml:space="preserve"> </w:t>
    </w:r>
  </w:p>
  <w:p w14:paraId="7139E263" w14:textId="0F07B368" w:rsidR="00371EE0" w:rsidRDefault="00371EE0">
    <w:pPr>
      <w:spacing w:after="0" w:line="259" w:lineRule="auto"/>
      <w:ind w:left="14" w:firstLine="0"/>
    </w:pPr>
    <w:r>
      <w:rPr>
        <w:b/>
        <w:sz w:val="20"/>
      </w:rPr>
      <w:t xml:space="preserve">Page </w:t>
    </w:r>
    <w:r>
      <w:fldChar w:fldCharType="begin"/>
    </w:r>
    <w:r>
      <w:instrText xml:space="preserve"> PAGE   \* MERGEFORMAT </w:instrText>
    </w:r>
    <w:r>
      <w:fldChar w:fldCharType="separate"/>
    </w:r>
    <w:r>
      <w:rPr>
        <w:b/>
        <w:sz w:val="20"/>
      </w:rPr>
      <w:t>1</w:t>
    </w:r>
    <w:r>
      <w:rPr>
        <w:b/>
        <w:sz w:val="20"/>
      </w:rPr>
      <w:fldChar w:fldCharType="end"/>
    </w:r>
    <w:r>
      <w:rPr>
        <w:b/>
        <w:sz w:val="20"/>
      </w:rPr>
      <w:t xml:space="preserve"> of </w:t>
    </w:r>
    <w:fldSimple w:instr="NUMPAGES   \* MERGEFORMAT">
      <w:r w:rsidRPr="000D33DA">
        <w:rPr>
          <w:b/>
          <w:noProof/>
          <w:sz w:val="20"/>
        </w:rPr>
        <w:t>22</w:t>
      </w:r>
    </w:fldSimple>
    <w:r>
      <w:rPr>
        <w:b/>
        <w:sz w:val="20"/>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0CF00" w14:textId="77777777" w:rsidR="00564854" w:rsidRDefault="00564854">
      <w:pPr>
        <w:spacing w:after="0" w:line="240" w:lineRule="auto"/>
      </w:pPr>
      <w:r>
        <w:separator/>
      </w:r>
    </w:p>
  </w:footnote>
  <w:footnote w:type="continuationSeparator" w:id="0">
    <w:p w14:paraId="5CE2FE47" w14:textId="77777777" w:rsidR="00564854" w:rsidRDefault="00564854">
      <w:pPr>
        <w:spacing w:after="0" w:line="240" w:lineRule="auto"/>
      </w:pPr>
      <w:r>
        <w:continuationSeparator/>
      </w:r>
    </w:p>
  </w:footnote>
  <w:footnote w:type="continuationNotice" w:id="1">
    <w:p w14:paraId="76B2BBBC" w14:textId="77777777" w:rsidR="00564854" w:rsidRDefault="005648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FF6AC" w14:textId="02DDEA26" w:rsidR="00371EE0" w:rsidRDefault="000D33DA" w:rsidP="00395BAC">
    <w:pPr>
      <w:pStyle w:val="Header"/>
    </w:pPr>
    <w:r>
      <w:rPr>
        <w:noProof/>
      </w:rPr>
      <mc:AlternateContent>
        <mc:Choice Requires="wps">
          <w:drawing>
            <wp:anchor distT="0" distB="0" distL="114300" distR="114300" simplePos="0" relativeHeight="251659264" behindDoc="0" locked="0" layoutInCell="1" allowOverlap="1" wp14:anchorId="0AC27EE3" wp14:editId="7DAE1C38">
              <wp:simplePos x="0" y="0"/>
              <wp:positionH relativeFrom="column">
                <wp:posOffset>4440150</wp:posOffset>
              </wp:positionH>
              <wp:positionV relativeFrom="paragraph">
                <wp:posOffset>7620</wp:posOffset>
              </wp:positionV>
              <wp:extent cx="2552467" cy="426346"/>
              <wp:effectExtent l="0" t="0" r="635" b="0"/>
              <wp:wrapNone/>
              <wp:docPr id="20145655" name="Text Box 1"/>
              <wp:cNvGraphicFramePr/>
              <a:graphic xmlns:a="http://schemas.openxmlformats.org/drawingml/2006/main">
                <a:graphicData uri="http://schemas.microsoft.com/office/word/2010/wordprocessingShape">
                  <wps:wsp>
                    <wps:cNvSpPr txBox="1"/>
                    <wps:spPr>
                      <a:xfrm>
                        <a:off x="0" y="0"/>
                        <a:ext cx="2552467" cy="426346"/>
                      </a:xfrm>
                      <a:prstGeom prst="rect">
                        <a:avLst/>
                      </a:prstGeom>
                      <a:solidFill>
                        <a:schemeClr val="lt1"/>
                      </a:solidFill>
                      <a:ln w="6350">
                        <a:noFill/>
                      </a:ln>
                    </wps:spPr>
                    <wps:txbx>
                      <w:txbxContent>
                        <w:p w14:paraId="1D43BE81" w14:textId="77777777" w:rsidR="000D33DA" w:rsidRDefault="000D33DA" w:rsidP="000D33DA">
                          <w:pPr>
                            <w:pStyle w:val="Header"/>
                            <w:jc w:val="center"/>
                          </w:pPr>
                          <w:r>
                            <w:t>UK SHARED PROSPERITY FUND</w:t>
                          </w:r>
                        </w:p>
                        <w:p w14:paraId="4AF02112" w14:textId="77777777" w:rsidR="000D33DA" w:rsidRDefault="000D33DA" w:rsidP="000D33DA">
                          <w:pPr>
                            <w:pStyle w:val="Header"/>
                            <w:jc w:val="center"/>
                          </w:pPr>
                          <w:r>
                            <w:t>2025-2026</w:t>
                          </w:r>
                        </w:p>
                        <w:p w14:paraId="294B7B02" w14:textId="77777777" w:rsidR="000D33DA" w:rsidRDefault="000D33D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C27EE3" id="_x0000_t202" coordsize="21600,21600" o:spt="202" path="m,l,21600r21600,l21600,xe">
              <v:stroke joinstyle="miter"/>
              <v:path gradientshapeok="t" o:connecttype="rect"/>
            </v:shapetype>
            <v:shape id="Text Box 1" o:spid="_x0000_s1026" type="#_x0000_t202" style="position:absolute;left:0;text-align:left;margin-left:349.6pt;margin-top:.6pt;width:201pt;height:33.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" fillcolor="white [3201]" stroked="f" strokeweight=".5pt">
              <v:textbox>
                <w:txbxContent>
                  <w:p w14:paraId="1D43BE81" w14:textId="77777777" w:rsidR="000D33DA" w:rsidRDefault="000D33DA" w:rsidP="000D33DA">
                    <w:pPr>
                      <w:pStyle w:val="Header"/>
                      <w:jc w:val="center"/>
                    </w:pPr>
                    <w:r>
                      <w:t>UK SHARED PROSPERITY FUND</w:t>
                    </w:r>
                  </w:p>
                  <w:p w14:paraId="4AF02112" w14:textId="77777777" w:rsidR="000D33DA" w:rsidRDefault="000D33DA" w:rsidP="000D33DA">
                    <w:pPr>
                      <w:pStyle w:val="Header"/>
                      <w:jc w:val="center"/>
                    </w:pPr>
                    <w:r>
                      <w:t>2025-2026</w:t>
                    </w:r>
                  </w:p>
                  <w:p w14:paraId="294B7B02" w14:textId="77777777" w:rsidR="000D33DA" w:rsidRDefault="000D33DA">
                    <w:pPr>
                      <w:ind w:left="0"/>
                    </w:pPr>
                  </w:p>
                </w:txbxContent>
              </v:textbox>
            </v:shape>
          </w:pict>
        </mc:Fallback>
      </mc:AlternateContent>
    </w:r>
    <w:r>
      <w:rPr>
        <w:noProof/>
      </w:rPr>
      <w:drawing>
        <wp:anchor distT="0" distB="0" distL="114300" distR="114300" simplePos="0" relativeHeight="251660288" behindDoc="0" locked="0" layoutInCell="1" allowOverlap="1" wp14:anchorId="3BFB7D78" wp14:editId="0B05CA6E">
          <wp:simplePos x="0" y="0"/>
          <wp:positionH relativeFrom="margin">
            <wp:align>center</wp:align>
          </wp:positionH>
          <wp:positionV relativeFrom="paragraph">
            <wp:posOffset>-31119</wp:posOffset>
          </wp:positionV>
          <wp:extent cx="2066925" cy="447675"/>
          <wp:effectExtent l="0" t="0" r="9525" b="9525"/>
          <wp:wrapThrough wrapText="bothSides">
            <wp:wrapPolygon edited="0">
              <wp:start x="1991" y="0"/>
              <wp:lineTo x="995" y="1838"/>
              <wp:lineTo x="199" y="10111"/>
              <wp:lineTo x="398" y="16545"/>
              <wp:lineTo x="1593" y="21140"/>
              <wp:lineTo x="21500" y="21140"/>
              <wp:lineTo x="21301" y="11949"/>
              <wp:lineTo x="17718" y="4596"/>
              <wp:lineTo x="14334" y="0"/>
              <wp:lineTo x="1991" y="0"/>
            </wp:wrapPolygon>
          </wp:wrapThrough>
          <wp:docPr id="212742239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background with a black square&#10;&#10;Description automatically generated with medium confidenc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noFill/>
                  <a:ln>
                    <a:noFill/>
                  </a:ln>
                </pic:spPr>
              </pic:pic>
            </a:graphicData>
          </a:graphic>
        </wp:anchor>
      </w:drawing>
    </w:r>
    <w:r w:rsidR="00371EE0">
      <w:rPr>
        <w:noProof/>
      </w:rPr>
      <w:drawing>
        <wp:inline distT="0" distB="0" distL="0" distR="0" wp14:anchorId="09A69CCB" wp14:editId="183FEF79">
          <wp:extent cx="1588839" cy="3429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2379" cy="343664"/>
                  </a:xfrm>
                  <a:prstGeom prst="rect">
                    <a:avLst/>
                  </a:prstGeom>
                  <a:noFill/>
                  <a:ln>
                    <a:noFill/>
                  </a:ln>
                </pic:spPr>
              </pic:pic>
            </a:graphicData>
          </a:graphic>
        </wp:inline>
      </w:drawing>
    </w:r>
    <w:r w:rsidR="004A3902">
      <w:rPr>
        <w:noProof/>
      </w:rPr>
      <w:t xml:space="preserve">         </w:t>
    </w:r>
  </w:p>
  <w:p w14:paraId="23DB051C" w14:textId="77777777" w:rsidR="00371EE0" w:rsidRDefault="00371EE0" w:rsidP="00EE6F6D">
    <w:pPr>
      <w:pStyle w:val="Header"/>
      <w:jc w:val="center"/>
    </w:pPr>
  </w:p>
  <w:p w14:paraId="7A1BD013" w14:textId="77777777" w:rsidR="00371EE0" w:rsidRDefault="00371EE0" w:rsidP="00371EE0">
    <w:pPr>
      <w:pStyle w:val="Header"/>
      <w:jc w:val="cent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655378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8A09AC"/>
    <w:multiLevelType w:val="hybridMultilevel"/>
    <w:tmpl w:val="FEAA6496"/>
    <w:lvl w:ilvl="0" w:tplc="0809000F">
      <w:start w:val="1"/>
      <w:numFmt w:val="decimal"/>
      <w:lvlText w:val="%1."/>
      <w:lvlJc w:val="left"/>
      <w:pPr>
        <w:ind w:left="382" w:hanging="360"/>
      </w:pPr>
    </w:lvl>
    <w:lvl w:ilvl="1" w:tplc="08090019" w:tentative="1">
      <w:start w:val="1"/>
      <w:numFmt w:val="lowerLetter"/>
      <w:lvlText w:val="%2."/>
      <w:lvlJc w:val="left"/>
      <w:pPr>
        <w:ind w:left="1102" w:hanging="360"/>
      </w:p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2" w15:restartNumberingAfterBreak="0">
    <w:nsid w:val="07B14DE4"/>
    <w:multiLevelType w:val="hybridMultilevel"/>
    <w:tmpl w:val="D6643180"/>
    <w:lvl w:ilvl="0" w:tplc="DB50117C">
      <w:numFmt w:val="bullet"/>
      <w:lvlText w:val="-"/>
      <w:lvlJc w:val="left"/>
      <w:pPr>
        <w:ind w:left="108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08263D94"/>
    <w:multiLevelType w:val="hybridMultilevel"/>
    <w:tmpl w:val="DDEAD796"/>
    <w:lvl w:ilvl="0" w:tplc="D89EC046">
      <w:start w:val="1"/>
      <w:numFmt w:val="bullet"/>
      <w:lvlText w:val=""/>
      <w:lvlJc w:val="left"/>
      <w:pPr>
        <w:ind w:left="720" w:hanging="360"/>
      </w:pPr>
      <w:rPr>
        <w:rFonts w:ascii="Symbol" w:hAnsi="Symbol"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3FD134"/>
    <w:multiLevelType w:val="hybridMultilevel"/>
    <w:tmpl w:val="242C0156"/>
    <w:lvl w:ilvl="0" w:tplc="7B4EE3AE">
      <w:start w:val="1"/>
      <w:numFmt w:val="bullet"/>
      <w:lvlText w:val=""/>
      <w:lvlJc w:val="left"/>
      <w:pPr>
        <w:ind w:left="720" w:hanging="360"/>
      </w:pPr>
      <w:rPr>
        <w:rFonts w:ascii="Symbol" w:hAnsi="Symbol" w:hint="default"/>
      </w:rPr>
    </w:lvl>
    <w:lvl w:ilvl="1" w:tplc="0AC8EE9E">
      <w:start w:val="1"/>
      <w:numFmt w:val="bullet"/>
      <w:lvlText w:val="o"/>
      <w:lvlJc w:val="left"/>
      <w:pPr>
        <w:ind w:left="1440" w:hanging="360"/>
      </w:pPr>
      <w:rPr>
        <w:rFonts w:ascii="Courier New" w:hAnsi="Courier New" w:hint="default"/>
      </w:rPr>
    </w:lvl>
    <w:lvl w:ilvl="2" w:tplc="CCE05792">
      <w:start w:val="1"/>
      <w:numFmt w:val="bullet"/>
      <w:lvlText w:val=""/>
      <w:lvlJc w:val="left"/>
      <w:pPr>
        <w:ind w:left="2160" w:hanging="360"/>
      </w:pPr>
      <w:rPr>
        <w:rFonts w:ascii="Wingdings" w:hAnsi="Wingdings" w:hint="default"/>
      </w:rPr>
    </w:lvl>
    <w:lvl w:ilvl="3" w:tplc="CF16354E">
      <w:start w:val="1"/>
      <w:numFmt w:val="bullet"/>
      <w:lvlText w:val=""/>
      <w:lvlJc w:val="left"/>
      <w:pPr>
        <w:ind w:left="2880" w:hanging="360"/>
      </w:pPr>
      <w:rPr>
        <w:rFonts w:ascii="Symbol" w:hAnsi="Symbol" w:hint="default"/>
      </w:rPr>
    </w:lvl>
    <w:lvl w:ilvl="4" w:tplc="50F09336">
      <w:start w:val="1"/>
      <w:numFmt w:val="bullet"/>
      <w:lvlText w:val="o"/>
      <w:lvlJc w:val="left"/>
      <w:pPr>
        <w:ind w:left="3600" w:hanging="360"/>
      </w:pPr>
      <w:rPr>
        <w:rFonts w:ascii="Courier New" w:hAnsi="Courier New" w:hint="default"/>
      </w:rPr>
    </w:lvl>
    <w:lvl w:ilvl="5" w:tplc="2CFE883C">
      <w:start w:val="1"/>
      <w:numFmt w:val="bullet"/>
      <w:lvlText w:val=""/>
      <w:lvlJc w:val="left"/>
      <w:pPr>
        <w:ind w:left="4320" w:hanging="360"/>
      </w:pPr>
      <w:rPr>
        <w:rFonts w:ascii="Wingdings" w:hAnsi="Wingdings" w:hint="default"/>
      </w:rPr>
    </w:lvl>
    <w:lvl w:ilvl="6" w:tplc="0C8CB1AC">
      <w:start w:val="1"/>
      <w:numFmt w:val="bullet"/>
      <w:lvlText w:val=""/>
      <w:lvlJc w:val="left"/>
      <w:pPr>
        <w:ind w:left="5040" w:hanging="360"/>
      </w:pPr>
      <w:rPr>
        <w:rFonts w:ascii="Symbol" w:hAnsi="Symbol" w:hint="default"/>
      </w:rPr>
    </w:lvl>
    <w:lvl w:ilvl="7" w:tplc="BF606FE6">
      <w:start w:val="1"/>
      <w:numFmt w:val="bullet"/>
      <w:lvlText w:val="o"/>
      <w:lvlJc w:val="left"/>
      <w:pPr>
        <w:ind w:left="5760" w:hanging="360"/>
      </w:pPr>
      <w:rPr>
        <w:rFonts w:ascii="Courier New" w:hAnsi="Courier New" w:hint="default"/>
      </w:rPr>
    </w:lvl>
    <w:lvl w:ilvl="8" w:tplc="3DEE3CA6">
      <w:start w:val="1"/>
      <w:numFmt w:val="bullet"/>
      <w:lvlText w:val=""/>
      <w:lvlJc w:val="left"/>
      <w:pPr>
        <w:ind w:left="6480" w:hanging="360"/>
      </w:pPr>
      <w:rPr>
        <w:rFonts w:ascii="Wingdings" w:hAnsi="Wingdings" w:hint="default"/>
      </w:rPr>
    </w:lvl>
  </w:abstractNum>
  <w:abstractNum w:abstractNumId="5" w15:restartNumberingAfterBreak="0">
    <w:nsid w:val="09B64975"/>
    <w:multiLevelType w:val="hybridMultilevel"/>
    <w:tmpl w:val="A614F16C"/>
    <w:lvl w:ilvl="0" w:tplc="75ACB25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8EF154">
      <w:start w:val="1"/>
      <w:numFmt w:val="low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081B58">
      <w:start w:val="1"/>
      <w:numFmt w:val="lowerRoman"/>
      <w:lvlText w:val="%3"/>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3A311C">
      <w:start w:val="1"/>
      <w:numFmt w:val="decimal"/>
      <w:lvlText w:val="%4"/>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A8FE9C">
      <w:start w:val="1"/>
      <w:numFmt w:val="lowerLetter"/>
      <w:lvlText w:val="%5"/>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BC066C">
      <w:start w:val="1"/>
      <w:numFmt w:val="lowerRoman"/>
      <w:lvlText w:val="%6"/>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E87BA2">
      <w:start w:val="1"/>
      <w:numFmt w:val="decimal"/>
      <w:lvlText w:val="%7"/>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62A768">
      <w:start w:val="1"/>
      <w:numFmt w:val="lowerLetter"/>
      <w:lvlText w:val="%8"/>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BAB2CC">
      <w:start w:val="1"/>
      <w:numFmt w:val="lowerRoman"/>
      <w:lvlText w:val="%9"/>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315319"/>
    <w:multiLevelType w:val="hybridMultilevel"/>
    <w:tmpl w:val="6E923B48"/>
    <w:lvl w:ilvl="0" w:tplc="A5D202D4">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F62F40"/>
    <w:multiLevelType w:val="hybridMultilevel"/>
    <w:tmpl w:val="DBA84C2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01351AC"/>
    <w:multiLevelType w:val="hybridMultilevel"/>
    <w:tmpl w:val="9186280A"/>
    <w:lvl w:ilvl="0" w:tplc="64184B3C">
      <w:start w:val="1"/>
      <w:numFmt w:val="bullet"/>
      <w:lvlText w:val=""/>
      <w:lvlJc w:val="left"/>
      <w:pPr>
        <w:ind w:left="720" w:hanging="360"/>
      </w:pPr>
      <w:rPr>
        <w:rFonts w:ascii="Symbol" w:hAnsi="Symbol" w:hint="default"/>
      </w:rPr>
    </w:lvl>
    <w:lvl w:ilvl="1" w:tplc="BB22A9EE">
      <w:start w:val="1"/>
      <w:numFmt w:val="bullet"/>
      <w:lvlText w:val="o"/>
      <w:lvlJc w:val="left"/>
      <w:pPr>
        <w:ind w:left="1440" w:hanging="360"/>
      </w:pPr>
      <w:rPr>
        <w:rFonts w:ascii="Courier New" w:hAnsi="Courier New" w:hint="default"/>
      </w:rPr>
    </w:lvl>
    <w:lvl w:ilvl="2" w:tplc="A510C7F2">
      <w:start w:val="1"/>
      <w:numFmt w:val="bullet"/>
      <w:lvlText w:val=""/>
      <w:lvlJc w:val="left"/>
      <w:pPr>
        <w:ind w:left="2160" w:hanging="360"/>
      </w:pPr>
      <w:rPr>
        <w:rFonts w:ascii="Wingdings" w:hAnsi="Wingdings" w:hint="default"/>
      </w:rPr>
    </w:lvl>
    <w:lvl w:ilvl="3" w:tplc="18E0ADF2">
      <w:start w:val="1"/>
      <w:numFmt w:val="bullet"/>
      <w:lvlText w:val=""/>
      <w:lvlJc w:val="left"/>
      <w:pPr>
        <w:ind w:left="2880" w:hanging="360"/>
      </w:pPr>
      <w:rPr>
        <w:rFonts w:ascii="Symbol" w:hAnsi="Symbol" w:hint="default"/>
      </w:rPr>
    </w:lvl>
    <w:lvl w:ilvl="4" w:tplc="94E47DFA">
      <w:start w:val="1"/>
      <w:numFmt w:val="bullet"/>
      <w:lvlText w:val="o"/>
      <w:lvlJc w:val="left"/>
      <w:pPr>
        <w:ind w:left="3600" w:hanging="360"/>
      </w:pPr>
      <w:rPr>
        <w:rFonts w:ascii="Courier New" w:hAnsi="Courier New" w:hint="default"/>
      </w:rPr>
    </w:lvl>
    <w:lvl w:ilvl="5" w:tplc="5A5C0BF2">
      <w:start w:val="1"/>
      <w:numFmt w:val="bullet"/>
      <w:lvlText w:val=""/>
      <w:lvlJc w:val="left"/>
      <w:pPr>
        <w:ind w:left="4320" w:hanging="360"/>
      </w:pPr>
      <w:rPr>
        <w:rFonts w:ascii="Wingdings" w:hAnsi="Wingdings" w:hint="default"/>
      </w:rPr>
    </w:lvl>
    <w:lvl w:ilvl="6" w:tplc="9E34A8B2">
      <w:start w:val="1"/>
      <w:numFmt w:val="bullet"/>
      <w:lvlText w:val=""/>
      <w:lvlJc w:val="left"/>
      <w:pPr>
        <w:ind w:left="5040" w:hanging="360"/>
      </w:pPr>
      <w:rPr>
        <w:rFonts w:ascii="Symbol" w:hAnsi="Symbol" w:hint="default"/>
      </w:rPr>
    </w:lvl>
    <w:lvl w:ilvl="7" w:tplc="2600105A">
      <w:start w:val="1"/>
      <w:numFmt w:val="bullet"/>
      <w:lvlText w:val="o"/>
      <w:lvlJc w:val="left"/>
      <w:pPr>
        <w:ind w:left="5760" w:hanging="360"/>
      </w:pPr>
      <w:rPr>
        <w:rFonts w:ascii="Courier New" w:hAnsi="Courier New" w:hint="default"/>
      </w:rPr>
    </w:lvl>
    <w:lvl w:ilvl="8" w:tplc="CCE2704C">
      <w:start w:val="1"/>
      <w:numFmt w:val="bullet"/>
      <w:lvlText w:val=""/>
      <w:lvlJc w:val="left"/>
      <w:pPr>
        <w:ind w:left="6480" w:hanging="360"/>
      </w:pPr>
      <w:rPr>
        <w:rFonts w:ascii="Wingdings" w:hAnsi="Wingdings" w:hint="default"/>
      </w:rPr>
    </w:lvl>
  </w:abstractNum>
  <w:abstractNum w:abstractNumId="9" w15:restartNumberingAfterBreak="0">
    <w:nsid w:val="14083AE7"/>
    <w:multiLevelType w:val="hybridMultilevel"/>
    <w:tmpl w:val="D64E2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BB5A6D"/>
    <w:multiLevelType w:val="hybridMultilevel"/>
    <w:tmpl w:val="B44A31EA"/>
    <w:lvl w:ilvl="0" w:tplc="609823A2">
      <w:start w:val="1"/>
      <w:numFmt w:val="decimal"/>
      <w:lvlText w:val="%1."/>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5289CC">
      <w:start w:val="1"/>
      <w:numFmt w:val="bullet"/>
      <w:lvlText w:val=""/>
      <w:lvlJc w:val="left"/>
      <w:pPr>
        <w:ind w:left="21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C76525A">
      <w:start w:val="1"/>
      <w:numFmt w:val="bullet"/>
      <w:lvlText w:val="▪"/>
      <w:lvlJc w:val="left"/>
      <w:pPr>
        <w:ind w:left="28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FD833E6">
      <w:start w:val="1"/>
      <w:numFmt w:val="bullet"/>
      <w:lvlText w:val="•"/>
      <w:lvlJc w:val="left"/>
      <w:pPr>
        <w:ind w:left="36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8E62D9E">
      <w:start w:val="1"/>
      <w:numFmt w:val="bullet"/>
      <w:lvlText w:val="o"/>
      <w:lvlJc w:val="left"/>
      <w:pPr>
        <w:ind w:left="43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C30C5EA">
      <w:start w:val="1"/>
      <w:numFmt w:val="bullet"/>
      <w:lvlText w:val="▪"/>
      <w:lvlJc w:val="left"/>
      <w:pPr>
        <w:ind w:left="50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08750E">
      <w:start w:val="1"/>
      <w:numFmt w:val="bullet"/>
      <w:lvlText w:val="•"/>
      <w:lvlJc w:val="left"/>
      <w:pPr>
        <w:ind w:left="57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A2E908">
      <w:start w:val="1"/>
      <w:numFmt w:val="bullet"/>
      <w:lvlText w:val="o"/>
      <w:lvlJc w:val="left"/>
      <w:pPr>
        <w:ind w:left="6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ED6BD8C">
      <w:start w:val="1"/>
      <w:numFmt w:val="bullet"/>
      <w:lvlText w:val="▪"/>
      <w:lvlJc w:val="left"/>
      <w:pPr>
        <w:ind w:left="7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1D22AD"/>
    <w:multiLevelType w:val="hybridMultilevel"/>
    <w:tmpl w:val="18CEE12A"/>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2" w15:restartNumberingAfterBreak="0">
    <w:nsid w:val="2228165C"/>
    <w:multiLevelType w:val="hybridMultilevel"/>
    <w:tmpl w:val="04B63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7819C2"/>
    <w:multiLevelType w:val="hybridMultilevel"/>
    <w:tmpl w:val="A614F16C"/>
    <w:lvl w:ilvl="0" w:tplc="FFFFFFFF">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FC3B96"/>
    <w:multiLevelType w:val="hybridMultilevel"/>
    <w:tmpl w:val="7616A134"/>
    <w:lvl w:ilvl="0" w:tplc="D89EC046">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C23266"/>
    <w:multiLevelType w:val="hybridMultilevel"/>
    <w:tmpl w:val="5C9AE1DC"/>
    <w:lvl w:ilvl="0" w:tplc="45B46DB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A07E1C"/>
    <w:multiLevelType w:val="hybridMultilevel"/>
    <w:tmpl w:val="DCAC3462"/>
    <w:lvl w:ilvl="0" w:tplc="51B60D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609DC"/>
    <w:multiLevelType w:val="hybridMultilevel"/>
    <w:tmpl w:val="D3308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233396"/>
    <w:multiLevelType w:val="hybridMultilevel"/>
    <w:tmpl w:val="BD108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B93473"/>
    <w:multiLevelType w:val="hybridMultilevel"/>
    <w:tmpl w:val="CA2ECB2A"/>
    <w:lvl w:ilvl="0" w:tplc="08090001">
      <w:start w:val="1"/>
      <w:numFmt w:val="bullet"/>
      <w:lvlText w:val=""/>
      <w:lvlJc w:val="left"/>
      <w:pPr>
        <w:ind w:left="894" w:hanging="360"/>
      </w:pPr>
      <w:rPr>
        <w:rFonts w:ascii="Symbol" w:hAnsi="Symbol" w:hint="default"/>
      </w:rPr>
    </w:lvl>
    <w:lvl w:ilvl="1" w:tplc="08090003" w:tentative="1">
      <w:start w:val="1"/>
      <w:numFmt w:val="bullet"/>
      <w:lvlText w:val="o"/>
      <w:lvlJc w:val="left"/>
      <w:pPr>
        <w:ind w:left="1614" w:hanging="360"/>
      </w:pPr>
      <w:rPr>
        <w:rFonts w:ascii="Courier New" w:hAnsi="Courier New" w:cs="Courier New" w:hint="default"/>
      </w:rPr>
    </w:lvl>
    <w:lvl w:ilvl="2" w:tplc="08090005" w:tentative="1">
      <w:start w:val="1"/>
      <w:numFmt w:val="bullet"/>
      <w:lvlText w:val=""/>
      <w:lvlJc w:val="left"/>
      <w:pPr>
        <w:ind w:left="2334" w:hanging="360"/>
      </w:pPr>
      <w:rPr>
        <w:rFonts w:ascii="Wingdings" w:hAnsi="Wingdings" w:hint="default"/>
      </w:rPr>
    </w:lvl>
    <w:lvl w:ilvl="3" w:tplc="08090001" w:tentative="1">
      <w:start w:val="1"/>
      <w:numFmt w:val="bullet"/>
      <w:lvlText w:val=""/>
      <w:lvlJc w:val="left"/>
      <w:pPr>
        <w:ind w:left="3054" w:hanging="360"/>
      </w:pPr>
      <w:rPr>
        <w:rFonts w:ascii="Symbol" w:hAnsi="Symbol" w:hint="default"/>
      </w:rPr>
    </w:lvl>
    <w:lvl w:ilvl="4" w:tplc="08090003" w:tentative="1">
      <w:start w:val="1"/>
      <w:numFmt w:val="bullet"/>
      <w:lvlText w:val="o"/>
      <w:lvlJc w:val="left"/>
      <w:pPr>
        <w:ind w:left="3774" w:hanging="360"/>
      </w:pPr>
      <w:rPr>
        <w:rFonts w:ascii="Courier New" w:hAnsi="Courier New" w:cs="Courier New" w:hint="default"/>
      </w:rPr>
    </w:lvl>
    <w:lvl w:ilvl="5" w:tplc="08090005" w:tentative="1">
      <w:start w:val="1"/>
      <w:numFmt w:val="bullet"/>
      <w:lvlText w:val=""/>
      <w:lvlJc w:val="left"/>
      <w:pPr>
        <w:ind w:left="4494" w:hanging="360"/>
      </w:pPr>
      <w:rPr>
        <w:rFonts w:ascii="Wingdings" w:hAnsi="Wingdings" w:hint="default"/>
      </w:rPr>
    </w:lvl>
    <w:lvl w:ilvl="6" w:tplc="08090001" w:tentative="1">
      <w:start w:val="1"/>
      <w:numFmt w:val="bullet"/>
      <w:lvlText w:val=""/>
      <w:lvlJc w:val="left"/>
      <w:pPr>
        <w:ind w:left="5214" w:hanging="360"/>
      </w:pPr>
      <w:rPr>
        <w:rFonts w:ascii="Symbol" w:hAnsi="Symbol" w:hint="default"/>
      </w:rPr>
    </w:lvl>
    <w:lvl w:ilvl="7" w:tplc="08090003" w:tentative="1">
      <w:start w:val="1"/>
      <w:numFmt w:val="bullet"/>
      <w:lvlText w:val="o"/>
      <w:lvlJc w:val="left"/>
      <w:pPr>
        <w:ind w:left="5934" w:hanging="360"/>
      </w:pPr>
      <w:rPr>
        <w:rFonts w:ascii="Courier New" w:hAnsi="Courier New" w:cs="Courier New" w:hint="default"/>
      </w:rPr>
    </w:lvl>
    <w:lvl w:ilvl="8" w:tplc="08090005" w:tentative="1">
      <w:start w:val="1"/>
      <w:numFmt w:val="bullet"/>
      <w:lvlText w:val=""/>
      <w:lvlJc w:val="left"/>
      <w:pPr>
        <w:ind w:left="6654" w:hanging="360"/>
      </w:pPr>
      <w:rPr>
        <w:rFonts w:ascii="Wingdings" w:hAnsi="Wingdings" w:hint="default"/>
      </w:rPr>
    </w:lvl>
  </w:abstractNum>
  <w:abstractNum w:abstractNumId="20" w15:restartNumberingAfterBreak="0">
    <w:nsid w:val="3370BD47"/>
    <w:multiLevelType w:val="hybridMultilevel"/>
    <w:tmpl w:val="2CC4B5FE"/>
    <w:lvl w:ilvl="0" w:tplc="71AA18C0">
      <w:start w:val="1"/>
      <w:numFmt w:val="bullet"/>
      <w:lvlText w:val=""/>
      <w:lvlJc w:val="left"/>
      <w:pPr>
        <w:ind w:left="720" w:hanging="360"/>
      </w:pPr>
      <w:rPr>
        <w:rFonts w:ascii="Symbol" w:hAnsi="Symbol" w:hint="default"/>
      </w:rPr>
    </w:lvl>
    <w:lvl w:ilvl="1" w:tplc="C75EE542">
      <w:start w:val="1"/>
      <w:numFmt w:val="bullet"/>
      <w:lvlText w:val="o"/>
      <w:lvlJc w:val="left"/>
      <w:pPr>
        <w:ind w:left="1440" w:hanging="360"/>
      </w:pPr>
      <w:rPr>
        <w:rFonts w:ascii="Courier New" w:hAnsi="Courier New" w:hint="default"/>
      </w:rPr>
    </w:lvl>
    <w:lvl w:ilvl="2" w:tplc="93B4C992">
      <w:start w:val="1"/>
      <w:numFmt w:val="bullet"/>
      <w:lvlText w:val=""/>
      <w:lvlJc w:val="left"/>
      <w:pPr>
        <w:ind w:left="2160" w:hanging="360"/>
      </w:pPr>
      <w:rPr>
        <w:rFonts w:ascii="Wingdings" w:hAnsi="Wingdings" w:hint="default"/>
      </w:rPr>
    </w:lvl>
    <w:lvl w:ilvl="3" w:tplc="67CEC166">
      <w:start w:val="1"/>
      <w:numFmt w:val="bullet"/>
      <w:lvlText w:val=""/>
      <w:lvlJc w:val="left"/>
      <w:pPr>
        <w:ind w:left="2880" w:hanging="360"/>
      </w:pPr>
      <w:rPr>
        <w:rFonts w:ascii="Symbol" w:hAnsi="Symbol" w:hint="default"/>
      </w:rPr>
    </w:lvl>
    <w:lvl w:ilvl="4" w:tplc="E8EADD74">
      <w:start w:val="1"/>
      <w:numFmt w:val="bullet"/>
      <w:lvlText w:val="o"/>
      <w:lvlJc w:val="left"/>
      <w:pPr>
        <w:ind w:left="3600" w:hanging="360"/>
      </w:pPr>
      <w:rPr>
        <w:rFonts w:ascii="Courier New" w:hAnsi="Courier New" w:hint="default"/>
      </w:rPr>
    </w:lvl>
    <w:lvl w:ilvl="5" w:tplc="6CF8F764">
      <w:start w:val="1"/>
      <w:numFmt w:val="bullet"/>
      <w:lvlText w:val=""/>
      <w:lvlJc w:val="left"/>
      <w:pPr>
        <w:ind w:left="4320" w:hanging="360"/>
      </w:pPr>
      <w:rPr>
        <w:rFonts w:ascii="Wingdings" w:hAnsi="Wingdings" w:hint="default"/>
      </w:rPr>
    </w:lvl>
    <w:lvl w:ilvl="6" w:tplc="6AE2F5E4">
      <w:start w:val="1"/>
      <w:numFmt w:val="bullet"/>
      <w:lvlText w:val=""/>
      <w:lvlJc w:val="left"/>
      <w:pPr>
        <w:ind w:left="5040" w:hanging="360"/>
      </w:pPr>
      <w:rPr>
        <w:rFonts w:ascii="Symbol" w:hAnsi="Symbol" w:hint="default"/>
      </w:rPr>
    </w:lvl>
    <w:lvl w:ilvl="7" w:tplc="B2B68A54">
      <w:start w:val="1"/>
      <w:numFmt w:val="bullet"/>
      <w:lvlText w:val="o"/>
      <w:lvlJc w:val="left"/>
      <w:pPr>
        <w:ind w:left="5760" w:hanging="360"/>
      </w:pPr>
      <w:rPr>
        <w:rFonts w:ascii="Courier New" w:hAnsi="Courier New" w:hint="default"/>
      </w:rPr>
    </w:lvl>
    <w:lvl w:ilvl="8" w:tplc="23EC71F0">
      <w:start w:val="1"/>
      <w:numFmt w:val="bullet"/>
      <w:lvlText w:val=""/>
      <w:lvlJc w:val="left"/>
      <w:pPr>
        <w:ind w:left="6480" w:hanging="360"/>
      </w:pPr>
      <w:rPr>
        <w:rFonts w:ascii="Wingdings" w:hAnsi="Wingdings" w:hint="default"/>
      </w:rPr>
    </w:lvl>
  </w:abstractNum>
  <w:abstractNum w:abstractNumId="21" w15:restartNumberingAfterBreak="0">
    <w:nsid w:val="337A0F6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0A15B6"/>
    <w:multiLevelType w:val="hybridMultilevel"/>
    <w:tmpl w:val="36443E20"/>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23" w15:restartNumberingAfterBreak="0">
    <w:nsid w:val="3E75626C"/>
    <w:multiLevelType w:val="hybridMultilevel"/>
    <w:tmpl w:val="0BA4F3F6"/>
    <w:lvl w:ilvl="0" w:tplc="AE6CE4FE">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F8A2BE">
      <w:start w:val="1"/>
      <w:numFmt w:val="bullet"/>
      <w:lvlText w:val="o"/>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082BB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A906EF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00C462">
      <w:start w:val="1"/>
      <w:numFmt w:val="bullet"/>
      <w:lvlText w:val="o"/>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268A0E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1A3F44">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6CE230">
      <w:start w:val="1"/>
      <w:numFmt w:val="bullet"/>
      <w:lvlText w:val="o"/>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6C65DFA">
      <w:start w:val="1"/>
      <w:numFmt w:val="bullet"/>
      <w:lvlText w:val="▪"/>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EAC7F99"/>
    <w:multiLevelType w:val="hybridMultilevel"/>
    <w:tmpl w:val="A490D0E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5" w15:restartNumberingAfterBreak="0">
    <w:nsid w:val="3EFD1EED"/>
    <w:multiLevelType w:val="hybridMultilevel"/>
    <w:tmpl w:val="30A8F4B8"/>
    <w:lvl w:ilvl="0" w:tplc="C0F6538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AAAF7C">
      <w:start w:val="1"/>
      <w:numFmt w:val="low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D8BB10">
      <w:start w:val="1"/>
      <w:numFmt w:val="lowerRoman"/>
      <w:lvlText w:val="%3"/>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F8A930">
      <w:start w:val="1"/>
      <w:numFmt w:val="decimal"/>
      <w:lvlText w:val="%4"/>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FAB0D4">
      <w:start w:val="1"/>
      <w:numFmt w:val="lowerLetter"/>
      <w:lvlText w:val="%5"/>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D4794E">
      <w:start w:val="1"/>
      <w:numFmt w:val="lowerRoman"/>
      <w:lvlText w:val="%6"/>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61E7C">
      <w:start w:val="1"/>
      <w:numFmt w:val="decimal"/>
      <w:lvlText w:val="%7"/>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487948">
      <w:start w:val="1"/>
      <w:numFmt w:val="lowerLetter"/>
      <w:lvlText w:val="%8"/>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62603E">
      <w:start w:val="1"/>
      <w:numFmt w:val="lowerRoman"/>
      <w:lvlText w:val="%9"/>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2C71513"/>
    <w:multiLevelType w:val="hybridMultilevel"/>
    <w:tmpl w:val="7648416A"/>
    <w:lvl w:ilvl="0" w:tplc="F322F6F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12CC46">
      <w:start w:val="1"/>
      <w:numFmt w:val="low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CE5EE2">
      <w:start w:val="1"/>
      <w:numFmt w:val="lowerRoman"/>
      <w:lvlText w:val="%3"/>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7EEDE4">
      <w:start w:val="1"/>
      <w:numFmt w:val="decimal"/>
      <w:lvlText w:val="%4"/>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14545A">
      <w:start w:val="1"/>
      <w:numFmt w:val="lowerLetter"/>
      <w:lvlText w:val="%5"/>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C0A946">
      <w:start w:val="1"/>
      <w:numFmt w:val="lowerRoman"/>
      <w:lvlText w:val="%6"/>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000B34">
      <w:start w:val="1"/>
      <w:numFmt w:val="decimal"/>
      <w:lvlText w:val="%7"/>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3C900E">
      <w:start w:val="1"/>
      <w:numFmt w:val="lowerLetter"/>
      <w:lvlText w:val="%8"/>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15C149C">
      <w:start w:val="1"/>
      <w:numFmt w:val="lowerRoman"/>
      <w:lvlText w:val="%9"/>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B694AC4"/>
    <w:multiLevelType w:val="hybridMultilevel"/>
    <w:tmpl w:val="955A315C"/>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28" w15:restartNumberingAfterBreak="0">
    <w:nsid w:val="4E247FDC"/>
    <w:multiLevelType w:val="hybridMultilevel"/>
    <w:tmpl w:val="FDC63662"/>
    <w:lvl w:ilvl="0" w:tplc="BEBEF8E2">
      <w:start w:val="1"/>
      <w:numFmt w:val="bullet"/>
      <w:lvlText w:val="•"/>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D4C892">
      <w:start w:val="1"/>
      <w:numFmt w:val="bullet"/>
      <w:lvlText w:val="o"/>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AA3500">
      <w:start w:val="1"/>
      <w:numFmt w:val="bullet"/>
      <w:lvlText w:val="▪"/>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F892AE">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16F12A">
      <w:start w:val="1"/>
      <w:numFmt w:val="bullet"/>
      <w:lvlText w:val="o"/>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70E87E">
      <w:start w:val="1"/>
      <w:numFmt w:val="bullet"/>
      <w:lvlText w:val="▪"/>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80DE36">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98DEEE">
      <w:start w:val="1"/>
      <w:numFmt w:val="bullet"/>
      <w:lvlText w:val="o"/>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ECD0E">
      <w:start w:val="1"/>
      <w:numFmt w:val="bullet"/>
      <w:lvlText w:val="▪"/>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0046FEF"/>
    <w:multiLevelType w:val="hybridMultilevel"/>
    <w:tmpl w:val="08CCF2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06F6612"/>
    <w:multiLevelType w:val="hybridMultilevel"/>
    <w:tmpl w:val="1E76F4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866782"/>
    <w:multiLevelType w:val="hybridMultilevel"/>
    <w:tmpl w:val="63AE960C"/>
    <w:lvl w:ilvl="0" w:tplc="A5D202D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395EA0"/>
    <w:multiLevelType w:val="hybridMultilevel"/>
    <w:tmpl w:val="D03ADE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6717F93"/>
    <w:multiLevelType w:val="multilevel"/>
    <w:tmpl w:val="FEB0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F24CAE"/>
    <w:multiLevelType w:val="multilevel"/>
    <w:tmpl w:val="DF8E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0F0B54"/>
    <w:multiLevelType w:val="hybridMultilevel"/>
    <w:tmpl w:val="ACF4BF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88D5F39"/>
    <w:multiLevelType w:val="hybridMultilevel"/>
    <w:tmpl w:val="E90E3A3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8A463FB"/>
    <w:multiLevelType w:val="hybridMultilevel"/>
    <w:tmpl w:val="CB8C4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E12BAA"/>
    <w:multiLevelType w:val="hybridMultilevel"/>
    <w:tmpl w:val="3872C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4157A0"/>
    <w:multiLevelType w:val="hybridMultilevel"/>
    <w:tmpl w:val="978C7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BF46A6"/>
    <w:multiLevelType w:val="hybridMultilevel"/>
    <w:tmpl w:val="1A8CBA8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1" w15:restartNumberingAfterBreak="0">
    <w:nsid w:val="61262EFC"/>
    <w:multiLevelType w:val="multilevel"/>
    <w:tmpl w:val="472E0A78"/>
    <w:lvl w:ilvl="0">
      <w:start w:val="2"/>
      <w:numFmt w:val="decimal"/>
      <w:lvlText w:val="%1"/>
      <w:lvlJc w:val="left"/>
      <w:pPr>
        <w:ind w:left="360" w:hanging="360"/>
      </w:pPr>
      <w:rPr>
        <w:rFonts w:hint="default"/>
        <w:b w:val="0"/>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42" w15:restartNumberingAfterBreak="0">
    <w:nsid w:val="627F7962"/>
    <w:multiLevelType w:val="hybridMultilevel"/>
    <w:tmpl w:val="02BAF1B2"/>
    <w:lvl w:ilvl="0" w:tplc="A5D202D4">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6731526"/>
    <w:multiLevelType w:val="hybridMultilevel"/>
    <w:tmpl w:val="20E2D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837956"/>
    <w:multiLevelType w:val="hybridMultilevel"/>
    <w:tmpl w:val="DC16EAD0"/>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45" w15:restartNumberingAfterBreak="0">
    <w:nsid w:val="67D363DA"/>
    <w:multiLevelType w:val="hybridMultilevel"/>
    <w:tmpl w:val="16B0B5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0B348C"/>
    <w:multiLevelType w:val="hybridMultilevel"/>
    <w:tmpl w:val="4BD46FC2"/>
    <w:lvl w:ilvl="0" w:tplc="BDA058CE">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24C664">
      <w:start w:val="1"/>
      <w:numFmt w:val="bullet"/>
      <w:lvlText w:val="o"/>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D89DF2">
      <w:start w:val="1"/>
      <w:numFmt w:val="bullet"/>
      <w:lvlText w:val="▪"/>
      <w:lvlJc w:val="left"/>
      <w:pPr>
        <w:ind w:left="2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44412">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7E4768">
      <w:start w:val="1"/>
      <w:numFmt w:val="bullet"/>
      <w:lvlText w:val="o"/>
      <w:lvlJc w:val="left"/>
      <w:pPr>
        <w:ind w:left="3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B29D6E">
      <w:start w:val="1"/>
      <w:numFmt w:val="bullet"/>
      <w:lvlText w:val="▪"/>
      <w:lvlJc w:val="left"/>
      <w:pPr>
        <w:ind w:left="4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7EA3A6">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B8F03C">
      <w:start w:val="1"/>
      <w:numFmt w:val="bullet"/>
      <w:lvlText w:val="o"/>
      <w:lvlJc w:val="left"/>
      <w:pPr>
        <w:ind w:left="5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FEE5F8">
      <w:start w:val="1"/>
      <w:numFmt w:val="bullet"/>
      <w:lvlText w:val="▪"/>
      <w:lvlJc w:val="left"/>
      <w:pPr>
        <w:ind w:left="6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AB16414"/>
    <w:multiLevelType w:val="hybridMultilevel"/>
    <w:tmpl w:val="267229A0"/>
    <w:lvl w:ilvl="0" w:tplc="A5D202D4">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BB67A15"/>
    <w:multiLevelType w:val="multilevel"/>
    <w:tmpl w:val="22B84FD0"/>
    <w:lvl w:ilvl="0">
      <w:start w:val="1"/>
      <w:numFmt w:val="decimal"/>
      <w:lvlText w:val="%1"/>
      <w:lvlJc w:val="left"/>
      <w:pPr>
        <w:tabs>
          <w:tab w:val="num" w:pos="720"/>
        </w:tabs>
        <w:ind w:left="720" w:hanging="720"/>
      </w:pPr>
      <w:rPr>
        <w:rFonts w:ascii="Arial" w:hAnsi="Arial" w:hint="default"/>
        <w:b w:val="0"/>
        <w:i w:val="0"/>
        <w:sz w:val="22"/>
        <w:u w:val="none"/>
      </w:rPr>
    </w:lvl>
    <w:lvl w:ilvl="1">
      <w:start w:val="1"/>
      <w:numFmt w:val="decimal"/>
      <w:lvlText w:val="%1.%2"/>
      <w:lvlJc w:val="left"/>
      <w:pPr>
        <w:tabs>
          <w:tab w:val="num" w:pos="720"/>
        </w:tabs>
        <w:ind w:left="720" w:hanging="720"/>
      </w:pPr>
      <w:rPr>
        <w:rFonts w:ascii="Arial" w:hAnsi="Arial" w:hint="default"/>
        <w:b w:val="0"/>
        <w:i w:val="0"/>
        <w:sz w:val="22"/>
        <w:u w:val="none"/>
      </w:rPr>
    </w:lvl>
    <w:lvl w:ilvl="2">
      <w:start w:val="1"/>
      <w:numFmt w:val="bullet"/>
      <w:lvlText w:val=""/>
      <w:lvlJc w:val="left"/>
      <w:pPr>
        <w:tabs>
          <w:tab w:val="num" w:pos="1440"/>
        </w:tabs>
        <w:ind w:left="1440" w:hanging="720"/>
      </w:pPr>
      <w:rPr>
        <w:rFonts w:ascii="Symbol" w:hAnsi="Symbol" w:hint="default"/>
        <w:b w:val="0"/>
        <w:i w:val="0"/>
        <w:sz w:val="22"/>
        <w:u w:val="none"/>
      </w:rPr>
    </w:lvl>
    <w:lvl w:ilvl="3">
      <w:start w:val="1"/>
      <w:numFmt w:val="lowerRoman"/>
      <w:lvlText w:val="(%4)"/>
      <w:lvlJc w:val="left"/>
      <w:pPr>
        <w:tabs>
          <w:tab w:val="num" w:pos="2160"/>
        </w:tabs>
        <w:ind w:left="2160" w:hanging="1080"/>
      </w:pPr>
      <w:rPr>
        <w:b w:val="0"/>
        <w:i w:val="0"/>
        <w:u w:val="none"/>
      </w:rPr>
    </w:lvl>
    <w:lvl w:ilvl="4">
      <w:start w:val="1"/>
      <w:numFmt w:val="bullet"/>
      <w:lvlText w:val=""/>
      <w:lvlJc w:val="left"/>
      <w:pPr>
        <w:tabs>
          <w:tab w:val="num" w:pos="1440"/>
        </w:tabs>
        <w:ind w:left="1440" w:hanging="720"/>
      </w:pPr>
      <w:rPr>
        <w:rFonts w:ascii="Symbol" w:hAnsi="Symbol" w:hint="default"/>
        <w:b w:val="0"/>
        <w:i w:val="0"/>
        <w:u w:val="none"/>
      </w:rPr>
    </w:lvl>
    <w:lvl w:ilvl="5">
      <w:start w:val="1"/>
      <w:numFmt w:val="none"/>
      <w:lvlText w:val=""/>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49" w15:restartNumberingAfterBreak="0">
    <w:nsid w:val="6EE81BE1"/>
    <w:multiLevelType w:val="hybridMultilevel"/>
    <w:tmpl w:val="6D8865B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50" w15:restartNumberingAfterBreak="0">
    <w:nsid w:val="74830839"/>
    <w:multiLevelType w:val="hybridMultilevel"/>
    <w:tmpl w:val="BDAE3434"/>
    <w:lvl w:ilvl="0" w:tplc="08090001">
      <w:start w:val="1"/>
      <w:numFmt w:val="bullet"/>
      <w:lvlText w:val=""/>
      <w:lvlJc w:val="left"/>
      <w:pPr>
        <w:ind w:left="720" w:hanging="360"/>
      </w:pPr>
      <w:rPr>
        <w:rFonts w:ascii="Symbol" w:hAnsi="Symbol"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5D5387C"/>
    <w:multiLevelType w:val="hybridMultilevel"/>
    <w:tmpl w:val="8CB43DE8"/>
    <w:lvl w:ilvl="0" w:tplc="E1368584">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AB1242D"/>
    <w:multiLevelType w:val="hybridMultilevel"/>
    <w:tmpl w:val="B7388106"/>
    <w:lvl w:ilvl="0" w:tplc="51B60D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455919"/>
    <w:multiLevelType w:val="hybridMultilevel"/>
    <w:tmpl w:val="A636F270"/>
    <w:lvl w:ilvl="0" w:tplc="59A69D58">
      <w:start w:val="1"/>
      <w:numFmt w:val="bullet"/>
      <w:lvlText w:val="•"/>
      <w:lvlJc w:val="left"/>
      <w:pPr>
        <w:ind w:left="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A8001A">
      <w:start w:val="1"/>
      <w:numFmt w:val="bullet"/>
      <w:lvlText w:val="o"/>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187206">
      <w:start w:val="1"/>
      <w:numFmt w:val="bullet"/>
      <w:lvlText w:val="▪"/>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6C05DE">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F6D766">
      <w:start w:val="1"/>
      <w:numFmt w:val="bullet"/>
      <w:lvlText w:val="o"/>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B8FBB4">
      <w:start w:val="1"/>
      <w:numFmt w:val="bullet"/>
      <w:lvlText w:val="▪"/>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2CB99C">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8A100E">
      <w:start w:val="1"/>
      <w:numFmt w:val="bullet"/>
      <w:lvlText w:val="o"/>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CB2263C">
      <w:start w:val="1"/>
      <w:numFmt w:val="bullet"/>
      <w:lvlText w:val="▪"/>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CDF49D5"/>
    <w:multiLevelType w:val="hybridMultilevel"/>
    <w:tmpl w:val="78AA8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031647"/>
    <w:multiLevelType w:val="multilevel"/>
    <w:tmpl w:val="22B84FD0"/>
    <w:lvl w:ilvl="0">
      <w:start w:val="1"/>
      <w:numFmt w:val="decimal"/>
      <w:lvlText w:val="%1"/>
      <w:lvlJc w:val="left"/>
      <w:pPr>
        <w:tabs>
          <w:tab w:val="num" w:pos="720"/>
        </w:tabs>
        <w:ind w:left="720" w:hanging="720"/>
      </w:pPr>
      <w:rPr>
        <w:rFonts w:ascii="Arial" w:hAnsi="Arial" w:hint="default"/>
        <w:b w:val="0"/>
        <w:i w:val="0"/>
        <w:sz w:val="22"/>
        <w:u w:val="none"/>
      </w:rPr>
    </w:lvl>
    <w:lvl w:ilvl="1">
      <w:start w:val="1"/>
      <w:numFmt w:val="decimal"/>
      <w:lvlText w:val="%1.%2"/>
      <w:lvlJc w:val="left"/>
      <w:pPr>
        <w:tabs>
          <w:tab w:val="num" w:pos="720"/>
        </w:tabs>
        <w:ind w:left="720" w:hanging="720"/>
      </w:pPr>
      <w:rPr>
        <w:rFonts w:ascii="Arial" w:hAnsi="Arial" w:hint="default"/>
        <w:b w:val="0"/>
        <w:i w:val="0"/>
        <w:sz w:val="22"/>
        <w:u w:val="none"/>
      </w:rPr>
    </w:lvl>
    <w:lvl w:ilvl="2">
      <w:start w:val="1"/>
      <w:numFmt w:val="bullet"/>
      <w:lvlText w:val=""/>
      <w:lvlJc w:val="left"/>
      <w:pPr>
        <w:tabs>
          <w:tab w:val="num" w:pos="1440"/>
        </w:tabs>
        <w:ind w:left="1440" w:hanging="720"/>
      </w:pPr>
      <w:rPr>
        <w:rFonts w:ascii="Symbol" w:hAnsi="Symbol" w:hint="default"/>
        <w:b w:val="0"/>
        <w:i w:val="0"/>
        <w:sz w:val="22"/>
        <w:u w:val="none"/>
      </w:rPr>
    </w:lvl>
    <w:lvl w:ilvl="3">
      <w:start w:val="1"/>
      <w:numFmt w:val="lowerRoman"/>
      <w:lvlText w:val="(%4)"/>
      <w:lvlJc w:val="left"/>
      <w:pPr>
        <w:tabs>
          <w:tab w:val="num" w:pos="2160"/>
        </w:tabs>
        <w:ind w:left="2160" w:hanging="1080"/>
      </w:pPr>
      <w:rPr>
        <w:b w:val="0"/>
        <w:i w:val="0"/>
        <w:u w:val="none"/>
      </w:rPr>
    </w:lvl>
    <w:lvl w:ilvl="4">
      <w:start w:val="1"/>
      <w:numFmt w:val="bullet"/>
      <w:lvlText w:val=""/>
      <w:lvlJc w:val="left"/>
      <w:pPr>
        <w:tabs>
          <w:tab w:val="num" w:pos="1440"/>
        </w:tabs>
        <w:ind w:left="1440" w:hanging="720"/>
      </w:pPr>
      <w:rPr>
        <w:rFonts w:ascii="Symbol" w:hAnsi="Symbol" w:hint="default"/>
        <w:b w:val="0"/>
        <w:i w:val="0"/>
        <w:u w:val="none"/>
      </w:rPr>
    </w:lvl>
    <w:lvl w:ilvl="5">
      <w:start w:val="1"/>
      <w:numFmt w:val="none"/>
      <w:lvlText w:val=""/>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num w:numId="1" w16cid:durableId="548955477">
    <w:abstractNumId w:val="20"/>
  </w:num>
  <w:num w:numId="2" w16cid:durableId="1676300558">
    <w:abstractNumId w:val="8"/>
  </w:num>
  <w:num w:numId="3" w16cid:durableId="757405915">
    <w:abstractNumId w:val="4"/>
  </w:num>
  <w:num w:numId="4" w16cid:durableId="1417634476">
    <w:abstractNumId w:val="46"/>
  </w:num>
  <w:num w:numId="5" w16cid:durableId="577985802">
    <w:abstractNumId w:val="23"/>
  </w:num>
  <w:num w:numId="6" w16cid:durableId="1993676539">
    <w:abstractNumId w:val="10"/>
  </w:num>
  <w:num w:numId="7" w16cid:durableId="356854905">
    <w:abstractNumId w:val="25"/>
  </w:num>
  <w:num w:numId="8" w16cid:durableId="304161054">
    <w:abstractNumId w:val="26"/>
  </w:num>
  <w:num w:numId="9" w16cid:durableId="170880472">
    <w:abstractNumId w:val="5"/>
  </w:num>
  <w:num w:numId="10" w16cid:durableId="1066800322">
    <w:abstractNumId w:val="28"/>
  </w:num>
  <w:num w:numId="11" w16cid:durableId="1146430589">
    <w:abstractNumId w:val="53"/>
  </w:num>
  <w:num w:numId="12" w16cid:durableId="230848742">
    <w:abstractNumId w:val="45"/>
  </w:num>
  <w:num w:numId="13" w16cid:durableId="260913638">
    <w:abstractNumId w:val="13"/>
  </w:num>
  <w:num w:numId="14" w16cid:durableId="1957909754">
    <w:abstractNumId w:val="33"/>
  </w:num>
  <w:num w:numId="15" w16cid:durableId="11689391">
    <w:abstractNumId w:val="24"/>
  </w:num>
  <w:num w:numId="16" w16cid:durableId="1859153068">
    <w:abstractNumId w:val="40"/>
  </w:num>
  <w:num w:numId="17" w16cid:durableId="520822274">
    <w:abstractNumId w:val="21"/>
  </w:num>
  <w:num w:numId="18" w16cid:durableId="1608850507">
    <w:abstractNumId w:val="1"/>
  </w:num>
  <w:num w:numId="19" w16cid:durableId="477654683">
    <w:abstractNumId w:val="11"/>
  </w:num>
  <w:num w:numId="20" w16cid:durableId="412900179">
    <w:abstractNumId w:val="44"/>
  </w:num>
  <w:num w:numId="21" w16cid:durableId="2101564123">
    <w:abstractNumId w:val="27"/>
  </w:num>
  <w:num w:numId="22" w16cid:durableId="657155573">
    <w:abstractNumId w:val="22"/>
  </w:num>
  <w:num w:numId="23" w16cid:durableId="2069453616">
    <w:abstractNumId w:val="48"/>
  </w:num>
  <w:num w:numId="24" w16cid:durableId="961885973">
    <w:abstractNumId w:val="31"/>
  </w:num>
  <w:num w:numId="25" w16cid:durableId="1799638386">
    <w:abstractNumId w:val="47"/>
  </w:num>
  <w:num w:numId="26" w16cid:durableId="1510018993">
    <w:abstractNumId w:val="42"/>
  </w:num>
  <w:num w:numId="27" w16cid:durableId="1819758010">
    <w:abstractNumId w:val="6"/>
  </w:num>
  <w:num w:numId="28" w16cid:durableId="2070690495">
    <w:abstractNumId w:val="43"/>
  </w:num>
  <w:num w:numId="29" w16cid:durableId="1441609732">
    <w:abstractNumId w:val="37"/>
  </w:num>
  <w:num w:numId="30" w16cid:durableId="1354916875">
    <w:abstractNumId w:val="39"/>
  </w:num>
  <w:num w:numId="31" w16cid:durableId="388841580">
    <w:abstractNumId w:val="54"/>
  </w:num>
  <w:num w:numId="32" w16cid:durableId="179391101">
    <w:abstractNumId w:val="18"/>
  </w:num>
  <w:num w:numId="33" w16cid:durableId="927886282">
    <w:abstractNumId w:val="29"/>
  </w:num>
  <w:num w:numId="34" w16cid:durableId="1843087036">
    <w:abstractNumId w:val="38"/>
  </w:num>
  <w:num w:numId="35" w16cid:durableId="499391343">
    <w:abstractNumId w:val="30"/>
  </w:num>
  <w:num w:numId="36" w16cid:durableId="1834222633">
    <w:abstractNumId w:val="51"/>
  </w:num>
  <w:num w:numId="37" w16cid:durableId="2062359542">
    <w:abstractNumId w:val="32"/>
  </w:num>
  <w:num w:numId="38" w16cid:durableId="1257640707">
    <w:abstractNumId w:val="7"/>
  </w:num>
  <w:num w:numId="39" w16cid:durableId="58335072">
    <w:abstractNumId w:val="41"/>
  </w:num>
  <w:num w:numId="40" w16cid:durableId="2028289534">
    <w:abstractNumId w:val="34"/>
  </w:num>
  <w:num w:numId="41" w16cid:durableId="830675190">
    <w:abstractNumId w:val="2"/>
  </w:num>
  <w:num w:numId="42" w16cid:durableId="1161967456">
    <w:abstractNumId w:val="9"/>
  </w:num>
  <w:num w:numId="43" w16cid:durableId="2102483047">
    <w:abstractNumId w:val="17"/>
  </w:num>
  <w:num w:numId="44" w16cid:durableId="1074277499">
    <w:abstractNumId w:val="12"/>
  </w:num>
  <w:num w:numId="45" w16cid:durableId="332269692">
    <w:abstractNumId w:val="15"/>
  </w:num>
  <w:num w:numId="46" w16cid:durableId="196622513">
    <w:abstractNumId w:val="16"/>
  </w:num>
  <w:num w:numId="47" w16cid:durableId="1033072581">
    <w:abstractNumId w:val="14"/>
  </w:num>
  <w:num w:numId="48" w16cid:durableId="507990897">
    <w:abstractNumId w:val="3"/>
  </w:num>
  <w:num w:numId="49" w16cid:durableId="604774257">
    <w:abstractNumId w:val="50"/>
  </w:num>
  <w:num w:numId="50" w16cid:durableId="878005524">
    <w:abstractNumId w:val="19"/>
  </w:num>
  <w:num w:numId="51" w16cid:durableId="1185048055">
    <w:abstractNumId w:val="36"/>
  </w:num>
  <w:num w:numId="52" w16cid:durableId="968391710">
    <w:abstractNumId w:val="35"/>
  </w:num>
  <w:num w:numId="53" w16cid:durableId="820736093">
    <w:abstractNumId w:val="49"/>
  </w:num>
  <w:num w:numId="54" w16cid:durableId="321131270">
    <w:abstractNumId w:val="52"/>
  </w:num>
  <w:num w:numId="55" w16cid:durableId="1506241770">
    <w:abstractNumId w:val="55"/>
  </w:num>
  <w:num w:numId="56" w16cid:durableId="726103477">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E88"/>
    <w:rsid w:val="0000002B"/>
    <w:rsid w:val="00025F14"/>
    <w:rsid w:val="000271E7"/>
    <w:rsid w:val="000374FD"/>
    <w:rsid w:val="000468B2"/>
    <w:rsid w:val="000500E8"/>
    <w:rsid w:val="00050E4C"/>
    <w:rsid w:val="00057080"/>
    <w:rsid w:val="000634C1"/>
    <w:rsid w:val="00080B16"/>
    <w:rsid w:val="000905BB"/>
    <w:rsid w:val="0009395B"/>
    <w:rsid w:val="00096EE0"/>
    <w:rsid w:val="000A1FBC"/>
    <w:rsid w:val="000B27A7"/>
    <w:rsid w:val="000B4249"/>
    <w:rsid w:val="000B43FA"/>
    <w:rsid w:val="000B4443"/>
    <w:rsid w:val="000B555F"/>
    <w:rsid w:val="000B6811"/>
    <w:rsid w:val="000C0167"/>
    <w:rsid w:val="000C3B27"/>
    <w:rsid w:val="000C5280"/>
    <w:rsid w:val="000C6E4A"/>
    <w:rsid w:val="000C7E75"/>
    <w:rsid w:val="000D33DA"/>
    <w:rsid w:val="000D3533"/>
    <w:rsid w:val="000D3FE7"/>
    <w:rsid w:val="000D5980"/>
    <w:rsid w:val="000E4565"/>
    <w:rsid w:val="000F43C1"/>
    <w:rsid w:val="000F4BF2"/>
    <w:rsid w:val="000F4F75"/>
    <w:rsid w:val="00102E5D"/>
    <w:rsid w:val="0010346B"/>
    <w:rsid w:val="00111B22"/>
    <w:rsid w:val="00115616"/>
    <w:rsid w:val="0011780B"/>
    <w:rsid w:val="0012562F"/>
    <w:rsid w:val="00125635"/>
    <w:rsid w:val="00132A26"/>
    <w:rsid w:val="00142979"/>
    <w:rsid w:val="00147B93"/>
    <w:rsid w:val="00147BD4"/>
    <w:rsid w:val="001506E2"/>
    <w:rsid w:val="001600F9"/>
    <w:rsid w:val="00162A0F"/>
    <w:rsid w:val="00170932"/>
    <w:rsid w:val="00170DB1"/>
    <w:rsid w:val="00173997"/>
    <w:rsid w:val="00174A6B"/>
    <w:rsid w:val="0018073C"/>
    <w:rsid w:val="001807DF"/>
    <w:rsid w:val="00185BAE"/>
    <w:rsid w:val="0019482E"/>
    <w:rsid w:val="00194AAB"/>
    <w:rsid w:val="00195E3B"/>
    <w:rsid w:val="001A77F8"/>
    <w:rsid w:val="001B3DD9"/>
    <w:rsid w:val="001B48A5"/>
    <w:rsid w:val="001B6579"/>
    <w:rsid w:val="001B7791"/>
    <w:rsid w:val="001C12E5"/>
    <w:rsid w:val="001D263D"/>
    <w:rsid w:val="001D41D9"/>
    <w:rsid w:val="001E32A5"/>
    <w:rsid w:val="002041EB"/>
    <w:rsid w:val="00204327"/>
    <w:rsid w:val="00204723"/>
    <w:rsid w:val="0020624B"/>
    <w:rsid w:val="00213A51"/>
    <w:rsid w:val="00220401"/>
    <w:rsid w:val="00226FBD"/>
    <w:rsid w:val="0023128A"/>
    <w:rsid w:val="00232FE0"/>
    <w:rsid w:val="002332E1"/>
    <w:rsid w:val="00240074"/>
    <w:rsid w:val="0024652F"/>
    <w:rsid w:val="002515ED"/>
    <w:rsid w:val="00253BAF"/>
    <w:rsid w:val="00264F05"/>
    <w:rsid w:val="00266C9B"/>
    <w:rsid w:val="0027583E"/>
    <w:rsid w:val="002759D7"/>
    <w:rsid w:val="00277971"/>
    <w:rsid w:val="00283056"/>
    <w:rsid w:val="00285391"/>
    <w:rsid w:val="002879E5"/>
    <w:rsid w:val="0029256E"/>
    <w:rsid w:val="00297F70"/>
    <w:rsid w:val="002A1C16"/>
    <w:rsid w:val="002A6265"/>
    <w:rsid w:val="002A6E9C"/>
    <w:rsid w:val="002B59B6"/>
    <w:rsid w:val="002B5FA9"/>
    <w:rsid w:val="002C41B0"/>
    <w:rsid w:val="002E72EA"/>
    <w:rsid w:val="002F4120"/>
    <w:rsid w:val="002F521F"/>
    <w:rsid w:val="00305D00"/>
    <w:rsid w:val="00311552"/>
    <w:rsid w:val="00312AAC"/>
    <w:rsid w:val="00313913"/>
    <w:rsid w:val="003201BA"/>
    <w:rsid w:val="0032493A"/>
    <w:rsid w:val="0032496A"/>
    <w:rsid w:val="00326082"/>
    <w:rsid w:val="00326777"/>
    <w:rsid w:val="003269C2"/>
    <w:rsid w:val="00327AD7"/>
    <w:rsid w:val="00330BAD"/>
    <w:rsid w:val="003443E9"/>
    <w:rsid w:val="00345F26"/>
    <w:rsid w:val="003462E3"/>
    <w:rsid w:val="00350BF1"/>
    <w:rsid w:val="00350C5A"/>
    <w:rsid w:val="00357E5F"/>
    <w:rsid w:val="003618F2"/>
    <w:rsid w:val="0036259B"/>
    <w:rsid w:val="00364289"/>
    <w:rsid w:val="00371EE0"/>
    <w:rsid w:val="00373599"/>
    <w:rsid w:val="00374D99"/>
    <w:rsid w:val="00383BB6"/>
    <w:rsid w:val="003854B3"/>
    <w:rsid w:val="003870CB"/>
    <w:rsid w:val="00395BAC"/>
    <w:rsid w:val="00395CD9"/>
    <w:rsid w:val="00395D6B"/>
    <w:rsid w:val="00397680"/>
    <w:rsid w:val="00397AB4"/>
    <w:rsid w:val="003A2F63"/>
    <w:rsid w:val="003A3E18"/>
    <w:rsid w:val="003A4332"/>
    <w:rsid w:val="003A4A7C"/>
    <w:rsid w:val="003A7C1C"/>
    <w:rsid w:val="003B0959"/>
    <w:rsid w:val="003C4532"/>
    <w:rsid w:val="003C7644"/>
    <w:rsid w:val="003D0E5A"/>
    <w:rsid w:val="003D77EE"/>
    <w:rsid w:val="003E7008"/>
    <w:rsid w:val="003F105B"/>
    <w:rsid w:val="003F4DE9"/>
    <w:rsid w:val="00403731"/>
    <w:rsid w:val="00411878"/>
    <w:rsid w:val="00420B08"/>
    <w:rsid w:val="00420B30"/>
    <w:rsid w:val="00421814"/>
    <w:rsid w:val="00426984"/>
    <w:rsid w:val="00427792"/>
    <w:rsid w:val="004343F7"/>
    <w:rsid w:val="004375BA"/>
    <w:rsid w:val="00444B9C"/>
    <w:rsid w:val="00444C8E"/>
    <w:rsid w:val="00461C4C"/>
    <w:rsid w:val="00467209"/>
    <w:rsid w:val="004675CF"/>
    <w:rsid w:val="00471475"/>
    <w:rsid w:val="0048212D"/>
    <w:rsid w:val="004832B0"/>
    <w:rsid w:val="00485EE9"/>
    <w:rsid w:val="004871EE"/>
    <w:rsid w:val="00487A75"/>
    <w:rsid w:val="00490BEA"/>
    <w:rsid w:val="0049330D"/>
    <w:rsid w:val="00495A4E"/>
    <w:rsid w:val="00495BC4"/>
    <w:rsid w:val="004A12E3"/>
    <w:rsid w:val="004A3902"/>
    <w:rsid w:val="004B6CC2"/>
    <w:rsid w:val="004C224F"/>
    <w:rsid w:val="004D49FF"/>
    <w:rsid w:val="004D542F"/>
    <w:rsid w:val="004E5D87"/>
    <w:rsid w:val="004E5EE0"/>
    <w:rsid w:val="00503FF2"/>
    <w:rsid w:val="00516143"/>
    <w:rsid w:val="00517F48"/>
    <w:rsid w:val="00531088"/>
    <w:rsid w:val="005311EA"/>
    <w:rsid w:val="00533E09"/>
    <w:rsid w:val="00535C8E"/>
    <w:rsid w:val="00540D7B"/>
    <w:rsid w:val="00542ED6"/>
    <w:rsid w:val="00553C08"/>
    <w:rsid w:val="005545AE"/>
    <w:rsid w:val="00554E88"/>
    <w:rsid w:val="00564854"/>
    <w:rsid w:val="00567ADB"/>
    <w:rsid w:val="005703D6"/>
    <w:rsid w:val="00573DE8"/>
    <w:rsid w:val="00574855"/>
    <w:rsid w:val="00577D6E"/>
    <w:rsid w:val="00584FCB"/>
    <w:rsid w:val="00592C5F"/>
    <w:rsid w:val="00593459"/>
    <w:rsid w:val="00595C9F"/>
    <w:rsid w:val="005A5A16"/>
    <w:rsid w:val="005A630B"/>
    <w:rsid w:val="005B0EC8"/>
    <w:rsid w:val="005B4C36"/>
    <w:rsid w:val="005B64DB"/>
    <w:rsid w:val="005B77DB"/>
    <w:rsid w:val="005B7F30"/>
    <w:rsid w:val="005C48D0"/>
    <w:rsid w:val="005D6C04"/>
    <w:rsid w:val="005E56BC"/>
    <w:rsid w:val="005F0F52"/>
    <w:rsid w:val="005F3441"/>
    <w:rsid w:val="005F3F0D"/>
    <w:rsid w:val="0060187C"/>
    <w:rsid w:val="0062004D"/>
    <w:rsid w:val="0062031A"/>
    <w:rsid w:val="0063484F"/>
    <w:rsid w:val="00642C25"/>
    <w:rsid w:val="00646242"/>
    <w:rsid w:val="00652D3F"/>
    <w:rsid w:val="00661AE2"/>
    <w:rsid w:val="00670BC9"/>
    <w:rsid w:val="006752EF"/>
    <w:rsid w:val="00675468"/>
    <w:rsid w:val="006772FB"/>
    <w:rsid w:val="0068118D"/>
    <w:rsid w:val="00681CF2"/>
    <w:rsid w:val="0068487D"/>
    <w:rsid w:val="00692E6E"/>
    <w:rsid w:val="0069310B"/>
    <w:rsid w:val="00695DBF"/>
    <w:rsid w:val="0069687D"/>
    <w:rsid w:val="006A0180"/>
    <w:rsid w:val="006B72A4"/>
    <w:rsid w:val="006C0B86"/>
    <w:rsid w:val="006C182C"/>
    <w:rsid w:val="006C1E00"/>
    <w:rsid w:val="006C587F"/>
    <w:rsid w:val="006D2542"/>
    <w:rsid w:val="006D61AA"/>
    <w:rsid w:val="006D686A"/>
    <w:rsid w:val="006E39D1"/>
    <w:rsid w:val="006E3CA4"/>
    <w:rsid w:val="006E4BFF"/>
    <w:rsid w:val="006E5618"/>
    <w:rsid w:val="006E6D95"/>
    <w:rsid w:val="00712132"/>
    <w:rsid w:val="00715223"/>
    <w:rsid w:val="00731CEC"/>
    <w:rsid w:val="007410F5"/>
    <w:rsid w:val="0074466E"/>
    <w:rsid w:val="007447F4"/>
    <w:rsid w:val="00754E18"/>
    <w:rsid w:val="00762FB4"/>
    <w:rsid w:val="00765432"/>
    <w:rsid w:val="00774943"/>
    <w:rsid w:val="00777BC7"/>
    <w:rsid w:val="007810DE"/>
    <w:rsid w:val="00787E45"/>
    <w:rsid w:val="0079537C"/>
    <w:rsid w:val="007A2EC0"/>
    <w:rsid w:val="007A602E"/>
    <w:rsid w:val="007B022A"/>
    <w:rsid w:val="007B02A6"/>
    <w:rsid w:val="007B2AA1"/>
    <w:rsid w:val="007B5172"/>
    <w:rsid w:val="007B66F3"/>
    <w:rsid w:val="007B79B2"/>
    <w:rsid w:val="007C1615"/>
    <w:rsid w:val="007C172C"/>
    <w:rsid w:val="007D2330"/>
    <w:rsid w:val="007D3048"/>
    <w:rsid w:val="007D59FE"/>
    <w:rsid w:val="007D7E23"/>
    <w:rsid w:val="007F1BBB"/>
    <w:rsid w:val="007F60BB"/>
    <w:rsid w:val="008009FF"/>
    <w:rsid w:val="00803822"/>
    <w:rsid w:val="00803A36"/>
    <w:rsid w:val="008066C8"/>
    <w:rsid w:val="00814BBB"/>
    <w:rsid w:val="00817E96"/>
    <w:rsid w:val="0082761E"/>
    <w:rsid w:val="00827F2D"/>
    <w:rsid w:val="00832376"/>
    <w:rsid w:val="00832D22"/>
    <w:rsid w:val="008344D3"/>
    <w:rsid w:val="00851EA3"/>
    <w:rsid w:val="0085309E"/>
    <w:rsid w:val="00860307"/>
    <w:rsid w:val="00861615"/>
    <w:rsid w:val="00883DFB"/>
    <w:rsid w:val="00887509"/>
    <w:rsid w:val="008917BE"/>
    <w:rsid w:val="008927D1"/>
    <w:rsid w:val="00893619"/>
    <w:rsid w:val="00893C23"/>
    <w:rsid w:val="00895478"/>
    <w:rsid w:val="00895E52"/>
    <w:rsid w:val="008A3570"/>
    <w:rsid w:val="008A480F"/>
    <w:rsid w:val="008A576C"/>
    <w:rsid w:val="008B2943"/>
    <w:rsid w:val="008C15E6"/>
    <w:rsid w:val="008C223D"/>
    <w:rsid w:val="008C63A5"/>
    <w:rsid w:val="008D5337"/>
    <w:rsid w:val="008D59B7"/>
    <w:rsid w:val="008E18F4"/>
    <w:rsid w:val="008E3651"/>
    <w:rsid w:val="008E7904"/>
    <w:rsid w:val="008F4BB7"/>
    <w:rsid w:val="009007F9"/>
    <w:rsid w:val="00903911"/>
    <w:rsid w:val="0090546B"/>
    <w:rsid w:val="00910BC2"/>
    <w:rsid w:val="00913FC3"/>
    <w:rsid w:val="00921241"/>
    <w:rsid w:val="0092472B"/>
    <w:rsid w:val="00926094"/>
    <w:rsid w:val="0093319C"/>
    <w:rsid w:val="009358C9"/>
    <w:rsid w:val="00937C9E"/>
    <w:rsid w:val="00943F34"/>
    <w:rsid w:val="00953311"/>
    <w:rsid w:val="009548EB"/>
    <w:rsid w:val="0095528E"/>
    <w:rsid w:val="00957F26"/>
    <w:rsid w:val="009639B1"/>
    <w:rsid w:val="00967E5D"/>
    <w:rsid w:val="009735AE"/>
    <w:rsid w:val="009748AB"/>
    <w:rsid w:val="00977F51"/>
    <w:rsid w:val="009864E6"/>
    <w:rsid w:val="00992557"/>
    <w:rsid w:val="00992A81"/>
    <w:rsid w:val="009A2943"/>
    <w:rsid w:val="009B35D2"/>
    <w:rsid w:val="009B44DC"/>
    <w:rsid w:val="009B5247"/>
    <w:rsid w:val="009C1922"/>
    <w:rsid w:val="009C5F07"/>
    <w:rsid w:val="009C6BEF"/>
    <w:rsid w:val="009D0CB0"/>
    <w:rsid w:val="009D224E"/>
    <w:rsid w:val="009D3E9A"/>
    <w:rsid w:val="009D4003"/>
    <w:rsid w:val="009F68AB"/>
    <w:rsid w:val="009F6CDC"/>
    <w:rsid w:val="00A017D9"/>
    <w:rsid w:val="00A043AE"/>
    <w:rsid w:val="00A04F18"/>
    <w:rsid w:val="00A06711"/>
    <w:rsid w:val="00A06F0A"/>
    <w:rsid w:val="00A26E8F"/>
    <w:rsid w:val="00A30BA4"/>
    <w:rsid w:val="00A32130"/>
    <w:rsid w:val="00A33D7D"/>
    <w:rsid w:val="00A34ED2"/>
    <w:rsid w:val="00A529DC"/>
    <w:rsid w:val="00A5337E"/>
    <w:rsid w:val="00A64EDA"/>
    <w:rsid w:val="00A7085B"/>
    <w:rsid w:val="00A70F70"/>
    <w:rsid w:val="00A72D56"/>
    <w:rsid w:val="00A73F23"/>
    <w:rsid w:val="00A770A1"/>
    <w:rsid w:val="00A771C4"/>
    <w:rsid w:val="00A778D2"/>
    <w:rsid w:val="00A82FBF"/>
    <w:rsid w:val="00A83661"/>
    <w:rsid w:val="00A90C8D"/>
    <w:rsid w:val="00A931B0"/>
    <w:rsid w:val="00A950B6"/>
    <w:rsid w:val="00A96ACE"/>
    <w:rsid w:val="00A976D9"/>
    <w:rsid w:val="00AA1568"/>
    <w:rsid w:val="00AA53CA"/>
    <w:rsid w:val="00AB0186"/>
    <w:rsid w:val="00AB2D4C"/>
    <w:rsid w:val="00AB7CA4"/>
    <w:rsid w:val="00AC33FF"/>
    <w:rsid w:val="00AC51DE"/>
    <w:rsid w:val="00AC5B79"/>
    <w:rsid w:val="00AC71BC"/>
    <w:rsid w:val="00AC738F"/>
    <w:rsid w:val="00AD09CA"/>
    <w:rsid w:val="00AD0E1C"/>
    <w:rsid w:val="00AD0E27"/>
    <w:rsid w:val="00AD14C2"/>
    <w:rsid w:val="00AD3571"/>
    <w:rsid w:val="00AD42A8"/>
    <w:rsid w:val="00AD4DC3"/>
    <w:rsid w:val="00AD514D"/>
    <w:rsid w:val="00AD51CA"/>
    <w:rsid w:val="00AD5A2E"/>
    <w:rsid w:val="00AD67A0"/>
    <w:rsid w:val="00AD6D7E"/>
    <w:rsid w:val="00AD770A"/>
    <w:rsid w:val="00AF51B6"/>
    <w:rsid w:val="00AF621E"/>
    <w:rsid w:val="00B026A2"/>
    <w:rsid w:val="00B03DEE"/>
    <w:rsid w:val="00B30943"/>
    <w:rsid w:val="00B30B63"/>
    <w:rsid w:val="00B32773"/>
    <w:rsid w:val="00B357F2"/>
    <w:rsid w:val="00B40DCE"/>
    <w:rsid w:val="00B435A5"/>
    <w:rsid w:val="00B460BD"/>
    <w:rsid w:val="00B4772C"/>
    <w:rsid w:val="00B56EE0"/>
    <w:rsid w:val="00B66F2F"/>
    <w:rsid w:val="00B70301"/>
    <w:rsid w:val="00B71FAA"/>
    <w:rsid w:val="00B72126"/>
    <w:rsid w:val="00B7797A"/>
    <w:rsid w:val="00B80F12"/>
    <w:rsid w:val="00B85010"/>
    <w:rsid w:val="00B87DCC"/>
    <w:rsid w:val="00B96B42"/>
    <w:rsid w:val="00BB06F4"/>
    <w:rsid w:val="00BB1842"/>
    <w:rsid w:val="00BB3E91"/>
    <w:rsid w:val="00BC239E"/>
    <w:rsid w:val="00BC4B16"/>
    <w:rsid w:val="00BC5966"/>
    <w:rsid w:val="00BC6105"/>
    <w:rsid w:val="00BC635C"/>
    <w:rsid w:val="00BD126F"/>
    <w:rsid w:val="00BD1989"/>
    <w:rsid w:val="00BE16BD"/>
    <w:rsid w:val="00BF0464"/>
    <w:rsid w:val="00BF1675"/>
    <w:rsid w:val="00BF1689"/>
    <w:rsid w:val="00BF1C19"/>
    <w:rsid w:val="00BF4F98"/>
    <w:rsid w:val="00C00C33"/>
    <w:rsid w:val="00C02F11"/>
    <w:rsid w:val="00C1646C"/>
    <w:rsid w:val="00C2397C"/>
    <w:rsid w:val="00C3640C"/>
    <w:rsid w:val="00C402C1"/>
    <w:rsid w:val="00C42AAE"/>
    <w:rsid w:val="00C44836"/>
    <w:rsid w:val="00C457A1"/>
    <w:rsid w:val="00C4585F"/>
    <w:rsid w:val="00C45B12"/>
    <w:rsid w:val="00C45EC2"/>
    <w:rsid w:val="00C54082"/>
    <w:rsid w:val="00C75638"/>
    <w:rsid w:val="00C850D2"/>
    <w:rsid w:val="00C8513F"/>
    <w:rsid w:val="00C92B97"/>
    <w:rsid w:val="00C965EC"/>
    <w:rsid w:val="00CA238F"/>
    <w:rsid w:val="00CA30A7"/>
    <w:rsid w:val="00CA701C"/>
    <w:rsid w:val="00CA7C5E"/>
    <w:rsid w:val="00CB05C6"/>
    <w:rsid w:val="00CB283B"/>
    <w:rsid w:val="00CC06E5"/>
    <w:rsid w:val="00CC0D39"/>
    <w:rsid w:val="00CC3F14"/>
    <w:rsid w:val="00CD1178"/>
    <w:rsid w:val="00CD2357"/>
    <w:rsid w:val="00CD380B"/>
    <w:rsid w:val="00CE3B9C"/>
    <w:rsid w:val="00CE3D12"/>
    <w:rsid w:val="00CE3DE7"/>
    <w:rsid w:val="00CE6380"/>
    <w:rsid w:val="00CF12E1"/>
    <w:rsid w:val="00D141E7"/>
    <w:rsid w:val="00D14204"/>
    <w:rsid w:val="00D14684"/>
    <w:rsid w:val="00D16FFA"/>
    <w:rsid w:val="00D21A8C"/>
    <w:rsid w:val="00D37D74"/>
    <w:rsid w:val="00D46468"/>
    <w:rsid w:val="00D5049E"/>
    <w:rsid w:val="00D57D5E"/>
    <w:rsid w:val="00D70C01"/>
    <w:rsid w:val="00D7172E"/>
    <w:rsid w:val="00D823BE"/>
    <w:rsid w:val="00D85262"/>
    <w:rsid w:val="00D86594"/>
    <w:rsid w:val="00D90A6D"/>
    <w:rsid w:val="00D9479B"/>
    <w:rsid w:val="00D94BB8"/>
    <w:rsid w:val="00D9656B"/>
    <w:rsid w:val="00DA1CD5"/>
    <w:rsid w:val="00DA4076"/>
    <w:rsid w:val="00DB0C13"/>
    <w:rsid w:val="00DB1A75"/>
    <w:rsid w:val="00DB1E04"/>
    <w:rsid w:val="00DB52FA"/>
    <w:rsid w:val="00DD03A0"/>
    <w:rsid w:val="00DE6CED"/>
    <w:rsid w:val="00DF6F67"/>
    <w:rsid w:val="00DF7CFC"/>
    <w:rsid w:val="00E050EC"/>
    <w:rsid w:val="00E12E45"/>
    <w:rsid w:val="00E171AA"/>
    <w:rsid w:val="00E20170"/>
    <w:rsid w:val="00E20A82"/>
    <w:rsid w:val="00E26505"/>
    <w:rsid w:val="00E30FB3"/>
    <w:rsid w:val="00E31331"/>
    <w:rsid w:val="00E34A0C"/>
    <w:rsid w:val="00E34FDA"/>
    <w:rsid w:val="00E40DED"/>
    <w:rsid w:val="00E41068"/>
    <w:rsid w:val="00E41F30"/>
    <w:rsid w:val="00E51117"/>
    <w:rsid w:val="00E5424C"/>
    <w:rsid w:val="00E55B7A"/>
    <w:rsid w:val="00E601AB"/>
    <w:rsid w:val="00E61432"/>
    <w:rsid w:val="00E71D55"/>
    <w:rsid w:val="00E802E6"/>
    <w:rsid w:val="00E82EEB"/>
    <w:rsid w:val="00E842A6"/>
    <w:rsid w:val="00E86ACB"/>
    <w:rsid w:val="00EA0277"/>
    <w:rsid w:val="00EA045F"/>
    <w:rsid w:val="00EA1DB7"/>
    <w:rsid w:val="00EA5852"/>
    <w:rsid w:val="00EA7313"/>
    <w:rsid w:val="00EB31E0"/>
    <w:rsid w:val="00EC1144"/>
    <w:rsid w:val="00EC3A74"/>
    <w:rsid w:val="00EC7D4D"/>
    <w:rsid w:val="00ED14F2"/>
    <w:rsid w:val="00EE4D34"/>
    <w:rsid w:val="00EE59F7"/>
    <w:rsid w:val="00EE6F6D"/>
    <w:rsid w:val="00EF1853"/>
    <w:rsid w:val="00EF7E29"/>
    <w:rsid w:val="00F036BC"/>
    <w:rsid w:val="00F063E0"/>
    <w:rsid w:val="00F067D6"/>
    <w:rsid w:val="00F06F48"/>
    <w:rsid w:val="00F07E3A"/>
    <w:rsid w:val="00F13A94"/>
    <w:rsid w:val="00F147CD"/>
    <w:rsid w:val="00F15289"/>
    <w:rsid w:val="00F16233"/>
    <w:rsid w:val="00F175A2"/>
    <w:rsid w:val="00F20880"/>
    <w:rsid w:val="00F223A1"/>
    <w:rsid w:val="00F2533D"/>
    <w:rsid w:val="00F262B4"/>
    <w:rsid w:val="00F436C4"/>
    <w:rsid w:val="00F54596"/>
    <w:rsid w:val="00F54B05"/>
    <w:rsid w:val="00F618EF"/>
    <w:rsid w:val="00F65428"/>
    <w:rsid w:val="00F664E2"/>
    <w:rsid w:val="00F66CDD"/>
    <w:rsid w:val="00F76011"/>
    <w:rsid w:val="00F77298"/>
    <w:rsid w:val="00F97551"/>
    <w:rsid w:val="00FA08C4"/>
    <w:rsid w:val="00FA2BE5"/>
    <w:rsid w:val="00FA4064"/>
    <w:rsid w:val="00FA406F"/>
    <w:rsid w:val="00FA6008"/>
    <w:rsid w:val="00FA6CD4"/>
    <w:rsid w:val="00FB4088"/>
    <w:rsid w:val="00FB6D09"/>
    <w:rsid w:val="00FB7137"/>
    <w:rsid w:val="00FC04E9"/>
    <w:rsid w:val="00FD04CF"/>
    <w:rsid w:val="00FD7EEF"/>
    <w:rsid w:val="00FE367A"/>
    <w:rsid w:val="00FE4295"/>
    <w:rsid w:val="00FF4AC6"/>
    <w:rsid w:val="00FF548C"/>
    <w:rsid w:val="047CF738"/>
    <w:rsid w:val="05973965"/>
    <w:rsid w:val="0637E61F"/>
    <w:rsid w:val="064262E4"/>
    <w:rsid w:val="06D82572"/>
    <w:rsid w:val="09179D5C"/>
    <w:rsid w:val="09EDC121"/>
    <w:rsid w:val="0A1B51FC"/>
    <w:rsid w:val="0A91684A"/>
    <w:rsid w:val="0BE1A9E3"/>
    <w:rsid w:val="0CA1E418"/>
    <w:rsid w:val="105A3048"/>
    <w:rsid w:val="11988DBD"/>
    <w:rsid w:val="11E167E4"/>
    <w:rsid w:val="130C6DB8"/>
    <w:rsid w:val="136A7279"/>
    <w:rsid w:val="143278F4"/>
    <w:rsid w:val="15A1F7B7"/>
    <w:rsid w:val="187FE83B"/>
    <w:rsid w:val="1B9498EC"/>
    <w:rsid w:val="1CF85850"/>
    <w:rsid w:val="1D5A7DB3"/>
    <w:rsid w:val="1F3A1409"/>
    <w:rsid w:val="1F42B369"/>
    <w:rsid w:val="20BC4A7F"/>
    <w:rsid w:val="20E60925"/>
    <w:rsid w:val="21910117"/>
    <w:rsid w:val="222B0255"/>
    <w:rsid w:val="226EFCB7"/>
    <w:rsid w:val="22D2B869"/>
    <w:rsid w:val="2314AE0B"/>
    <w:rsid w:val="24BED8C6"/>
    <w:rsid w:val="25227BD2"/>
    <w:rsid w:val="254AA636"/>
    <w:rsid w:val="25778839"/>
    <w:rsid w:val="2632237B"/>
    <w:rsid w:val="26DAC34E"/>
    <w:rsid w:val="2805185F"/>
    <w:rsid w:val="2BB4904C"/>
    <w:rsid w:val="2C176148"/>
    <w:rsid w:val="2C4CDA5F"/>
    <w:rsid w:val="2C6426AA"/>
    <w:rsid w:val="2D8E559F"/>
    <w:rsid w:val="2D9F42C2"/>
    <w:rsid w:val="2DE8AAC0"/>
    <w:rsid w:val="2F367B81"/>
    <w:rsid w:val="2F94C493"/>
    <w:rsid w:val="3194704D"/>
    <w:rsid w:val="337C31E0"/>
    <w:rsid w:val="3405EE31"/>
    <w:rsid w:val="340FD7BF"/>
    <w:rsid w:val="34410310"/>
    <w:rsid w:val="34DEF2D0"/>
    <w:rsid w:val="35627F97"/>
    <w:rsid w:val="3570AF1F"/>
    <w:rsid w:val="357BBD5B"/>
    <w:rsid w:val="364E96DB"/>
    <w:rsid w:val="37CCC0F4"/>
    <w:rsid w:val="3B3A1056"/>
    <w:rsid w:val="3BCD7E66"/>
    <w:rsid w:val="3C0D0B4D"/>
    <w:rsid w:val="3CD83538"/>
    <w:rsid w:val="3E39535B"/>
    <w:rsid w:val="3E4C1FD4"/>
    <w:rsid w:val="421ED63E"/>
    <w:rsid w:val="42DED3D0"/>
    <w:rsid w:val="42E86BC3"/>
    <w:rsid w:val="4397B8EF"/>
    <w:rsid w:val="43ACDA43"/>
    <w:rsid w:val="43DD6C4C"/>
    <w:rsid w:val="4460981F"/>
    <w:rsid w:val="4475BDF8"/>
    <w:rsid w:val="44819AA9"/>
    <w:rsid w:val="44A0CFB2"/>
    <w:rsid w:val="451C65A3"/>
    <w:rsid w:val="457D823B"/>
    <w:rsid w:val="45EB1026"/>
    <w:rsid w:val="4686548B"/>
    <w:rsid w:val="49ED331F"/>
    <w:rsid w:val="4A69C0D3"/>
    <w:rsid w:val="4A9D1FE6"/>
    <w:rsid w:val="4AD85EB2"/>
    <w:rsid w:val="4B6D7616"/>
    <w:rsid w:val="4B80A760"/>
    <w:rsid w:val="4BFAFC82"/>
    <w:rsid w:val="4DDEDE03"/>
    <w:rsid w:val="4E33C2C2"/>
    <w:rsid w:val="5052FDB5"/>
    <w:rsid w:val="533ABD3C"/>
    <w:rsid w:val="53C89FD0"/>
    <w:rsid w:val="556D744E"/>
    <w:rsid w:val="571E5C2D"/>
    <w:rsid w:val="57702FEC"/>
    <w:rsid w:val="5A411CEB"/>
    <w:rsid w:val="5D85176E"/>
    <w:rsid w:val="5EBF6650"/>
    <w:rsid w:val="5FD269B0"/>
    <w:rsid w:val="61AB39BC"/>
    <w:rsid w:val="6315815F"/>
    <w:rsid w:val="6373859B"/>
    <w:rsid w:val="6835015F"/>
    <w:rsid w:val="6ABB4FBC"/>
    <w:rsid w:val="6AEC41FC"/>
    <w:rsid w:val="6BE7EA6D"/>
    <w:rsid w:val="6BF456B0"/>
    <w:rsid w:val="6C00E2FD"/>
    <w:rsid w:val="6CDEACAC"/>
    <w:rsid w:val="6DBE2A0A"/>
    <w:rsid w:val="6DE5E292"/>
    <w:rsid w:val="6E0C766B"/>
    <w:rsid w:val="6F235AEC"/>
    <w:rsid w:val="7101FF94"/>
    <w:rsid w:val="73D9C7D3"/>
    <w:rsid w:val="7406B307"/>
    <w:rsid w:val="75D67939"/>
    <w:rsid w:val="770A0113"/>
    <w:rsid w:val="796A53B6"/>
    <w:rsid w:val="7C78FDDF"/>
    <w:rsid w:val="7C7B9CF1"/>
    <w:rsid w:val="7CA164B1"/>
    <w:rsid w:val="7D054DC9"/>
    <w:rsid w:val="7F76E295"/>
    <w:rsid w:val="7F9965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4AAE5"/>
  <w15:docId w15:val="{8EA481F5-1A0C-4A78-9126-A92F84898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4"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000000"/>
      <w:sz w:val="24"/>
      <w:u w:val="single" w:color="000000"/>
    </w:rPr>
  </w:style>
  <w:style w:type="paragraph" w:styleId="Heading2">
    <w:name w:val="heading 2"/>
    <w:next w:val="Normal"/>
    <w:link w:val="Heading2Char"/>
    <w:uiPriority w:val="9"/>
    <w:unhideWhenUsed/>
    <w:qFormat/>
    <w:pPr>
      <w:keepNext/>
      <w:keepLines/>
      <w:spacing w:after="4" w:line="254" w:lineRule="auto"/>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4"/>
      <w:u w:val="single" w:color="00000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C239E"/>
    <w:pPr>
      <w:ind w:left="720"/>
      <w:contextualSpacing/>
    </w:pPr>
  </w:style>
  <w:style w:type="character" w:styleId="CommentReference">
    <w:name w:val="annotation reference"/>
    <w:basedOn w:val="DefaultParagraphFont"/>
    <w:uiPriority w:val="99"/>
    <w:semiHidden/>
    <w:unhideWhenUsed/>
    <w:rsid w:val="00B03DEE"/>
    <w:rPr>
      <w:sz w:val="16"/>
      <w:szCs w:val="16"/>
    </w:rPr>
  </w:style>
  <w:style w:type="paragraph" w:styleId="CommentText">
    <w:name w:val="annotation text"/>
    <w:basedOn w:val="Normal"/>
    <w:link w:val="CommentTextChar"/>
    <w:uiPriority w:val="99"/>
    <w:unhideWhenUsed/>
    <w:rsid w:val="00B03DEE"/>
    <w:pPr>
      <w:spacing w:line="240" w:lineRule="auto"/>
    </w:pPr>
    <w:rPr>
      <w:sz w:val="20"/>
      <w:szCs w:val="20"/>
    </w:rPr>
  </w:style>
  <w:style w:type="character" w:customStyle="1" w:styleId="CommentTextChar">
    <w:name w:val="Comment Text Char"/>
    <w:basedOn w:val="DefaultParagraphFont"/>
    <w:link w:val="CommentText"/>
    <w:uiPriority w:val="99"/>
    <w:rsid w:val="00B03DEE"/>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B03DEE"/>
    <w:rPr>
      <w:b/>
      <w:bCs/>
    </w:rPr>
  </w:style>
  <w:style w:type="character" w:customStyle="1" w:styleId="CommentSubjectChar">
    <w:name w:val="Comment Subject Char"/>
    <w:basedOn w:val="CommentTextChar"/>
    <w:link w:val="CommentSubject"/>
    <w:uiPriority w:val="99"/>
    <w:semiHidden/>
    <w:rsid w:val="00B03DEE"/>
    <w:rPr>
      <w:rFonts w:ascii="Arial" w:eastAsia="Arial" w:hAnsi="Arial" w:cs="Arial"/>
      <w:b/>
      <w:bCs/>
      <w:color w:val="000000"/>
      <w:sz w:val="20"/>
      <w:szCs w:val="20"/>
    </w:rPr>
  </w:style>
  <w:style w:type="paragraph" w:styleId="Header">
    <w:name w:val="header"/>
    <w:basedOn w:val="Normal"/>
    <w:link w:val="HeaderChar"/>
    <w:uiPriority w:val="99"/>
    <w:unhideWhenUsed/>
    <w:rsid w:val="003249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93A"/>
    <w:rPr>
      <w:rFonts w:ascii="Arial" w:eastAsia="Arial" w:hAnsi="Arial" w:cs="Arial"/>
      <w:color w:val="000000"/>
      <w:sz w:val="24"/>
    </w:rPr>
  </w:style>
  <w:style w:type="table" w:customStyle="1" w:styleId="TableGrid0">
    <w:name w:val="Table Grid0"/>
    <w:basedOn w:val="TableNormal"/>
    <w:uiPriority w:val="39"/>
    <w:rsid w:val="000C5280"/>
    <w:pPr>
      <w:spacing w:after="0" w:line="240" w:lineRule="auto"/>
    </w:pPr>
    <w:rPr>
      <w:rFonts w:ascii="Arial" w:eastAsiaTheme="minorHAnsi"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95331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53311"/>
    <w:rPr>
      <w:rFonts w:ascii="Arial" w:eastAsia="Arial" w:hAnsi="Arial" w:cs="Arial"/>
      <w:color w:val="000000"/>
      <w:sz w:val="24"/>
    </w:rPr>
  </w:style>
  <w:style w:type="paragraph" w:styleId="BalloonText">
    <w:name w:val="Balloon Text"/>
    <w:basedOn w:val="Normal"/>
    <w:link w:val="BalloonTextChar"/>
    <w:uiPriority w:val="99"/>
    <w:semiHidden/>
    <w:unhideWhenUsed/>
    <w:rsid w:val="00DF6F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F67"/>
    <w:rPr>
      <w:rFonts w:ascii="Segoe UI" w:eastAsia="Arial" w:hAnsi="Segoe UI" w:cs="Segoe UI"/>
      <w:color w:val="000000"/>
      <w:sz w:val="18"/>
      <w:szCs w:val="18"/>
    </w:rPr>
  </w:style>
  <w:style w:type="character" w:styleId="Hyperlink">
    <w:name w:val="Hyperlink"/>
    <w:basedOn w:val="DefaultParagraphFont"/>
    <w:uiPriority w:val="99"/>
    <w:unhideWhenUsed/>
    <w:rsid w:val="000468B2"/>
    <w:rPr>
      <w:color w:val="0000FF"/>
      <w:u w:val="single"/>
    </w:rPr>
  </w:style>
  <w:style w:type="table" w:styleId="GridTable5Dark-Accent3">
    <w:name w:val="Grid Table 5 Dark Accent 3"/>
    <w:basedOn w:val="TableNormal"/>
    <w:uiPriority w:val="50"/>
    <w:rsid w:val="00910B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2">
    <w:name w:val="Grid Table 5 Dark Accent 2"/>
    <w:basedOn w:val="TableNormal"/>
    <w:uiPriority w:val="50"/>
    <w:rsid w:val="00670B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6">
    <w:name w:val="Grid Table 3 Accent 6"/>
    <w:basedOn w:val="TableNormal"/>
    <w:uiPriority w:val="48"/>
    <w:rsid w:val="00670BC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7Colorful-Accent6">
    <w:name w:val="Grid Table 7 Colorful Accent 6"/>
    <w:basedOn w:val="TableNormal"/>
    <w:uiPriority w:val="52"/>
    <w:rsid w:val="00670BC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7Colorful-Accent6">
    <w:name w:val="List Table 7 Colorful Accent 6"/>
    <w:basedOn w:val="TableNormal"/>
    <w:uiPriority w:val="52"/>
    <w:rsid w:val="00670BC9"/>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772F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rful">
    <w:name w:val="List Table 7 Colorful"/>
    <w:basedOn w:val="TableNormal"/>
    <w:uiPriority w:val="52"/>
    <w:rsid w:val="006772F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6772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5A5A16"/>
    <w:rPr>
      <w:color w:val="954F72" w:themeColor="followedHyperlink"/>
      <w:u w:val="single"/>
    </w:rPr>
  </w:style>
  <w:style w:type="paragraph" w:styleId="Revision">
    <w:name w:val="Revision"/>
    <w:hidden/>
    <w:uiPriority w:val="99"/>
    <w:semiHidden/>
    <w:rsid w:val="00695DBF"/>
    <w:pPr>
      <w:spacing w:after="0" w:line="240" w:lineRule="auto"/>
    </w:pPr>
    <w:rPr>
      <w:rFonts w:ascii="Arial" w:eastAsia="Arial" w:hAnsi="Arial" w:cs="Arial"/>
      <w:color w:val="000000"/>
      <w:sz w:val="24"/>
    </w:rPr>
  </w:style>
  <w:style w:type="character" w:styleId="UnresolvedMention">
    <w:name w:val="Unresolved Mention"/>
    <w:basedOn w:val="DefaultParagraphFont"/>
    <w:uiPriority w:val="99"/>
    <w:semiHidden/>
    <w:unhideWhenUsed/>
    <w:rsid w:val="000F4F75"/>
    <w:rPr>
      <w:color w:val="605E5C"/>
      <w:shd w:val="clear" w:color="auto" w:fill="E1DFDD"/>
    </w:rPr>
  </w:style>
  <w:style w:type="paragraph" w:styleId="NormalWeb">
    <w:name w:val="Normal (Web)"/>
    <w:basedOn w:val="Normal"/>
    <w:uiPriority w:val="99"/>
    <w:semiHidden/>
    <w:unhideWhenUsed/>
    <w:rsid w:val="001600F9"/>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table" w:styleId="TableGrid">
    <w:name w:val="Table Grid"/>
    <w:basedOn w:val="TableNormal"/>
    <w:uiPriority w:val="39"/>
    <w:rsid w:val="00420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59302">
      <w:bodyDiv w:val="1"/>
      <w:marLeft w:val="0"/>
      <w:marRight w:val="0"/>
      <w:marTop w:val="0"/>
      <w:marBottom w:val="0"/>
      <w:divBdr>
        <w:top w:val="none" w:sz="0" w:space="0" w:color="auto"/>
        <w:left w:val="none" w:sz="0" w:space="0" w:color="auto"/>
        <w:bottom w:val="none" w:sz="0" w:space="0" w:color="auto"/>
        <w:right w:val="none" w:sz="0" w:space="0" w:color="auto"/>
      </w:divBdr>
    </w:div>
    <w:div w:id="116878868">
      <w:bodyDiv w:val="1"/>
      <w:marLeft w:val="0"/>
      <w:marRight w:val="0"/>
      <w:marTop w:val="0"/>
      <w:marBottom w:val="0"/>
      <w:divBdr>
        <w:top w:val="none" w:sz="0" w:space="0" w:color="auto"/>
        <w:left w:val="none" w:sz="0" w:space="0" w:color="auto"/>
        <w:bottom w:val="none" w:sz="0" w:space="0" w:color="auto"/>
        <w:right w:val="none" w:sz="0" w:space="0" w:color="auto"/>
      </w:divBdr>
    </w:div>
    <w:div w:id="138311004">
      <w:bodyDiv w:val="1"/>
      <w:marLeft w:val="0"/>
      <w:marRight w:val="0"/>
      <w:marTop w:val="0"/>
      <w:marBottom w:val="0"/>
      <w:divBdr>
        <w:top w:val="none" w:sz="0" w:space="0" w:color="auto"/>
        <w:left w:val="none" w:sz="0" w:space="0" w:color="auto"/>
        <w:bottom w:val="none" w:sz="0" w:space="0" w:color="auto"/>
        <w:right w:val="none" w:sz="0" w:space="0" w:color="auto"/>
      </w:divBdr>
    </w:div>
    <w:div w:id="462502578">
      <w:bodyDiv w:val="1"/>
      <w:marLeft w:val="0"/>
      <w:marRight w:val="0"/>
      <w:marTop w:val="0"/>
      <w:marBottom w:val="0"/>
      <w:divBdr>
        <w:top w:val="none" w:sz="0" w:space="0" w:color="auto"/>
        <w:left w:val="none" w:sz="0" w:space="0" w:color="auto"/>
        <w:bottom w:val="none" w:sz="0" w:space="0" w:color="auto"/>
        <w:right w:val="none" w:sz="0" w:space="0" w:color="auto"/>
      </w:divBdr>
    </w:div>
    <w:div w:id="906572423">
      <w:bodyDiv w:val="1"/>
      <w:marLeft w:val="0"/>
      <w:marRight w:val="0"/>
      <w:marTop w:val="0"/>
      <w:marBottom w:val="0"/>
      <w:divBdr>
        <w:top w:val="none" w:sz="0" w:space="0" w:color="auto"/>
        <w:left w:val="none" w:sz="0" w:space="0" w:color="auto"/>
        <w:bottom w:val="none" w:sz="0" w:space="0" w:color="auto"/>
        <w:right w:val="none" w:sz="0" w:space="0" w:color="auto"/>
      </w:divBdr>
    </w:div>
    <w:div w:id="976955095">
      <w:bodyDiv w:val="1"/>
      <w:marLeft w:val="0"/>
      <w:marRight w:val="0"/>
      <w:marTop w:val="0"/>
      <w:marBottom w:val="0"/>
      <w:divBdr>
        <w:top w:val="none" w:sz="0" w:space="0" w:color="auto"/>
        <w:left w:val="none" w:sz="0" w:space="0" w:color="auto"/>
        <w:bottom w:val="none" w:sz="0" w:space="0" w:color="auto"/>
        <w:right w:val="none" w:sz="0" w:space="0" w:color="auto"/>
      </w:divBdr>
    </w:div>
    <w:div w:id="1003701586">
      <w:bodyDiv w:val="1"/>
      <w:marLeft w:val="0"/>
      <w:marRight w:val="0"/>
      <w:marTop w:val="0"/>
      <w:marBottom w:val="0"/>
      <w:divBdr>
        <w:top w:val="none" w:sz="0" w:space="0" w:color="auto"/>
        <w:left w:val="none" w:sz="0" w:space="0" w:color="auto"/>
        <w:bottom w:val="none" w:sz="0" w:space="0" w:color="auto"/>
        <w:right w:val="none" w:sz="0" w:space="0" w:color="auto"/>
      </w:divBdr>
    </w:div>
    <w:div w:id="1097559110">
      <w:bodyDiv w:val="1"/>
      <w:marLeft w:val="0"/>
      <w:marRight w:val="0"/>
      <w:marTop w:val="0"/>
      <w:marBottom w:val="0"/>
      <w:divBdr>
        <w:top w:val="none" w:sz="0" w:space="0" w:color="auto"/>
        <w:left w:val="none" w:sz="0" w:space="0" w:color="auto"/>
        <w:bottom w:val="none" w:sz="0" w:space="0" w:color="auto"/>
        <w:right w:val="none" w:sz="0" w:space="0" w:color="auto"/>
      </w:divBdr>
    </w:div>
    <w:div w:id="1287614548">
      <w:bodyDiv w:val="1"/>
      <w:marLeft w:val="0"/>
      <w:marRight w:val="0"/>
      <w:marTop w:val="0"/>
      <w:marBottom w:val="0"/>
      <w:divBdr>
        <w:top w:val="none" w:sz="0" w:space="0" w:color="auto"/>
        <w:left w:val="none" w:sz="0" w:space="0" w:color="auto"/>
        <w:bottom w:val="none" w:sz="0" w:space="0" w:color="auto"/>
        <w:right w:val="none" w:sz="0" w:space="0" w:color="auto"/>
      </w:divBdr>
    </w:div>
    <w:div w:id="1672681060">
      <w:bodyDiv w:val="1"/>
      <w:marLeft w:val="0"/>
      <w:marRight w:val="0"/>
      <w:marTop w:val="0"/>
      <w:marBottom w:val="0"/>
      <w:divBdr>
        <w:top w:val="none" w:sz="0" w:space="0" w:color="auto"/>
        <w:left w:val="none" w:sz="0" w:space="0" w:color="auto"/>
        <w:bottom w:val="none" w:sz="0" w:space="0" w:color="auto"/>
        <w:right w:val="none" w:sz="0" w:space="0" w:color="auto"/>
      </w:divBdr>
    </w:div>
    <w:div w:id="1732655734">
      <w:bodyDiv w:val="1"/>
      <w:marLeft w:val="0"/>
      <w:marRight w:val="0"/>
      <w:marTop w:val="0"/>
      <w:marBottom w:val="0"/>
      <w:divBdr>
        <w:top w:val="none" w:sz="0" w:space="0" w:color="auto"/>
        <w:left w:val="none" w:sz="0" w:space="0" w:color="auto"/>
        <w:bottom w:val="none" w:sz="0" w:space="0" w:color="auto"/>
        <w:right w:val="none" w:sz="0" w:space="0" w:color="auto"/>
      </w:divBdr>
    </w:div>
    <w:div w:id="1898006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rosperity@winchester.gov.uk" TargetMode="External"/><Relationship Id="rId18" Type="http://schemas.openxmlformats.org/officeDocument/2006/relationships/hyperlink" Target="https://www.winchester.gov.uk/business/uk-shared-prosperity-fund"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planningportal.co.uk/permissio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collections/subsidy-control-regime" TargetMode="External"/><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diagramDrawing" Target="diagrams/drawing1.xml"/><Relationship Id="rId5" Type="http://schemas.openxmlformats.org/officeDocument/2006/relationships/customXml" Target="../customXml/item5.xml"/><Relationship Id="rId15" Type="http://schemas.openxmlformats.org/officeDocument/2006/relationships/hyperlink" Target="https://www.surrey-chambers.co.uk/report/em3-including-all-of-surrey-lsip-progress-report-2024/" TargetMode="External"/><Relationship Id="rId23" Type="http://schemas.openxmlformats.org/officeDocument/2006/relationships/diagramColors" Target="diagrams/colors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prosperity@winchester.gov.uk"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osperity@winchester.gov.uk" TargetMode="External"/><Relationship Id="rId22" Type="http://schemas.openxmlformats.org/officeDocument/2006/relationships/diagramQuickStyle" Target="diagrams/quickStyle1.xm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5.png@01DB6C00.7C522680" TargetMode="External"/><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3E57F3-B459-407A-8EF8-B3BA17764DCB}" type="doc">
      <dgm:prSet loTypeId="urn:microsoft.com/office/officeart/2005/8/layout/process3" loCatId="process" qsTypeId="urn:microsoft.com/office/officeart/2005/8/quickstyle/simple1" qsCatId="simple" csTypeId="urn:microsoft.com/office/officeart/2005/8/colors/colorful3" csCatId="colorful" phldr="1"/>
      <dgm:spPr/>
      <dgm:t>
        <a:bodyPr/>
        <a:lstStyle/>
        <a:p>
          <a:endParaRPr lang="en-US"/>
        </a:p>
      </dgm:t>
    </dgm:pt>
    <dgm:pt modelId="{C101E28B-7670-4D82-BBC4-C5B01A8CDFD5}">
      <dgm:prSet phldrT="[Text]" custT="1"/>
      <dgm:spPr>
        <a:xfrm>
          <a:off x="0" y="350670"/>
          <a:ext cx="1653857" cy="297874"/>
        </a:xfrm>
      </dgm:spPr>
      <dgm:t>
        <a:bodyPr/>
        <a:lstStyle/>
        <a:p>
          <a:endParaRPr lang="en-US" sz="900">
            <a:latin typeface="Arial" panose="020B0604020202020204" pitchFamily="34" charset="0"/>
            <a:ea typeface="+mn-ea"/>
            <a:cs typeface="Arial" panose="020B0604020202020204" pitchFamily="34" charset="0"/>
          </a:endParaRPr>
        </a:p>
      </dgm:t>
    </dgm:pt>
    <dgm:pt modelId="{A840D6AF-9328-468D-83E7-73276FDEDA2F}" type="parTrans" cxnId="{6CF48CE9-8FB3-4C39-916B-A5C2E98A41F3}">
      <dgm:prSet/>
      <dgm:spPr/>
      <dgm:t>
        <a:bodyPr/>
        <a:lstStyle/>
        <a:p>
          <a:endParaRPr lang="en-US" sz="1100"/>
        </a:p>
      </dgm:t>
    </dgm:pt>
    <dgm:pt modelId="{98F9B880-F43D-473A-97AC-FAC865276694}" type="sibTrans" cxnId="{6CF48CE9-8FB3-4C39-916B-A5C2E98A41F3}">
      <dgm:prSet/>
      <dgm:spPr/>
      <dgm:t>
        <a:bodyPr/>
        <a:lstStyle/>
        <a:p>
          <a:endParaRPr lang="en-US" sz="1100"/>
        </a:p>
      </dgm:t>
    </dgm:pt>
    <dgm:pt modelId="{6E5BABD2-B5D1-4F4E-B1E0-8E6922CF6F64}">
      <dgm:prSet phldrT="[Text]" custT="1"/>
      <dgm:spPr>
        <a:xfrm rot="10800000">
          <a:off x="0" y="987511"/>
          <a:ext cx="3307715" cy="996235"/>
        </a:xfrm>
      </dgm:spPr>
      <dgm:t>
        <a:bodyPr/>
        <a:lstStyle/>
        <a:p>
          <a:r>
            <a:rPr lang="en-US" sz="900" b="1">
              <a:latin typeface="Arial" panose="020B0604020202020204" pitchFamily="34" charset="0"/>
              <a:ea typeface="+mn-ea"/>
              <a:cs typeface="Arial" panose="020B0604020202020204" pitchFamily="34" charset="0"/>
            </a:rPr>
            <a:t>Business Case </a:t>
          </a:r>
        </a:p>
      </dgm:t>
    </dgm:pt>
    <dgm:pt modelId="{B7DD29DD-71DC-4CB5-8EF1-C28503B64248}" type="parTrans" cxnId="{53E491E4-B5DE-4CE7-B127-0A339968EA03}">
      <dgm:prSet/>
      <dgm:spPr/>
      <dgm:t>
        <a:bodyPr/>
        <a:lstStyle/>
        <a:p>
          <a:endParaRPr lang="en-US" sz="1100"/>
        </a:p>
      </dgm:t>
    </dgm:pt>
    <dgm:pt modelId="{7E4AC9E0-6B53-461C-8621-124C1DE08183}" type="sibTrans" cxnId="{53E491E4-B5DE-4CE7-B127-0A339968EA03}">
      <dgm:prSet/>
      <dgm:spPr/>
      <dgm:t>
        <a:bodyPr/>
        <a:lstStyle/>
        <a:p>
          <a:endParaRPr lang="en-US" sz="1100"/>
        </a:p>
      </dgm:t>
    </dgm:pt>
    <dgm:pt modelId="{A201B37F-BF96-4C14-84CB-B087BEE5715E}">
      <dgm:prSet phldrT="[Text]" custT="1"/>
      <dgm:spPr>
        <a:xfrm rot="10800000">
          <a:off x="0" y="1966588"/>
          <a:ext cx="3307715" cy="1243301"/>
        </a:xfrm>
      </dgm:spPr>
      <dgm:t>
        <a:bodyPr/>
        <a:lstStyle/>
        <a:p>
          <a:r>
            <a:rPr lang="en-US" sz="900" b="1">
              <a:latin typeface="Arial" panose="020B0604020202020204" pitchFamily="34" charset="0"/>
              <a:ea typeface="+mn-ea"/>
              <a:cs typeface="Arial" panose="020B0604020202020204" pitchFamily="34" charset="0"/>
            </a:rPr>
            <a:t>Funding Awarded</a:t>
          </a:r>
        </a:p>
      </dgm:t>
    </dgm:pt>
    <dgm:pt modelId="{8DD426CD-5E5A-437D-957C-BA40BA9DF13B}" type="parTrans" cxnId="{2603E76E-A1DB-4987-9DA6-C394CDFF4F24}">
      <dgm:prSet/>
      <dgm:spPr/>
      <dgm:t>
        <a:bodyPr/>
        <a:lstStyle/>
        <a:p>
          <a:endParaRPr lang="en-US" sz="1100"/>
        </a:p>
      </dgm:t>
    </dgm:pt>
    <dgm:pt modelId="{9B43F63E-A59C-4D28-9200-75406AD9DFDB}" type="sibTrans" cxnId="{2603E76E-A1DB-4987-9DA6-C394CDFF4F24}">
      <dgm:prSet/>
      <dgm:spPr/>
      <dgm:t>
        <a:bodyPr/>
        <a:lstStyle/>
        <a:p>
          <a:endParaRPr lang="en-US" sz="1100"/>
        </a:p>
      </dgm:t>
    </dgm:pt>
    <dgm:pt modelId="{197BA3A2-67C8-4C79-A5E6-6ED95A3DDD12}">
      <dgm:prSet phldrT="[Text]" custT="1"/>
      <dgm:spPr>
        <a:xfrm>
          <a:off x="0" y="3207615"/>
          <a:ext cx="3307715" cy="647747"/>
        </a:xfrm>
      </dgm:spPr>
      <dgm:t>
        <a:bodyPr/>
        <a:lstStyle/>
        <a:p>
          <a:r>
            <a:rPr lang="en-US" sz="900" b="1">
              <a:latin typeface="Arial" panose="020B0604020202020204" pitchFamily="34" charset="0"/>
              <a:ea typeface="+mn-ea"/>
              <a:cs typeface="Arial" panose="020B0604020202020204" pitchFamily="34" charset="0"/>
            </a:rPr>
            <a:t>Reporting</a:t>
          </a:r>
        </a:p>
      </dgm:t>
    </dgm:pt>
    <dgm:pt modelId="{1AC8D872-086C-4D61-A2C9-B27FFBA5506E}" type="parTrans" cxnId="{D3261D5E-CAB5-4678-9EDD-266D7C531549}">
      <dgm:prSet/>
      <dgm:spPr/>
      <dgm:t>
        <a:bodyPr/>
        <a:lstStyle/>
        <a:p>
          <a:endParaRPr lang="en-US" sz="1100"/>
        </a:p>
      </dgm:t>
    </dgm:pt>
    <dgm:pt modelId="{6B6396AB-ACA9-4A3E-BE53-B48083F8790A}" type="sibTrans" cxnId="{D3261D5E-CAB5-4678-9EDD-266D7C531549}">
      <dgm:prSet/>
      <dgm:spPr/>
      <dgm:t>
        <a:bodyPr/>
        <a:lstStyle/>
        <a:p>
          <a:endParaRPr lang="en-US" sz="1100"/>
        </a:p>
      </dgm:t>
    </dgm:pt>
    <dgm:pt modelId="{6EBDA166-3C3D-4AB8-9222-F4F11D015FA6}">
      <dgm:prSet phldrT="[Text]" custT="1"/>
      <dgm:spPr>
        <a:xfrm>
          <a:off x="0" y="2447241"/>
          <a:ext cx="1653857" cy="297874"/>
        </a:xfrm>
      </dgm:spPr>
      <dgm:t>
        <a:bodyPr/>
        <a:lstStyle/>
        <a:p>
          <a:r>
            <a:rPr lang="en-US" sz="900">
              <a:latin typeface="Arial" panose="020B0604020202020204" pitchFamily="34" charset="0"/>
              <a:ea typeface="+mn-ea"/>
              <a:cs typeface="Arial" panose="020B0604020202020204" pitchFamily="34" charset="0"/>
            </a:rPr>
            <a:t>Grant agreement with WCC issued</a:t>
          </a:r>
        </a:p>
      </dgm:t>
    </dgm:pt>
    <dgm:pt modelId="{B47CBD0E-FC59-47DD-8789-92E910B76037}" type="parTrans" cxnId="{6EE226C5-1EF9-4B80-9E3C-61EE2640523B}">
      <dgm:prSet/>
      <dgm:spPr/>
      <dgm:t>
        <a:bodyPr/>
        <a:lstStyle/>
        <a:p>
          <a:endParaRPr lang="en-US" sz="1100"/>
        </a:p>
      </dgm:t>
    </dgm:pt>
    <dgm:pt modelId="{DDD5B9CC-6DF3-4E7A-AA55-A645A062E651}" type="sibTrans" cxnId="{6EE226C5-1EF9-4B80-9E3C-61EE2640523B}">
      <dgm:prSet/>
      <dgm:spPr/>
      <dgm:t>
        <a:bodyPr/>
        <a:lstStyle/>
        <a:p>
          <a:endParaRPr lang="en-US" sz="1100"/>
        </a:p>
      </dgm:t>
    </dgm:pt>
    <dgm:pt modelId="{378F60BA-EA0D-4730-BE71-EDC929F6C753}">
      <dgm:prSet phldrT="[Text]" custT="1"/>
      <dgm:spPr>
        <a:xfrm>
          <a:off x="0" y="3544443"/>
          <a:ext cx="1653857" cy="297963"/>
        </a:xfrm>
      </dgm:spPr>
      <dgm:t>
        <a:bodyPr/>
        <a:lstStyle/>
        <a:p>
          <a:r>
            <a:rPr lang="en-US" sz="900">
              <a:latin typeface="Arial" panose="020B0604020202020204" pitchFamily="34" charset="0"/>
              <a:ea typeface="+mn-ea"/>
              <a:cs typeface="Arial" panose="020B0604020202020204" pitchFamily="34" charset="0"/>
            </a:rPr>
            <a:t>Progress to Partnership Board </a:t>
          </a:r>
        </a:p>
      </dgm:t>
    </dgm:pt>
    <dgm:pt modelId="{39B72FC2-E619-41B8-8A0A-DBCC8164AAEF}" type="parTrans" cxnId="{546B1369-F2DE-4357-8FCA-9B902E5CB9CF}">
      <dgm:prSet/>
      <dgm:spPr/>
      <dgm:t>
        <a:bodyPr/>
        <a:lstStyle/>
        <a:p>
          <a:endParaRPr lang="en-US" sz="1100"/>
        </a:p>
      </dgm:t>
    </dgm:pt>
    <dgm:pt modelId="{BE4514D1-26C6-4555-8181-B37AC5C6D636}" type="sibTrans" cxnId="{546B1369-F2DE-4357-8FCA-9B902E5CB9CF}">
      <dgm:prSet/>
      <dgm:spPr/>
      <dgm:t>
        <a:bodyPr/>
        <a:lstStyle/>
        <a:p>
          <a:endParaRPr lang="en-US" sz="1100"/>
        </a:p>
      </dgm:t>
    </dgm:pt>
    <dgm:pt modelId="{665689DE-9C1E-4381-883B-BAAAD6123F3F}">
      <dgm:prSet phldrT="[Text]" custT="1"/>
      <dgm:spPr>
        <a:xfrm>
          <a:off x="1653857" y="3544443"/>
          <a:ext cx="1653857" cy="297963"/>
        </a:xfrm>
      </dgm:spPr>
      <dgm:t>
        <a:bodyPr/>
        <a:lstStyle/>
        <a:p>
          <a:r>
            <a:rPr lang="en-US" sz="900">
              <a:latin typeface="Arial" panose="020B0604020202020204" pitchFamily="34" charset="0"/>
              <a:ea typeface="+mn-ea"/>
              <a:cs typeface="Arial" panose="020B0604020202020204" pitchFamily="34" charset="0"/>
            </a:rPr>
            <a:t>Returns to government </a:t>
          </a:r>
        </a:p>
      </dgm:t>
    </dgm:pt>
    <dgm:pt modelId="{64A72BB0-2445-4BBA-A192-F96E3378177B}" type="parTrans" cxnId="{EF912849-31BB-4450-8D77-CF092997D614}">
      <dgm:prSet/>
      <dgm:spPr/>
      <dgm:t>
        <a:bodyPr/>
        <a:lstStyle/>
        <a:p>
          <a:endParaRPr lang="en-US" sz="1100"/>
        </a:p>
      </dgm:t>
    </dgm:pt>
    <dgm:pt modelId="{2F9E45D9-B954-4691-A9AE-025E599A050C}" type="sibTrans" cxnId="{EF912849-31BB-4450-8D77-CF092997D614}">
      <dgm:prSet/>
      <dgm:spPr/>
      <dgm:t>
        <a:bodyPr/>
        <a:lstStyle/>
        <a:p>
          <a:endParaRPr lang="en-US" sz="1100"/>
        </a:p>
      </dgm:t>
    </dgm:pt>
    <dgm:pt modelId="{2F61E504-535B-47E8-8CD6-35B9C07790BA}">
      <dgm:prSet phldrT="[Text]" custT="1"/>
      <dgm:spPr>
        <a:xfrm>
          <a:off x="0" y="350670"/>
          <a:ext cx="1653857" cy="297874"/>
        </a:xfrm>
      </dgm:spPr>
      <dgm:t>
        <a:bodyPr/>
        <a:lstStyle/>
        <a:p>
          <a:r>
            <a:rPr lang="en-US" sz="900">
              <a:latin typeface="Arial" panose="020B0604020202020204" pitchFamily="34" charset="0"/>
              <a:ea typeface="+mn-ea"/>
              <a:cs typeface="Arial" panose="020B0604020202020204" pitchFamily="34" charset="0"/>
            </a:rPr>
            <a:t>Open call</a:t>
          </a:r>
        </a:p>
      </dgm:t>
    </dgm:pt>
    <dgm:pt modelId="{6681810E-18AF-4DB7-BE24-2B7F737A2036}" type="parTrans" cxnId="{B9E46225-27D6-4495-A152-76FC3F361C52}">
      <dgm:prSet/>
      <dgm:spPr/>
      <dgm:t>
        <a:bodyPr/>
        <a:lstStyle/>
        <a:p>
          <a:endParaRPr lang="en-US"/>
        </a:p>
      </dgm:t>
    </dgm:pt>
    <dgm:pt modelId="{81AA4460-A58C-4F0B-9D1A-E92A2A404D57}" type="sibTrans" cxnId="{B9E46225-27D6-4495-A152-76FC3F361C52}">
      <dgm:prSet/>
      <dgm:spPr/>
      <dgm:t>
        <a:bodyPr/>
        <a:lstStyle/>
        <a:p>
          <a:endParaRPr lang="en-US"/>
        </a:p>
      </dgm:t>
    </dgm:pt>
    <dgm:pt modelId="{B5FCB5DB-1911-4CE0-AC6A-43E829B9B445}">
      <dgm:prSet phldrT="[Text]" custT="1"/>
      <dgm:spPr>
        <a:xfrm rot="10800000">
          <a:off x="0" y="987511"/>
          <a:ext cx="3307715" cy="996235"/>
        </a:xfrm>
      </dgm:spPr>
      <dgm:t>
        <a:bodyPr/>
        <a:lstStyle/>
        <a:p>
          <a:r>
            <a:rPr lang="en-US" sz="900">
              <a:latin typeface="Arial" panose="020B0604020202020204" pitchFamily="34" charset="0"/>
              <a:ea typeface="+mn-ea"/>
              <a:cs typeface="Arial" panose="020B0604020202020204" pitchFamily="34" charset="0"/>
            </a:rPr>
            <a:t>Assessed by WCC</a:t>
          </a:r>
        </a:p>
      </dgm:t>
    </dgm:pt>
    <dgm:pt modelId="{6BBD3430-BB00-45C8-978D-FC6523C14EEA}" type="parTrans" cxnId="{1DA5D024-FF7D-41CA-BEE1-0366071C6A71}">
      <dgm:prSet/>
      <dgm:spPr/>
      <dgm:t>
        <a:bodyPr/>
        <a:lstStyle/>
        <a:p>
          <a:endParaRPr lang="en-US"/>
        </a:p>
      </dgm:t>
    </dgm:pt>
    <dgm:pt modelId="{BE67063B-D567-4DCC-964F-6C5FF5A7B31E}" type="sibTrans" cxnId="{1DA5D024-FF7D-41CA-BEE1-0366071C6A71}">
      <dgm:prSet/>
      <dgm:spPr/>
      <dgm:t>
        <a:bodyPr/>
        <a:lstStyle/>
        <a:p>
          <a:endParaRPr lang="en-US"/>
        </a:p>
      </dgm:t>
    </dgm:pt>
    <dgm:pt modelId="{2A1EE847-3AC6-45B6-B718-55F10EE56C67}">
      <dgm:prSet phldrT="[Text]" custT="1"/>
      <dgm:spPr>
        <a:xfrm>
          <a:off x="1653857" y="3544443"/>
          <a:ext cx="1653857" cy="297963"/>
        </a:xfrm>
      </dgm:spPr>
      <dgm:t>
        <a:bodyPr/>
        <a:lstStyle/>
        <a:p>
          <a:r>
            <a:rPr lang="en-US" sz="900" b="1">
              <a:latin typeface="Arial" panose="020B0604020202020204" pitchFamily="34" charset="0"/>
              <a:ea typeface="+mn-ea"/>
              <a:cs typeface="Arial" panose="020B0604020202020204" pitchFamily="34" charset="0"/>
            </a:rPr>
            <a:t>Project completion</a:t>
          </a:r>
        </a:p>
      </dgm:t>
    </dgm:pt>
    <dgm:pt modelId="{604EEE6C-FD34-4D32-A028-122D141D7C99}" type="parTrans" cxnId="{C53DD18C-727C-4B5B-9B54-7F09458D5803}">
      <dgm:prSet/>
      <dgm:spPr/>
      <dgm:t>
        <a:bodyPr/>
        <a:lstStyle/>
        <a:p>
          <a:endParaRPr lang="en-US"/>
        </a:p>
      </dgm:t>
    </dgm:pt>
    <dgm:pt modelId="{B8701346-CC81-4C48-872B-F2E13993620D}" type="sibTrans" cxnId="{C53DD18C-727C-4B5B-9B54-7F09458D5803}">
      <dgm:prSet/>
      <dgm:spPr/>
      <dgm:t>
        <a:bodyPr/>
        <a:lstStyle/>
        <a:p>
          <a:endParaRPr lang="en-US"/>
        </a:p>
      </dgm:t>
    </dgm:pt>
    <dgm:pt modelId="{8ED96471-88DA-4F2D-A449-87C9DDB8F429}">
      <dgm:prSet phldrT="[Text]" custT="1"/>
      <dgm:spPr>
        <a:xfrm>
          <a:off x="1653857" y="3544443"/>
          <a:ext cx="1653857" cy="297963"/>
        </a:xfrm>
      </dgm:spPr>
      <dgm:t>
        <a:bodyPr/>
        <a:lstStyle/>
        <a:p>
          <a:r>
            <a:rPr lang="en-US" sz="900">
              <a:latin typeface="Arial" panose="020B0604020202020204" pitchFamily="34" charset="0"/>
              <a:ea typeface="+mn-ea"/>
              <a:cs typeface="Arial" panose="020B0604020202020204" pitchFamily="34" charset="0"/>
            </a:rPr>
            <a:t>Evaluation </a:t>
          </a:r>
        </a:p>
      </dgm:t>
    </dgm:pt>
    <dgm:pt modelId="{14891C1D-F7C6-46B9-BCA3-6EF88241245D}" type="parTrans" cxnId="{A06A2FF1-8CA7-496B-841D-6977ACDEF315}">
      <dgm:prSet/>
      <dgm:spPr/>
      <dgm:t>
        <a:bodyPr/>
        <a:lstStyle/>
        <a:p>
          <a:endParaRPr lang="en-US"/>
        </a:p>
      </dgm:t>
    </dgm:pt>
    <dgm:pt modelId="{6C82877C-87F7-42F4-B2BD-9B9693ECAAC7}" type="sibTrans" cxnId="{A06A2FF1-8CA7-496B-841D-6977ACDEF315}">
      <dgm:prSet/>
      <dgm:spPr/>
      <dgm:t>
        <a:bodyPr/>
        <a:lstStyle/>
        <a:p>
          <a:endParaRPr lang="en-US"/>
        </a:p>
      </dgm:t>
    </dgm:pt>
    <dgm:pt modelId="{1443E50A-087A-4946-939A-78EE603EED2B}">
      <dgm:prSet phldrT="[Text]" custT="1"/>
      <dgm:spPr>
        <a:xfrm rot="10800000">
          <a:off x="0" y="992"/>
          <a:ext cx="3307715" cy="996235"/>
        </a:xfrm>
      </dgm:spPr>
      <dgm:t>
        <a:bodyPr/>
        <a:lstStyle/>
        <a:p>
          <a:r>
            <a:rPr lang="en-US" sz="900" b="1">
              <a:latin typeface="Arial" panose="020B0604020202020204" pitchFamily="34" charset="0"/>
              <a:ea typeface="+mn-ea"/>
              <a:cs typeface="Arial" panose="020B0604020202020204" pitchFamily="34" charset="0"/>
            </a:rPr>
            <a:t>Proposals invited</a:t>
          </a:r>
        </a:p>
      </dgm:t>
    </dgm:pt>
    <dgm:pt modelId="{6ACB4DBC-B7DC-4D32-B6B4-28B130D7EDD3}" type="parTrans" cxnId="{1D5747A2-5113-45DF-A86A-61B3E354B490}">
      <dgm:prSet/>
      <dgm:spPr/>
      <dgm:t>
        <a:bodyPr/>
        <a:lstStyle/>
        <a:p>
          <a:endParaRPr lang="en-US"/>
        </a:p>
      </dgm:t>
    </dgm:pt>
    <dgm:pt modelId="{642D429F-8737-4BE5-B98E-F06EA287AE2C}" type="sibTrans" cxnId="{1D5747A2-5113-45DF-A86A-61B3E354B490}">
      <dgm:prSet/>
      <dgm:spPr/>
      <dgm:t>
        <a:bodyPr/>
        <a:lstStyle/>
        <a:p>
          <a:endParaRPr lang="en-US"/>
        </a:p>
      </dgm:t>
    </dgm:pt>
    <dgm:pt modelId="{0204F8FA-00EE-432B-9244-DBC7F4144550}">
      <dgm:prSet phldrT="[Text]" custT="1"/>
      <dgm:spPr>
        <a:xfrm>
          <a:off x="1653857" y="3544443"/>
          <a:ext cx="1653857" cy="297963"/>
        </a:xfrm>
      </dgm:spPr>
      <dgm:t>
        <a:bodyPr/>
        <a:lstStyle/>
        <a:p>
          <a:r>
            <a:rPr lang="en-US" sz="900">
              <a:latin typeface="Arial" panose="020B0604020202020204" pitchFamily="34" charset="0"/>
              <a:ea typeface="+mn-ea"/>
              <a:cs typeface="Arial" panose="020B0604020202020204" pitchFamily="34" charset="0"/>
            </a:rPr>
            <a:t>Outcomes quantified</a:t>
          </a:r>
        </a:p>
      </dgm:t>
    </dgm:pt>
    <dgm:pt modelId="{DD16AA0F-2683-4B0E-98A0-6A318F954C1B}" type="parTrans" cxnId="{B4E2253D-D6C9-4B36-AEE9-C2CE3E21C5AD}">
      <dgm:prSet/>
      <dgm:spPr/>
      <dgm:t>
        <a:bodyPr/>
        <a:lstStyle/>
        <a:p>
          <a:endParaRPr lang="en-US"/>
        </a:p>
      </dgm:t>
    </dgm:pt>
    <dgm:pt modelId="{BBD2C4C5-EEF7-4B8E-9133-EBDC56F721F9}" type="sibTrans" cxnId="{B4E2253D-D6C9-4B36-AEE9-C2CE3E21C5AD}">
      <dgm:prSet/>
      <dgm:spPr/>
      <dgm:t>
        <a:bodyPr/>
        <a:lstStyle/>
        <a:p>
          <a:endParaRPr lang="en-US"/>
        </a:p>
      </dgm:t>
    </dgm:pt>
    <dgm:pt modelId="{DF35235B-FC0F-4DFF-9F60-B88B2BD1EB38}">
      <dgm:prSet phldrT="[Text]" custT="1"/>
      <dgm:spPr>
        <a:xfrm>
          <a:off x="1653857" y="3544443"/>
          <a:ext cx="1653857" cy="297963"/>
        </a:xfrm>
      </dgm:spPr>
      <dgm:t>
        <a:bodyPr/>
        <a:lstStyle/>
        <a:p>
          <a:r>
            <a:rPr lang="en-US" sz="900">
              <a:latin typeface="Arial" panose="020B0604020202020204" pitchFamily="34" charset="0"/>
              <a:ea typeface="+mn-ea"/>
              <a:cs typeface="Arial" panose="020B0604020202020204" pitchFamily="34" charset="0"/>
            </a:rPr>
            <a:t>Publicity</a:t>
          </a:r>
        </a:p>
      </dgm:t>
    </dgm:pt>
    <dgm:pt modelId="{F6452CF5-7EDA-41A7-A666-08026DFF752F}" type="parTrans" cxnId="{1644B1C8-4604-4E4C-8178-4B26A46012F0}">
      <dgm:prSet/>
      <dgm:spPr/>
      <dgm:t>
        <a:bodyPr/>
        <a:lstStyle/>
        <a:p>
          <a:endParaRPr lang="en-GB"/>
        </a:p>
      </dgm:t>
    </dgm:pt>
    <dgm:pt modelId="{0B497628-2EF7-45CC-A8CD-BACA3498AB86}" type="sibTrans" cxnId="{1644B1C8-4604-4E4C-8178-4B26A46012F0}">
      <dgm:prSet/>
      <dgm:spPr/>
      <dgm:t>
        <a:bodyPr/>
        <a:lstStyle/>
        <a:p>
          <a:endParaRPr lang="en-GB"/>
        </a:p>
      </dgm:t>
    </dgm:pt>
    <dgm:pt modelId="{58C39C26-A300-4C2E-B631-EE48088362A0}" type="pres">
      <dgm:prSet presAssocID="{F03E57F3-B459-407A-8EF8-B3BA17764DCB}" presName="linearFlow" presStyleCnt="0">
        <dgm:presLayoutVars>
          <dgm:dir/>
          <dgm:animLvl val="lvl"/>
          <dgm:resizeHandles val="exact"/>
        </dgm:presLayoutVars>
      </dgm:prSet>
      <dgm:spPr/>
    </dgm:pt>
    <dgm:pt modelId="{87D460D3-891F-4FFC-A3D0-605A8610CB4E}" type="pres">
      <dgm:prSet presAssocID="{1443E50A-087A-4946-939A-78EE603EED2B}" presName="composite" presStyleCnt="0"/>
      <dgm:spPr/>
    </dgm:pt>
    <dgm:pt modelId="{3C5F6BDE-3A98-4F0D-A201-48A5D3516B92}" type="pres">
      <dgm:prSet presAssocID="{1443E50A-087A-4946-939A-78EE603EED2B}" presName="parTx" presStyleLbl="node1" presStyleIdx="0" presStyleCnt="5">
        <dgm:presLayoutVars>
          <dgm:chMax val="0"/>
          <dgm:chPref val="0"/>
          <dgm:bulletEnabled val="1"/>
        </dgm:presLayoutVars>
      </dgm:prSet>
      <dgm:spPr/>
    </dgm:pt>
    <dgm:pt modelId="{84B4D05C-C856-404E-9D45-3A07D2E5E031}" type="pres">
      <dgm:prSet presAssocID="{1443E50A-087A-4946-939A-78EE603EED2B}" presName="parSh" presStyleLbl="node1" presStyleIdx="0" presStyleCnt="5"/>
      <dgm:spPr/>
    </dgm:pt>
    <dgm:pt modelId="{E5546476-D5C7-4343-B5D0-4BAFC21DF2F6}" type="pres">
      <dgm:prSet presAssocID="{1443E50A-087A-4946-939A-78EE603EED2B}" presName="desTx" presStyleLbl="fgAcc1" presStyleIdx="0" presStyleCnt="5">
        <dgm:presLayoutVars>
          <dgm:bulletEnabled val="1"/>
        </dgm:presLayoutVars>
      </dgm:prSet>
      <dgm:spPr/>
    </dgm:pt>
    <dgm:pt modelId="{26518249-00FD-479D-8D70-FFFCF07D73B7}" type="pres">
      <dgm:prSet presAssocID="{642D429F-8737-4BE5-B98E-F06EA287AE2C}" presName="sibTrans" presStyleLbl="sibTrans2D1" presStyleIdx="0" presStyleCnt="4"/>
      <dgm:spPr/>
    </dgm:pt>
    <dgm:pt modelId="{3577C50A-8FBD-485E-9902-E0777EDB855E}" type="pres">
      <dgm:prSet presAssocID="{642D429F-8737-4BE5-B98E-F06EA287AE2C}" presName="connTx" presStyleLbl="sibTrans2D1" presStyleIdx="0" presStyleCnt="4"/>
      <dgm:spPr/>
    </dgm:pt>
    <dgm:pt modelId="{8F580CCD-C998-4317-BD8D-CCF5ADC06D6D}" type="pres">
      <dgm:prSet presAssocID="{6E5BABD2-B5D1-4F4E-B1E0-8E6922CF6F64}" presName="composite" presStyleCnt="0"/>
      <dgm:spPr/>
    </dgm:pt>
    <dgm:pt modelId="{F8640D04-9A25-4A48-885B-ADBF2511E906}" type="pres">
      <dgm:prSet presAssocID="{6E5BABD2-B5D1-4F4E-B1E0-8E6922CF6F64}" presName="parTx" presStyleLbl="node1" presStyleIdx="0" presStyleCnt="5">
        <dgm:presLayoutVars>
          <dgm:chMax val="0"/>
          <dgm:chPref val="0"/>
          <dgm:bulletEnabled val="1"/>
        </dgm:presLayoutVars>
      </dgm:prSet>
      <dgm:spPr/>
    </dgm:pt>
    <dgm:pt modelId="{81981E65-DC87-4EB5-96D2-7DB7B078175A}" type="pres">
      <dgm:prSet presAssocID="{6E5BABD2-B5D1-4F4E-B1E0-8E6922CF6F64}" presName="parSh" presStyleLbl="node1" presStyleIdx="1" presStyleCnt="5"/>
      <dgm:spPr/>
    </dgm:pt>
    <dgm:pt modelId="{5F6AAABE-2DC6-4CC6-AB9C-0458F189440B}" type="pres">
      <dgm:prSet presAssocID="{6E5BABD2-B5D1-4F4E-B1E0-8E6922CF6F64}" presName="desTx" presStyleLbl="fgAcc1" presStyleIdx="1" presStyleCnt="5">
        <dgm:presLayoutVars>
          <dgm:bulletEnabled val="1"/>
        </dgm:presLayoutVars>
      </dgm:prSet>
      <dgm:spPr/>
    </dgm:pt>
    <dgm:pt modelId="{5059EE7C-3166-4A69-9DFF-FAC9CAEC2825}" type="pres">
      <dgm:prSet presAssocID="{7E4AC9E0-6B53-461C-8621-124C1DE08183}" presName="sibTrans" presStyleLbl="sibTrans2D1" presStyleIdx="1" presStyleCnt="4"/>
      <dgm:spPr/>
    </dgm:pt>
    <dgm:pt modelId="{B938F9CA-4310-460D-8DD4-C9ED2F83F901}" type="pres">
      <dgm:prSet presAssocID="{7E4AC9E0-6B53-461C-8621-124C1DE08183}" presName="connTx" presStyleLbl="sibTrans2D1" presStyleIdx="1" presStyleCnt="4"/>
      <dgm:spPr/>
    </dgm:pt>
    <dgm:pt modelId="{9C0010D3-5383-4B96-B9D7-CDC4D1782FF1}" type="pres">
      <dgm:prSet presAssocID="{A201B37F-BF96-4C14-84CB-B087BEE5715E}" presName="composite" presStyleCnt="0"/>
      <dgm:spPr/>
    </dgm:pt>
    <dgm:pt modelId="{A531D69D-8354-49D8-AF98-DD65A28E77F8}" type="pres">
      <dgm:prSet presAssocID="{A201B37F-BF96-4C14-84CB-B087BEE5715E}" presName="parTx" presStyleLbl="node1" presStyleIdx="1" presStyleCnt="5">
        <dgm:presLayoutVars>
          <dgm:chMax val="0"/>
          <dgm:chPref val="0"/>
          <dgm:bulletEnabled val="1"/>
        </dgm:presLayoutVars>
      </dgm:prSet>
      <dgm:spPr/>
    </dgm:pt>
    <dgm:pt modelId="{56349ABE-502D-4007-B7F4-FCEA5C767946}" type="pres">
      <dgm:prSet presAssocID="{A201B37F-BF96-4C14-84CB-B087BEE5715E}" presName="parSh" presStyleLbl="node1" presStyleIdx="2" presStyleCnt="5"/>
      <dgm:spPr/>
    </dgm:pt>
    <dgm:pt modelId="{17857334-670C-4FBA-9650-61F0E84AEB88}" type="pres">
      <dgm:prSet presAssocID="{A201B37F-BF96-4C14-84CB-B087BEE5715E}" presName="desTx" presStyleLbl="fgAcc1" presStyleIdx="2" presStyleCnt="5">
        <dgm:presLayoutVars>
          <dgm:bulletEnabled val="1"/>
        </dgm:presLayoutVars>
      </dgm:prSet>
      <dgm:spPr/>
    </dgm:pt>
    <dgm:pt modelId="{ADD85019-A5E2-4AC1-A50A-056E4F9B5E48}" type="pres">
      <dgm:prSet presAssocID="{9B43F63E-A59C-4D28-9200-75406AD9DFDB}" presName="sibTrans" presStyleLbl="sibTrans2D1" presStyleIdx="2" presStyleCnt="4"/>
      <dgm:spPr/>
    </dgm:pt>
    <dgm:pt modelId="{59ABA13B-6A06-4AFD-9909-1256D951AF2B}" type="pres">
      <dgm:prSet presAssocID="{9B43F63E-A59C-4D28-9200-75406AD9DFDB}" presName="connTx" presStyleLbl="sibTrans2D1" presStyleIdx="2" presStyleCnt="4"/>
      <dgm:spPr/>
    </dgm:pt>
    <dgm:pt modelId="{794344F5-9DCB-4EC6-B774-AC1B83FF8CFF}" type="pres">
      <dgm:prSet presAssocID="{197BA3A2-67C8-4C79-A5E6-6ED95A3DDD12}" presName="composite" presStyleCnt="0"/>
      <dgm:spPr/>
    </dgm:pt>
    <dgm:pt modelId="{6B89A8A8-48E1-4F8F-B52E-659015B9DF9F}" type="pres">
      <dgm:prSet presAssocID="{197BA3A2-67C8-4C79-A5E6-6ED95A3DDD12}" presName="parTx" presStyleLbl="node1" presStyleIdx="2" presStyleCnt="5">
        <dgm:presLayoutVars>
          <dgm:chMax val="0"/>
          <dgm:chPref val="0"/>
          <dgm:bulletEnabled val="1"/>
        </dgm:presLayoutVars>
      </dgm:prSet>
      <dgm:spPr/>
    </dgm:pt>
    <dgm:pt modelId="{561DE462-EEE5-41F4-BAA5-BE99003934DE}" type="pres">
      <dgm:prSet presAssocID="{197BA3A2-67C8-4C79-A5E6-6ED95A3DDD12}" presName="parSh" presStyleLbl="node1" presStyleIdx="3" presStyleCnt="5"/>
      <dgm:spPr/>
    </dgm:pt>
    <dgm:pt modelId="{8762C1E2-206E-4FFE-8A8D-F383FD714CAB}" type="pres">
      <dgm:prSet presAssocID="{197BA3A2-67C8-4C79-A5E6-6ED95A3DDD12}" presName="desTx" presStyleLbl="fgAcc1" presStyleIdx="3" presStyleCnt="5">
        <dgm:presLayoutVars>
          <dgm:bulletEnabled val="1"/>
        </dgm:presLayoutVars>
      </dgm:prSet>
      <dgm:spPr/>
    </dgm:pt>
    <dgm:pt modelId="{0BF2DF61-F508-4122-AC4E-1D91995744FF}" type="pres">
      <dgm:prSet presAssocID="{6B6396AB-ACA9-4A3E-BE53-B48083F8790A}" presName="sibTrans" presStyleLbl="sibTrans2D1" presStyleIdx="3" presStyleCnt="4"/>
      <dgm:spPr/>
    </dgm:pt>
    <dgm:pt modelId="{EA99F611-29B0-4FFB-9277-0C190724F2CA}" type="pres">
      <dgm:prSet presAssocID="{6B6396AB-ACA9-4A3E-BE53-B48083F8790A}" presName="connTx" presStyleLbl="sibTrans2D1" presStyleIdx="3" presStyleCnt="4"/>
      <dgm:spPr/>
    </dgm:pt>
    <dgm:pt modelId="{887F9CD3-B9F2-4E0B-BC04-50D8FF8A3903}" type="pres">
      <dgm:prSet presAssocID="{2A1EE847-3AC6-45B6-B718-55F10EE56C67}" presName="composite" presStyleCnt="0"/>
      <dgm:spPr/>
    </dgm:pt>
    <dgm:pt modelId="{9D7D8131-9BDD-40DF-8B90-854027ABE8A3}" type="pres">
      <dgm:prSet presAssocID="{2A1EE847-3AC6-45B6-B718-55F10EE56C67}" presName="parTx" presStyleLbl="node1" presStyleIdx="3" presStyleCnt="5">
        <dgm:presLayoutVars>
          <dgm:chMax val="0"/>
          <dgm:chPref val="0"/>
          <dgm:bulletEnabled val="1"/>
        </dgm:presLayoutVars>
      </dgm:prSet>
      <dgm:spPr/>
    </dgm:pt>
    <dgm:pt modelId="{C4508937-D5FC-4B6D-A20F-217AF70F8340}" type="pres">
      <dgm:prSet presAssocID="{2A1EE847-3AC6-45B6-B718-55F10EE56C67}" presName="parSh" presStyleLbl="node1" presStyleIdx="4" presStyleCnt="5"/>
      <dgm:spPr/>
    </dgm:pt>
    <dgm:pt modelId="{CD127EAD-D506-4FE0-86DE-D573691FC178}" type="pres">
      <dgm:prSet presAssocID="{2A1EE847-3AC6-45B6-B718-55F10EE56C67}" presName="desTx" presStyleLbl="fgAcc1" presStyleIdx="4" presStyleCnt="5">
        <dgm:presLayoutVars>
          <dgm:bulletEnabled val="1"/>
        </dgm:presLayoutVars>
      </dgm:prSet>
      <dgm:spPr/>
    </dgm:pt>
  </dgm:ptLst>
  <dgm:cxnLst>
    <dgm:cxn modelId="{C4E96812-7C79-45EF-8D06-2063543633DA}" type="presOf" srcId="{6E5BABD2-B5D1-4F4E-B1E0-8E6922CF6F64}" destId="{81981E65-DC87-4EB5-96D2-7DB7B078175A}" srcOrd="1" destOrd="0" presId="urn:microsoft.com/office/officeart/2005/8/layout/process3"/>
    <dgm:cxn modelId="{886F1C16-5C25-4038-B4BA-22D338383810}" type="presOf" srcId="{2A1EE847-3AC6-45B6-B718-55F10EE56C67}" destId="{9D7D8131-9BDD-40DF-8B90-854027ABE8A3}" srcOrd="0" destOrd="0" presId="urn:microsoft.com/office/officeart/2005/8/layout/process3"/>
    <dgm:cxn modelId="{7D7B2018-E1ED-4E00-92A3-19F256ECB170}" type="presOf" srcId="{8ED96471-88DA-4F2D-A449-87C9DDB8F429}" destId="{CD127EAD-D506-4FE0-86DE-D573691FC178}" srcOrd="0" destOrd="1" presId="urn:microsoft.com/office/officeart/2005/8/layout/process3"/>
    <dgm:cxn modelId="{9DE53C1D-42D1-4B56-923C-989616D367FB}" type="presOf" srcId="{642D429F-8737-4BE5-B98E-F06EA287AE2C}" destId="{26518249-00FD-479D-8D70-FFFCF07D73B7}" srcOrd="0" destOrd="0" presId="urn:microsoft.com/office/officeart/2005/8/layout/process3"/>
    <dgm:cxn modelId="{D91CFF21-EE7F-4A88-A4B9-1DAFD354A4CD}" type="presOf" srcId="{197BA3A2-67C8-4C79-A5E6-6ED95A3DDD12}" destId="{561DE462-EEE5-41F4-BAA5-BE99003934DE}" srcOrd="1" destOrd="0" presId="urn:microsoft.com/office/officeart/2005/8/layout/process3"/>
    <dgm:cxn modelId="{1DA5D024-FF7D-41CA-BEE1-0366071C6A71}" srcId="{6E5BABD2-B5D1-4F4E-B1E0-8E6922CF6F64}" destId="{B5FCB5DB-1911-4CE0-AC6A-43E829B9B445}" srcOrd="0" destOrd="0" parTransId="{6BBD3430-BB00-45C8-978D-FC6523C14EEA}" sibTransId="{BE67063B-D567-4DCC-964F-6C5FF5A7B31E}"/>
    <dgm:cxn modelId="{B9E46225-27D6-4495-A152-76FC3F361C52}" srcId="{1443E50A-087A-4946-939A-78EE603EED2B}" destId="{2F61E504-535B-47E8-8CD6-35B9C07790BA}" srcOrd="1" destOrd="0" parTransId="{6681810E-18AF-4DB7-BE24-2B7F737A2036}" sibTransId="{81AA4460-A58C-4F0B-9D1A-E92A2A404D57}"/>
    <dgm:cxn modelId="{D75BDD25-E173-4D75-BDF3-ABA4010A6322}" type="presOf" srcId="{B5FCB5DB-1911-4CE0-AC6A-43E829B9B445}" destId="{5F6AAABE-2DC6-4CC6-AB9C-0458F189440B}" srcOrd="0" destOrd="0" presId="urn:microsoft.com/office/officeart/2005/8/layout/process3"/>
    <dgm:cxn modelId="{51DA7F26-B425-408B-9FEF-226B9D544F81}" type="presOf" srcId="{1443E50A-087A-4946-939A-78EE603EED2B}" destId="{84B4D05C-C856-404E-9D45-3A07D2E5E031}" srcOrd="1" destOrd="0" presId="urn:microsoft.com/office/officeart/2005/8/layout/process3"/>
    <dgm:cxn modelId="{08AC2B2D-3EED-40EF-AF5A-B1A1831EED8F}" type="presOf" srcId="{DF35235B-FC0F-4DFF-9F60-B88B2BD1EB38}" destId="{CD127EAD-D506-4FE0-86DE-D573691FC178}" srcOrd="0" destOrd="2" presId="urn:microsoft.com/office/officeart/2005/8/layout/process3"/>
    <dgm:cxn modelId="{9C2C1738-23BF-4DA8-BCFB-FF206733AAB7}" type="presOf" srcId="{A201B37F-BF96-4C14-84CB-B087BEE5715E}" destId="{56349ABE-502D-4007-B7F4-FCEA5C767946}" srcOrd="1" destOrd="0" presId="urn:microsoft.com/office/officeart/2005/8/layout/process3"/>
    <dgm:cxn modelId="{B4E2253D-D6C9-4B36-AEE9-C2CE3E21C5AD}" srcId="{2A1EE847-3AC6-45B6-B718-55F10EE56C67}" destId="{0204F8FA-00EE-432B-9244-DBC7F4144550}" srcOrd="0" destOrd="0" parTransId="{DD16AA0F-2683-4B0E-98A0-6A318F954C1B}" sibTransId="{BBD2C4C5-EEF7-4B8E-9133-EBDC56F721F9}"/>
    <dgm:cxn modelId="{EF473A3E-AFB2-4304-8955-9F9CEA362C1F}" type="presOf" srcId="{378F60BA-EA0D-4730-BE71-EDC929F6C753}" destId="{8762C1E2-206E-4FFE-8A8D-F383FD714CAB}" srcOrd="0" destOrd="0" presId="urn:microsoft.com/office/officeart/2005/8/layout/process3"/>
    <dgm:cxn modelId="{D3261D5E-CAB5-4678-9EDD-266D7C531549}" srcId="{F03E57F3-B459-407A-8EF8-B3BA17764DCB}" destId="{197BA3A2-67C8-4C79-A5E6-6ED95A3DDD12}" srcOrd="3" destOrd="0" parTransId="{1AC8D872-086C-4D61-A2C9-B27FFBA5506E}" sibTransId="{6B6396AB-ACA9-4A3E-BE53-B48083F8790A}"/>
    <dgm:cxn modelId="{DB424A5E-3FE4-41C5-8D5D-34053ED604FE}" type="presOf" srcId="{7E4AC9E0-6B53-461C-8621-124C1DE08183}" destId="{5059EE7C-3166-4A69-9DFF-FAC9CAEC2825}" srcOrd="0" destOrd="0" presId="urn:microsoft.com/office/officeart/2005/8/layout/process3"/>
    <dgm:cxn modelId="{85A0B85E-DEF2-4A9F-BCF4-BC3E9A7B1968}" type="presOf" srcId="{0204F8FA-00EE-432B-9244-DBC7F4144550}" destId="{CD127EAD-D506-4FE0-86DE-D573691FC178}" srcOrd="0" destOrd="0" presId="urn:microsoft.com/office/officeart/2005/8/layout/process3"/>
    <dgm:cxn modelId="{A840BE66-FC03-4AC2-B4B2-58FDD2532D32}" type="presOf" srcId="{9B43F63E-A59C-4D28-9200-75406AD9DFDB}" destId="{ADD85019-A5E2-4AC1-A50A-056E4F9B5E48}" srcOrd="0" destOrd="0" presId="urn:microsoft.com/office/officeart/2005/8/layout/process3"/>
    <dgm:cxn modelId="{546B1369-F2DE-4357-8FCA-9B902E5CB9CF}" srcId="{197BA3A2-67C8-4C79-A5E6-6ED95A3DDD12}" destId="{378F60BA-EA0D-4730-BE71-EDC929F6C753}" srcOrd="0" destOrd="0" parTransId="{39B72FC2-E619-41B8-8A0A-DBCC8164AAEF}" sibTransId="{BE4514D1-26C6-4555-8181-B37AC5C6D636}"/>
    <dgm:cxn modelId="{EF912849-31BB-4450-8D77-CF092997D614}" srcId="{197BA3A2-67C8-4C79-A5E6-6ED95A3DDD12}" destId="{665689DE-9C1E-4381-883B-BAAAD6123F3F}" srcOrd="1" destOrd="0" parTransId="{64A72BB0-2445-4BBA-A192-F96E3378177B}" sibTransId="{2F9E45D9-B954-4691-A9AE-025E599A050C}"/>
    <dgm:cxn modelId="{2603E76E-A1DB-4987-9DA6-C394CDFF4F24}" srcId="{F03E57F3-B459-407A-8EF8-B3BA17764DCB}" destId="{A201B37F-BF96-4C14-84CB-B087BEE5715E}" srcOrd="2" destOrd="0" parTransId="{8DD426CD-5E5A-437D-957C-BA40BA9DF13B}" sibTransId="{9B43F63E-A59C-4D28-9200-75406AD9DFDB}"/>
    <dgm:cxn modelId="{8CB2384F-865E-4CDA-94DA-766E58D4A1CC}" type="presOf" srcId="{665689DE-9C1E-4381-883B-BAAAD6123F3F}" destId="{8762C1E2-206E-4FFE-8A8D-F383FD714CAB}" srcOrd="0" destOrd="1" presId="urn:microsoft.com/office/officeart/2005/8/layout/process3"/>
    <dgm:cxn modelId="{C6330E83-0258-4A98-B276-88AB7AAFA113}" type="presOf" srcId="{7E4AC9E0-6B53-461C-8621-124C1DE08183}" destId="{B938F9CA-4310-460D-8DD4-C9ED2F83F901}" srcOrd="1" destOrd="0" presId="urn:microsoft.com/office/officeart/2005/8/layout/process3"/>
    <dgm:cxn modelId="{F159568B-54D8-4504-98F3-65A910BB9E77}" type="presOf" srcId="{F03E57F3-B459-407A-8EF8-B3BA17764DCB}" destId="{58C39C26-A300-4C2E-B631-EE48088362A0}" srcOrd="0" destOrd="0" presId="urn:microsoft.com/office/officeart/2005/8/layout/process3"/>
    <dgm:cxn modelId="{C53DD18C-727C-4B5B-9B54-7F09458D5803}" srcId="{F03E57F3-B459-407A-8EF8-B3BA17764DCB}" destId="{2A1EE847-3AC6-45B6-B718-55F10EE56C67}" srcOrd="4" destOrd="0" parTransId="{604EEE6C-FD34-4D32-A028-122D141D7C99}" sibTransId="{B8701346-CC81-4C48-872B-F2E13993620D}"/>
    <dgm:cxn modelId="{676F388E-9C74-4677-B84A-48F17D3AA442}" type="presOf" srcId="{6EBDA166-3C3D-4AB8-9222-F4F11D015FA6}" destId="{17857334-670C-4FBA-9650-61F0E84AEB88}" srcOrd="0" destOrd="0" presId="urn:microsoft.com/office/officeart/2005/8/layout/process3"/>
    <dgm:cxn modelId="{04533494-94F5-43C9-9A56-7C4E43E66073}" type="presOf" srcId="{197BA3A2-67C8-4C79-A5E6-6ED95A3DDD12}" destId="{6B89A8A8-48E1-4F8F-B52E-659015B9DF9F}" srcOrd="0" destOrd="0" presId="urn:microsoft.com/office/officeart/2005/8/layout/process3"/>
    <dgm:cxn modelId="{C242F79F-ACF7-4A69-A81E-152E99275991}" type="presOf" srcId="{6E5BABD2-B5D1-4F4E-B1E0-8E6922CF6F64}" destId="{F8640D04-9A25-4A48-885B-ADBF2511E906}" srcOrd="0" destOrd="0" presId="urn:microsoft.com/office/officeart/2005/8/layout/process3"/>
    <dgm:cxn modelId="{1D5747A2-5113-45DF-A86A-61B3E354B490}" srcId="{F03E57F3-B459-407A-8EF8-B3BA17764DCB}" destId="{1443E50A-087A-4946-939A-78EE603EED2B}" srcOrd="0" destOrd="0" parTransId="{6ACB4DBC-B7DC-4D32-B6B4-28B130D7EDD3}" sibTransId="{642D429F-8737-4BE5-B98E-F06EA287AE2C}"/>
    <dgm:cxn modelId="{79F0EDA9-DE2A-4F8C-822A-5A9A783D989C}" type="presOf" srcId="{2F61E504-535B-47E8-8CD6-35B9C07790BA}" destId="{E5546476-D5C7-4343-B5D0-4BAFC21DF2F6}" srcOrd="0" destOrd="1" presId="urn:microsoft.com/office/officeart/2005/8/layout/process3"/>
    <dgm:cxn modelId="{3DC78CB5-DBBF-4CE2-91E2-5FFC92BFA5DE}" type="presOf" srcId="{6B6396AB-ACA9-4A3E-BE53-B48083F8790A}" destId="{0BF2DF61-F508-4122-AC4E-1D91995744FF}" srcOrd="0" destOrd="0" presId="urn:microsoft.com/office/officeart/2005/8/layout/process3"/>
    <dgm:cxn modelId="{51D8D0C0-E31B-46D8-BC63-69F96D8D5E9D}" type="presOf" srcId="{C101E28B-7670-4D82-BBC4-C5B01A8CDFD5}" destId="{E5546476-D5C7-4343-B5D0-4BAFC21DF2F6}" srcOrd="0" destOrd="0" presId="urn:microsoft.com/office/officeart/2005/8/layout/process3"/>
    <dgm:cxn modelId="{6EE226C5-1EF9-4B80-9E3C-61EE2640523B}" srcId="{A201B37F-BF96-4C14-84CB-B087BEE5715E}" destId="{6EBDA166-3C3D-4AB8-9222-F4F11D015FA6}" srcOrd="0" destOrd="0" parTransId="{B47CBD0E-FC59-47DD-8789-92E910B76037}" sibTransId="{DDD5B9CC-6DF3-4E7A-AA55-A645A062E651}"/>
    <dgm:cxn modelId="{1644B1C8-4604-4E4C-8178-4B26A46012F0}" srcId="{2A1EE847-3AC6-45B6-B718-55F10EE56C67}" destId="{DF35235B-FC0F-4DFF-9F60-B88B2BD1EB38}" srcOrd="2" destOrd="0" parTransId="{F6452CF5-7EDA-41A7-A666-08026DFF752F}" sibTransId="{0B497628-2EF7-45CC-A8CD-BACA3498AB86}"/>
    <dgm:cxn modelId="{AD9E4BCA-D701-4388-9FDB-149B5CA0591D}" type="presOf" srcId="{A201B37F-BF96-4C14-84CB-B087BEE5715E}" destId="{A531D69D-8354-49D8-AF98-DD65A28E77F8}" srcOrd="0" destOrd="0" presId="urn:microsoft.com/office/officeart/2005/8/layout/process3"/>
    <dgm:cxn modelId="{5C52D6D7-6F3B-4185-AF90-1ED20F3C5F52}" type="presOf" srcId="{1443E50A-087A-4946-939A-78EE603EED2B}" destId="{3C5F6BDE-3A98-4F0D-A201-48A5D3516B92}" srcOrd="0" destOrd="0" presId="urn:microsoft.com/office/officeart/2005/8/layout/process3"/>
    <dgm:cxn modelId="{5D1406DF-FC3D-47CA-B06F-1B2B461ADFB4}" type="presOf" srcId="{9B43F63E-A59C-4D28-9200-75406AD9DFDB}" destId="{59ABA13B-6A06-4AFD-9909-1256D951AF2B}" srcOrd="1" destOrd="0" presId="urn:microsoft.com/office/officeart/2005/8/layout/process3"/>
    <dgm:cxn modelId="{D6DF72E4-1F4E-4FDC-9157-5FCACC7806B7}" type="presOf" srcId="{2A1EE847-3AC6-45B6-B718-55F10EE56C67}" destId="{C4508937-D5FC-4B6D-A20F-217AF70F8340}" srcOrd="1" destOrd="0" presId="urn:microsoft.com/office/officeart/2005/8/layout/process3"/>
    <dgm:cxn modelId="{53E491E4-B5DE-4CE7-B127-0A339968EA03}" srcId="{F03E57F3-B459-407A-8EF8-B3BA17764DCB}" destId="{6E5BABD2-B5D1-4F4E-B1E0-8E6922CF6F64}" srcOrd="1" destOrd="0" parTransId="{B7DD29DD-71DC-4CB5-8EF1-C28503B64248}" sibTransId="{7E4AC9E0-6B53-461C-8621-124C1DE08183}"/>
    <dgm:cxn modelId="{0969F8E8-32F2-4E7E-862F-A9586D93B5A2}" type="presOf" srcId="{6B6396AB-ACA9-4A3E-BE53-B48083F8790A}" destId="{EA99F611-29B0-4FFB-9277-0C190724F2CA}" srcOrd="1" destOrd="0" presId="urn:microsoft.com/office/officeart/2005/8/layout/process3"/>
    <dgm:cxn modelId="{6CF48CE9-8FB3-4C39-916B-A5C2E98A41F3}" srcId="{1443E50A-087A-4946-939A-78EE603EED2B}" destId="{C101E28B-7670-4D82-BBC4-C5B01A8CDFD5}" srcOrd="0" destOrd="0" parTransId="{A840D6AF-9328-468D-83E7-73276FDEDA2F}" sibTransId="{98F9B880-F43D-473A-97AC-FAC865276694}"/>
    <dgm:cxn modelId="{A06A2FF1-8CA7-496B-841D-6977ACDEF315}" srcId="{2A1EE847-3AC6-45B6-B718-55F10EE56C67}" destId="{8ED96471-88DA-4F2D-A449-87C9DDB8F429}" srcOrd="1" destOrd="0" parTransId="{14891C1D-F7C6-46B9-BCA3-6EF88241245D}" sibTransId="{6C82877C-87F7-42F4-B2BD-9B9693ECAAC7}"/>
    <dgm:cxn modelId="{282119FB-0ACB-4729-AE32-296E831818BC}" type="presOf" srcId="{642D429F-8737-4BE5-B98E-F06EA287AE2C}" destId="{3577C50A-8FBD-485E-9902-E0777EDB855E}" srcOrd="1" destOrd="0" presId="urn:microsoft.com/office/officeart/2005/8/layout/process3"/>
    <dgm:cxn modelId="{D2329669-7F30-4DFA-B993-E4768156DF11}" type="presParOf" srcId="{58C39C26-A300-4C2E-B631-EE48088362A0}" destId="{87D460D3-891F-4FFC-A3D0-605A8610CB4E}" srcOrd="0" destOrd="0" presId="urn:microsoft.com/office/officeart/2005/8/layout/process3"/>
    <dgm:cxn modelId="{E4AC19DB-C3F2-4F7C-90F3-EA9FADC5B9A4}" type="presParOf" srcId="{87D460D3-891F-4FFC-A3D0-605A8610CB4E}" destId="{3C5F6BDE-3A98-4F0D-A201-48A5D3516B92}" srcOrd="0" destOrd="0" presId="urn:microsoft.com/office/officeart/2005/8/layout/process3"/>
    <dgm:cxn modelId="{6E9E379F-E374-4F8F-9B21-C958C682DC10}" type="presParOf" srcId="{87D460D3-891F-4FFC-A3D0-605A8610CB4E}" destId="{84B4D05C-C856-404E-9D45-3A07D2E5E031}" srcOrd="1" destOrd="0" presId="urn:microsoft.com/office/officeart/2005/8/layout/process3"/>
    <dgm:cxn modelId="{CCC1A595-E4FE-41D7-9229-D1B0A3C91F0F}" type="presParOf" srcId="{87D460D3-891F-4FFC-A3D0-605A8610CB4E}" destId="{E5546476-D5C7-4343-B5D0-4BAFC21DF2F6}" srcOrd="2" destOrd="0" presId="urn:microsoft.com/office/officeart/2005/8/layout/process3"/>
    <dgm:cxn modelId="{B33EC25A-83C9-4D08-9C28-D5FDF8E64198}" type="presParOf" srcId="{58C39C26-A300-4C2E-B631-EE48088362A0}" destId="{26518249-00FD-479D-8D70-FFFCF07D73B7}" srcOrd="1" destOrd="0" presId="urn:microsoft.com/office/officeart/2005/8/layout/process3"/>
    <dgm:cxn modelId="{00FA32F3-B063-4D98-9D77-3DC979DA72A0}" type="presParOf" srcId="{26518249-00FD-479D-8D70-FFFCF07D73B7}" destId="{3577C50A-8FBD-485E-9902-E0777EDB855E}" srcOrd="0" destOrd="0" presId="urn:microsoft.com/office/officeart/2005/8/layout/process3"/>
    <dgm:cxn modelId="{B0C17628-A9E8-43CC-90D8-10615153E598}" type="presParOf" srcId="{58C39C26-A300-4C2E-B631-EE48088362A0}" destId="{8F580CCD-C998-4317-BD8D-CCF5ADC06D6D}" srcOrd="2" destOrd="0" presId="urn:microsoft.com/office/officeart/2005/8/layout/process3"/>
    <dgm:cxn modelId="{8FE8D003-97DC-4BFA-8295-D2945957C0D6}" type="presParOf" srcId="{8F580CCD-C998-4317-BD8D-CCF5ADC06D6D}" destId="{F8640D04-9A25-4A48-885B-ADBF2511E906}" srcOrd="0" destOrd="0" presId="urn:microsoft.com/office/officeart/2005/8/layout/process3"/>
    <dgm:cxn modelId="{42A6798B-E301-4805-ACFA-9E6DCBAB8BC6}" type="presParOf" srcId="{8F580CCD-C998-4317-BD8D-CCF5ADC06D6D}" destId="{81981E65-DC87-4EB5-96D2-7DB7B078175A}" srcOrd="1" destOrd="0" presId="urn:microsoft.com/office/officeart/2005/8/layout/process3"/>
    <dgm:cxn modelId="{E28F635E-1820-48E2-B3B2-537B5BCAF857}" type="presParOf" srcId="{8F580CCD-C998-4317-BD8D-CCF5ADC06D6D}" destId="{5F6AAABE-2DC6-4CC6-AB9C-0458F189440B}" srcOrd="2" destOrd="0" presId="urn:microsoft.com/office/officeart/2005/8/layout/process3"/>
    <dgm:cxn modelId="{74B21948-52A8-4F23-A390-A01660F1AF49}" type="presParOf" srcId="{58C39C26-A300-4C2E-B631-EE48088362A0}" destId="{5059EE7C-3166-4A69-9DFF-FAC9CAEC2825}" srcOrd="3" destOrd="0" presId="urn:microsoft.com/office/officeart/2005/8/layout/process3"/>
    <dgm:cxn modelId="{ACDAAC20-7172-4EBC-BF6E-607C7FEDAA1E}" type="presParOf" srcId="{5059EE7C-3166-4A69-9DFF-FAC9CAEC2825}" destId="{B938F9CA-4310-460D-8DD4-C9ED2F83F901}" srcOrd="0" destOrd="0" presId="urn:microsoft.com/office/officeart/2005/8/layout/process3"/>
    <dgm:cxn modelId="{83A6B823-5232-49C6-829A-E5E3B9E311EF}" type="presParOf" srcId="{58C39C26-A300-4C2E-B631-EE48088362A0}" destId="{9C0010D3-5383-4B96-B9D7-CDC4D1782FF1}" srcOrd="4" destOrd="0" presId="urn:microsoft.com/office/officeart/2005/8/layout/process3"/>
    <dgm:cxn modelId="{80A1431C-C840-4EA9-B4EA-698384258235}" type="presParOf" srcId="{9C0010D3-5383-4B96-B9D7-CDC4D1782FF1}" destId="{A531D69D-8354-49D8-AF98-DD65A28E77F8}" srcOrd="0" destOrd="0" presId="urn:microsoft.com/office/officeart/2005/8/layout/process3"/>
    <dgm:cxn modelId="{AA85B21F-0135-475E-B6B9-412AA4B04562}" type="presParOf" srcId="{9C0010D3-5383-4B96-B9D7-CDC4D1782FF1}" destId="{56349ABE-502D-4007-B7F4-FCEA5C767946}" srcOrd="1" destOrd="0" presId="urn:microsoft.com/office/officeart/2005/8/layout/process3"/>
    <dgm:cxn modelId="{BBCFBD46-A44A-4531-B900-CC88E5E14440}" type="presParOf" srcId="{9C0010D3-5383-4B96-B9D7-CDC4D1782FF1}" destId="{17857334-670C-4FBA-9650-61F0E84AEB88}" srcOrd="2" destOrd="0" presId="urn:microsoft.com/office/officeart/2005/8/layout/process3"/>
    <dgm:cxn modelId="{EA1F3287-F409-47E3-94BB-711C4F4B5CB2}" type="presParOf" srcId="{58C39C26-A300-4C2E-B631-EE48088362A0}" destId="{ADD85019-A5E2-4AC1-A50A-056E4F9B5E48}" srcOrd="5" destOrd="0" presId="urn:microsoft.com/office/officeart/2005/8/layout/process3"/>
    <dgm:cxn modelId="{64CA54A4-4EAA-46A5-831C-E93DBFD60530}" type="presParOf" srcId="{ADD85019-A5E2-4AC1-A50A-056E4F9B5E48}" destId="{59ABA13B-6A06-4AFD-9909-1256D951AF2B}" srcOrd="0" destOrd="0" presId="urn:microsoft.com/office/officeart/2005/8/layout/process3"/>
    <dgm:cxn modelId="{36BA664A-E949-44E7-8626-6927CBAB5124}" type="presParOf" srcId="{58C39C26-A300-4C2E-B631-EE48088362A0}" destId="{794344F5-9DCB-4EC6-B774-AC1B83FF8CFF}" srcOrd="6" destOrd="0" presId="urn:microsoft.com/office/officeart/2005/8/layout/process3"/>
    <dgm:cxn modelId="{765F793F-130B-44CA-809C-A0B95BC787F0}" type="presParOf" srcId="{794344F5-9DCB-4EC6-B774-AC1B83FF8CFF}" destId="{6B89A8A8-48E1-4F8F-B52E-659015B9DF9F}" srcOrd="0" destOrd="0" presId="urn:microsoft.com/office/officeart/2005/8/layout/process3"/>
    <dgm:cxn modelId="{1D36B6CE-5C1F-44DF-A321-B0503FAEC9BF}" type="presParOf" srcId="{794344F5-9DCB-4EC6-B774-AC1B83FF8CFF}" destId="{561DE462-EEE5-41F4-BAA5-BE99003934DE}" srcOrd="1" destOrd="0" presId="urn:microsoft.com/office/officeart/2005/8/layout/process3"/>
    <dgm:cxn modelId="{48707149-EEAE-4C62-94E5-99E4D55B2B25}" type="presParOf" srcId="{794344F5-9DCB-4EC6-B774-AC1B83FF8CFF}" destId="{8762C1E2-206E-4FFE-8A8D-F383FD714CAB}" srcOrd="2" destOrd="0" presId="urn:microsoft.com/office/officeart/2005/8/layout/process3"/>
    <dgm:cxn modelId="{C71260B7-1408-47F2-AB9A-49CE8B6FD565}" type="presParOf" srcId="{58C39C26-A300-4C2E-B631-EE48088362A0}" destId="{0BF2DF61-F508-4122-AC4E-1D91995744FF}" srcOrd="7" destOrd="0" presId="urn:microsoft.com/office/officeart/2005/8/layout/process3"/>
    <dgm:cxn modelId="{0155BF4A-0001-4820-99A3-74C5492ADE98}" type="presParOf" srcId="{0BF2DF61-F508-4122-AC4E-1D91995744FF}" destId="{EA99F611-29B0-4FFB-9277-0C190724F2CA}" srcOrd="0" destOrd="0" presId="urn:microsoft.com/office/officeart/2005/8/layout/process3"/>
    <dgm:cxn modelId="{A65ACE5A-3878-4036-921E-568558D92809}" type="presParOf" srcId="{58C39C26-A300-4C2E-B631-EE48088362A0}" destId="{887F9CD3-B9F2-4E0B-BC04-50D8FF8A3903}" srcOrd="8" destOrd="0" presId="urn:microsoft.com/office/officeart/2005/8/layout/process3"/>
    <dgm:cxn modelId="{7A95EFB1-D749-48E3-A17F-8301BA2BD147}" type="presParOf" srcId="{887F9CD3-B9F2-4E0B-BC04-50D8FF8A3903}" destId="{9D7D8131-9BDD-40DF-8B90-854027ABE8A3}" srcOrd="0" destOrd="0" presId="urn:microsoft.com/office/officeart/2005/8/layout/process3"/>
    <dgm:cxn modelId="{4486ED80-5CB4-42D1-8F13-2C08504848F2}" type="presParOf" srcId="{887F9CD3-B9F2-4E0B-BC04-50D8FF8A3903}" destId="{C4508937-D5FC-4B6D-A20F-217AF70F8340}" srcOrd="1" destOrd="0" presId="urn:microsoft.com/office/officeart/2005/8/layout/process3"/>
    <dgm:cxn modelId="{A857CA32-5AA4-4617-B1DD-84E9D0C724ED}" type="presParOf" srcId="{887F9CD3-B9F2-4E0B-BC04-50D8FF8A3903}" destId="{CD127EAD-D506-4FE0-86DE-D573691FC178}" srcOrd="2" destOrd="0" presId="urn:microsoft.com/office/officeart/2005/8/layout/process3"/>
  </dgm:cxnLst>
  <dgm:bg/>
  <dgm:whole>
    <a:ln>
      <a:solidFill>
        <a:schemeClr val="bg2">
          <a:lumMod val="90000"/>
        </a:schemeClr>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B4D05C-C856-404E-9D45-3A07D2E5E031}">
      <dsp:nvSpPr>
        <dsp:cNvPr id="0" name=""/>
        <dsp:cNvSpPr/>
      </dsp:nvSpPr>
      <dsp:spPr>
        <a:xfrm>
          <a:off x="3747" y="11403"/>
          <a:ext cx="845533" cy="8208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ea typeface="+mn-ea"/>
              <a:cs typeface="Arial" panose="020B0604020202020204" pitchFamily="34" charset="0"/>
            </a:rPr>
            <a:t>Proposals invited</a:t>
          </a:r>
        </a:p>
      </dsp:txBody>
      <dsp:txXfrm>
        <a:off x="3747" y="11403"/>
        <a:ext cx="845533" cy="338213"/>
      </dsp:txXfrm>
    </dsp:sp>
    <dsp:sp modelId="{E5546476-D5C7-4343-B5D0-4BAFC21DF2F6}">
      <dsp:nvSpPr>
        <dsp:cNvPr id="0" name=""/>
        <dsp:cNvSpPr/>
      </dsp:nvSpPr>
      <dsp:spPr>
        <a:xfrm>
          <a:off x="176929" y="349616"/>
          <a:ext cx="845533" cy="10944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endParaRPr lang="en-US" sz="900" kern="1200">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a:latin typeface="Arial" panose="020B0604020202020204" pitchFamily="34" charset="0"/>
              <a:ea typeface="+mn-ea"/>
              <a:cs typeface="Arial" panose="020B0604020202020204" pitchFamily="34" charset="0"/>
            </a:rPr>
            <a:t>Open call</a:t>
          </a:r>
        </a:p>
      </dsp:txBody>
      <dsp:txXfrm>
        <a:off x="201694" y="374381"/>
        <a:ext cx="796003" cy="1044870"/>
      </dsp:txXfrm>
    </dsp:sp>
    <dsp:sp modelId="{26518249-00FD-479D-8D70-FFFCF07D73B7}">
      <dsp:nvSpPr>
        <dsp:cNvPr id="0" name=""/>
        <dsp:cNvSpPr/>
      </dsp:nvSpPr>
      <dsp:spPr>
        <a:xfrm>
          <a:off x="977460" y="75253"/>
          <a:ext cx="271741" cy="21051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977460" y="117356"/>
        <a:ext cx="208587" cy="126307"/>
      </dsp:txXfrm>
    </dsp:sp>
    <dsp:sp modelId="{81981E65-DC87-4EB5-96D2-7DB7B078175A}">
      <dsp:nvSpPr>
        <dsp:cNvPr id="0" name=""/>
        <dsp:cNvSpPr/>
      </dsp:nvSpPr>
      <dsp:spPr>
        <a:xfrm>
          <a:off x="1362000" y="11403"/>
          <a:ext cx="845533" cy="820800"/>
        </a:xfrm>
        <a:prstGeom prst="roundRect">
          <a:avLst>
            <a:gd name="adj" fmla="val 10000"/>
          </a:avLst>
        </a:prstGeom>
        <a:solidFill>
          <a:schemeClr val="accent3">
            <a:hueOff val="677650"/>
            <a:satOff val="25000"/>
            <a:lumOff val="-36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ea typeface="+mn-ea"/>
              <a:cs typeface="Arial" panose="020B0604020202020204" pitchFamily="34" charset="0"/>
            </a:rPr>
            <a:t>Business Case </a:t>
          </a:r>
        </a:p>
      </dsp:txBody>
      <dsp:txXfrm>
        <a:off x="1362000" y="11403"/>
        <a:ext cx="845533" cy="338213"/>
      </dsp:txXfrm>
    </dsp:sp>
    <dsp:sp modelId="{5F6AAABE-2DC6-4CC6-AB9C-0458F189440B}">
      <dsp:nvSpPr>
        <dsp:cNvPr id="0" name=""/>
        <dsp:cNvSpPr/>
      </dsp:nvSpPr>
      <dsp:spPr>
        <a:xfrm>
          <a:off x="1535181" y="349616"/>
          <a:ext cx="845533" cy="10944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677650"/>
              <a:satOff val="25000"/>
              <a:lumOff val="-36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ea typeface="+mn-ea"/>
              <a:cs typeface="Arial" panose="020B0604020202020204" pitchFamily="34" charset="0"/>
            </a:rPr>
            <a:t>Assessed by WCC</a:t>
          </a:r>
        </a:p>
      </dsp:txBody>
      <dsp:txXfrm>
        <a:off x="1559946" y="374381"/>
        <a:ext cx="796003" cy="1044870"/>
      </dsp:txXfrm>
    </dsp:sp>
    <dsp:sp modelId="{5059EE7C-3166-4A69-9DFF-FAC9CAEC2825}">
      <dsp:nvSpPr>
        <dsp:cNvPr id="0" name=""/>
        <dsp:cNvSpPr/>
      </dsp:nvSpPr>
      <dsp:spPr>
        <a:xfrm>
          <a:off x="2335713" y="75253"/>
          <a:ext cx="271741" cy="210513"/>
        </a:xfrm>
        <a:prstGeom prst="rightArrow">
          <a:avLst>
            <a:gd name="adj1" fmla="val 60000"/>
            <a:gd name="adj2" fmla="val 50000"/>
          </a:avLst>
        </a:prstGeom>
        <a:solidFill>
          <a:schemeClr val="accent3">
            <a:hueOff val="903533"/>
            <a:satOff val="33333"/>
            <a:lumOff val="-49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335713" y="117356"/>
        <a:ext cx="208587" cy="126307"/>
      </dsp:txXfrm>
    </dsp:sp>
    <dsp:sp modelId="{56349ABE-502D-4007-B7F4-FCEA5C767946}">
      <dsp:nvSpPr>
        <dsp:cNvPr id="0" name=""/>
        <dsp:cNvSpPr/>
      </dsp:nvSpPr>
      <dsp:spPr>
        <a:xfrm>
          <a:off x="2720252" y="11403"/>
          <a:ext cx="845533" cy="820800"/>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ea typeface="+mn-ea"/>
              <a:cs typeface="Arial" panose="020B0604020202020204" pitchFamily="34" charset="0"/>
            </a:rPr>
            <a:t>Funding Awarded</a:t>
          </a:r>
        </a:p>
      </dsp:txBody>
      <dsp:txXfrm>
        <a:off x="2720252" y="11403"/>
        <a:ext cx="845533" cy="338213"/>
      </dsp:txXfrm>
    </dsp:sp>
    <dsp:sp modelId="{17857334-670C-4FBA-9650-61F0E84AEB88}">
      <dsp:nvSpPr>
        <dsp:cNvPr id="0" name=""/>
        <dsp:cNvSpPr/>
      </dsp:nvSpPr>
      <dsp:spPr>
        <a:xfrm>
          <a:off x="2893434" y="349616"/>
          <a:ext cx="845533" cy="10944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ea typeface="+mn-ea"/>
              <a:cs typeface="Arial" panose="020B0604020202020204" pitchFamily="34" charset="0"/>
            </a:rPr>
            <a:t>Grant agreement with WCC issued</a:t>
          </a:r>
        </a:p>
      </dsp:txBody>
      <dsp:txXfrm>
        <a:off x="2918199" y="374381"/>
        <a:ext cx="796003" cy="1044870"/>
      </dsp:txXfrm>
    </dsp:sp>
    <dsp:sp modelId="{ADD85019-A5E2-4AC1-A50A-056E4F9B5E48}">
      <dsp:nvSpPr>
        <dsp:cNvPr id="0" name=""/>
        <dsp:cNvSpPr/>
      </dsp:nvSpPr>
      <dsp:spPr>
        <a:xfrm>
          <a:off x="3693965" y="75253"/>
          <a:ext cx="271741" cy="210513"/>
        </a:xfrm>
        <a:prstGeom prst="rightArrow">
          <a:avLst>
            <a:gd name="adj1" fmla="val 60000"/>
            <a:gd name="adj2" fmla="val 50000"/>
          </a:avLst>
        </a:prstGeom>
        <a:solidFill>
          <a:schemeClr val="accent3">
            <a:hueOff val="1807066"/>
            <a:satOff val="66667"/>
            <a:lumOff val="-980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693965" y="117356"/>
        <a:ext cx="208587" cy="126307"/>
      </dsp:txXfrm>
    </dsp:sp>
    <dsp:sp modelId="{561DE462-EEE5-41F4-BAA5-BE99003934DE}">
      <dsp:nvSpPr>
        <dsp:cNvPr id="0" name=""/>
        <dsp:cNvSpPr/>
      </dsp:nvSpPr>
      <dsp:spPr>
        <a:xfrm>
          <a:off x="4078505" y="11403"/>
          <a:ext cx="845533" cy="820800"/>
        </a:xfrm>
        <a:prstGeom prst="roundRect">
          <a:avLst>
            <a:gd name="adj" fmla="val 10000"/>
          </a:avLst>
        </a:prstGeom>
        <a:solidFill>
          <a:schemeClr val="accent3">
            <a:hueOff val="2032949"/>
            <a:satOff val="75000"/>
            <a:lumOff val="-110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ea typeface="+mn-ea"/>
              <a:cs typeface="Arial" panose="020B0604020202020204" pitchFamily="34" charset="0"/>
            </a:rPr>
            <a:t>Reporting</a:t>
          </a:r>
        </a:p>
      </dsp:txBody>
      <dsp:txXfrm>
        <a:off x="4078505" y="11403"/>
        <a:ext cx="845533" cy="338213"/>
      </dsp:txXfrm>
    </dsp:sp>
    <dsp:sp modelId="{8762C1E2-206E-4FFE-8A8D-F383FD714CAB}">
      <dsp:nvSpPr>
        <dsp:cNvPr id="0" name=""/>
        <dsp:cNvSpPr/>
      </dsp:nvSpPr>
      <dsp:spPr>
        <a:xfrm>
          <a:off x="4251686" y="349616"/>
          <a:ext cx="845533" cy="10944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2032949"/>
              <a:satOff val="75000"/>
              <a:lumOff val="-1102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ea typeface="+mn-ea"/>
              <a:cs typeface="Arial" panose="020B0604020202020204" pitchFamily="34" charset="0"/>
            </a:rPr>
            <a:t>Progress to Partnership Board </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ea typeface="+mn-ea"/>
              <a:cs typeface="Arial" panose="020B0604020202020204" pitchFamily="34" charset="0"/>
            </a:rPr>
            <a:t>Returns to government </a:t>
          </a:r>
        </a:p>
      </dsp:txBody>
      <dsp:txXfrm>
        <a:off x="4276451" y="374381"/>
        <a:ext cx="796003" cy="1044870"/>
      </dsp:txXfrm>
    </dsp:sp>
    <dsp:sp modelId="{0BF2DF61-F508-4122-AC4E-1D91995744FF}">
      <dsp:nvSpPr>
        <dsp:cNvPr id="0" name=""/>
        <dsp:cNvSpPr/>
      </dsp:nvSpPr>
      <dsp:spPr>
        <a:xfrm>
          <a:off x="5052218" y="75253"/>
          <a:ext cx="271741" cy="210513"/>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5052218" y="117356"/>
        <a:ext cx="208587" cy="126307"/>
      </dsp:txXfrm>
    </dsp:sp>
    <dsp:sp modelId="{C4508937-D5FC-4B6D-A20F-217AF70F8340}">
      <dsp:nvSpPr>
        <dsp:cNvPr id="0" name=""/>
        <dsp:cNvSpPr/>
      </dsp:nvSpPr>
      <dsp:spPr>
        <a:xfrm>
          <a:off x="5436757" y="11403"/>
          <a:ext cx="845533" cy="820800"/>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b="1" kern="1200">
              <a:latin typeface="Arial" panose="020B0604020202020204" pitchFamily="34" charset="0"/>
              <a:ea typeface="+mn-ea"/>
              <a:cs typeface="Arial" panose="020B0604020202020204" pitchFamily="34" charset="0"/>
            </a:rPr>
            <a:t>Project completion</a:t>
          </a:r>
        </a:p>
      </dsp:txBody>
      <dsp:txXfrm>
        <a:off x="5436757" y="11403"/>
        <a:ext cx="845533" cy="338213"/>
      </dsp:txXfrm>
    </dsp:sp>
    <dsp:sp modelId="{CD127EAD-D506-4FE0-86DE-D573691FC178}">
      <dsp:nvSpPr>
        <dsp:cNvPr id="0" name=""/>
        <dsp:cNvSpPr/>
      </dsp:nvSpPr>
      <dsp:spPr>
        <a:xfrm>
          <a:off x="5609939" y="349616"/>
          <a:ext cx="845533" cy="10944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ea typeface="+mn-ea"/>
              <a:cs typeface="Arial" panose="020B0604020202020204" pitchFamily="34" charset="0"/>
            </a:rPr>
            <a:t>Outcomes quantified</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ea typeface="+mn-ea"/>
              <a:cs typeface="Arial" panose="020B0604020202020204" pitchFamily="34" charset="0"/>
            </a:rPr>
            <a:t>Evaluation </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ea typeface="+mn-ea"/>
              <a:cs typeface="Arial" panose="020B0604020202020204" pitchFamily="34" charset="0"/>
            </a:rPr>
            <a:t>Publicity</a:t>
          </a:r>
        </a:p>
      </dsp:txBody>
      <dsp:txXfrm>
        <a:off x="5634704" y="374381"/>
        <a:ext cx="796003" cy="104487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e817e9c-1e72-4a8d-9561-2657ae4fb7ed">
      <Value>15</Value>
    </TaxCatchAll>
    <h3bce02deea94aa5bc8ab0367f07f625 xmlns="ae817e9c-1e72-4a8d-9561-2657ae4fb7ed">
      <Terms xmlns="http://schemas.microsoft.com/office/infopath/2007/PartnerControls">
        <TermInfo xmlns="http://schemas.microsoft.com/office/infopath/2007/PartnerControls">
          <TermName xmlns="http://schemas.microsoft.com/office/infopath/2007/PartnerControls">Procedures</TermName>
          <TermId xmlns="http://schemas.microsoft.com/office/infopath/2007/PartnerControls">7f073f02-633f-45a8-83dd-cb3040355a05</TermId>
        </TermInfo>
      </Terms>
    </h3bce02deea94aa5bc8ab0367f07f625>
    <Original_x0020_Document_x0020_Date xmlns="ae817e9c-1e72-4a8d-9561-2657ae4fb7ed" xsi:nil="true"/>
    <TaxKeywordTaxHTField xmlns="ae817e9c-1e72-4a8d-9561-2657ae4fb7ed">
      <Terms xmlns="http://schemas.microsoft.com/office/infopath/2007/PartnerControls"/>
    </TaxKeywordTaxHTField>
    <_dlc_DocId xmlns="ae817e9c-1e72-4a8d-9561-2657ae4fb7ed">73JPZTFPHWHJ-1664489646-3672</_dlc_DocId>
    <_dlc_DocIdUrl xmlns="ae817e9c-1e72-4a8d-9561-2657ae4fb7ed">
      <Url>http://sharepointdms/sites/economycommunities/_layouts/15/DocIdRedir.aspx?ID=73JPZTFPHWHJ-1664489646-3672</Url>
      <Description>73JPZTFPHWHJ-1664489646-3672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MS Standard" ma:contentTypeID="0x0101007C32136FAB3A5944BA2B66052297973C0073FEB5CCCC4A0840A43F60106630D2FA" ma:contentTypeVersion="36" ma:contentTypeDescription="" ma:contentTypeScope="" ma:versionID="c88b61d838041ca97e3b5d7c540986a1">
  <xsd:schema xmlns:xsd="http://www.w3.org/2001/XMLSchema" xmlns:xs="http://www.w3.org/2001/XMLSchema" xmlns:p="http://schemas.microsoft.com/office/2006/metadata/properties" xmlns:ns2="ae817e9c-1e72-4a8d-9561-2657ae4fb7ed" targetNamespace="http://schemas.microsoft.com/office/2006/metadata/properties" ma:root="true" ma:fieldsID="bb83ae501335d3438ad9cdfd6913fcf4" ns2:_="">
    <xsd:import namespace="ae817e9c-1e72-4a8d-9561-2657ae4fb7ed"/>
    <xsd:element name="properties">
      <xsd:complexType>
        <xsd:sequence>
          <xsd:element name="documentManagement">
            <xsd:complexType>
              <xsd:all>
                <xsd:element ref="ns2:Original_x0020_Document_x0020_Date" minOccurs="0"/>
                <xsd:element ref="ns2:TaxCatchAll" minOccurs="0"/>
                <xsd:element ref="ns2:TaxCatchAllLabel" minOccurs="0"/>
                <xsd:element ref="ns2:TaxKeywordTaxHTField" minOccurs="0"/>
                <xsd:element ref="ns2:h3bce02deea94aa5bc8ab0367f07f625"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17e9c-1e72-4a8d-9561-2657ae4fb7ed" elementFormDefault="qualified">
    <xsd:import namespace="http://schemas.microsoft.com/office/2006/documentManagement/types"/>
    <xsd:import namespace="http://schemas.microsoft.com/office/infopath/2007/PartnerControls"/>
    <xsd:element name="Original_x0020_Document_x0020_Date" ma:index="3" nillable="true" ma:displayName="Original Document Date" ma:default="[today]" ma:format="DateOnly" ma:internalName="Original_x0020_Document_x0020_Date" ma:readOnly="false">
      <xsd:simpleType>
        <xsd:restriction base="dms:DateTime"/>
      </xsd:simpleType>
    </xsd:element>
    <xsd:element name="TaxCatchAll" ma:index="8" nillable="true" ma:displayName="Taxonomy Catch All Column" ma:hidden="true" ma:list="{3d9619bf-ceb1-42a9-9026-ab6cd6d6091a}" ma:internalName="TaxCatchAll" ma:readOnly="false" ma:showField="CatchAllData" ma:web="ae817e9c-1e72-4a8d-9561-2657ae4fb7e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3d9619bf-ceb1-42a9-9026-ab6cd6d6091a}" ma:internalName="TaxCatchAllLabel" ma:readOnly="true" ma:showField="CatchAllDataLabel" ma:web="ae817e9c-1e72-4a8d-9561-2657ae4fb7ed">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taxonomy="true" ma:internalName="TaxKeywordTaxHTField" ma:taxonomyFieldName="TaxKeyword" ma:displayName="Reference" ma:readOnly="false" ma:fieldId="{23f27201-bee3-471e-b2e7-b64fd8b7ca38}" ma:taxonomyMulti="true" ma:sspId="e64b0df6-c67a-4e60-92fc-ee34611ae5bc" ma:termSetId="00000000-0000-0000-0000-000000000000" ma:anchorId="00000000-0000-0000-0000-000000000000" ma:open="true" ma:isKeyword="true">
      <xsd:complexType>
        <xsd:sequence>
          <xsd:element ref="pc:Terms" minOccurs="0" maxOccurs="1"/>
        </xsd:sequence>
      </xsd:complexType>
    </xsd:element>
    <xsd:element name="h3bce02deea94aa5bc8ab0367f07f625" ma:index="13" ma:taxonomy="true" ma:internalName="h3bce02deea94aa5bc8ab0367f07f625" ma:taxonomyFieldName="Document_x0020_Category" ma:displayName="Document Category" ma:readOnly="false" ma:fieldId="{13bce02d-eea9-4aa5-bc8a-b0367f07f625}" ma:sspId="e64b0df6-c67a-4e60-92fc-ee34611ae5bc" ma:termSetId="b3e11366-d852-45ea-af49-933d5bc6d43b" ma:anchorId="00000000-0000-0000-0000-000000000000" ma:open="false" ma:isKeyword="false">
      <xsd:complexType>
        <xsd:sequence>
          <xsd:element ref="pc:Terms" minOccurs="0" maxOccurs="1"/>
        </xsd:sequence>
      </xsd:complex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2EE26B-C7AD-4A14-8550-B1E2DBC05908}">
  <ds:schemaRefs>
    <ds:schemaRef ds:uri="http://schemas.microsoft.com/sharepoint/events"/>
  </ds:schemaRefs>
</ds:datastoreItem>
</file>

<file path=customXml/itemProps2.xml><?xml version="1.0" encoding="utf-8"?>
<ds:datastoreItem xmlns:ds="http://schemas.openxmlformats.org/officeDocument/2006/customXml" ds:itemID="{7CEB75F3-F57F-43EE-B130-0B5D58A4646B}">
  <ds:schemaRefs>
    <ds:schemaRef ds:uri="http://schemas.openxmlformats.org/officeDocument/2006/bibliography"/>
  </ds:schemaRefs>
</ds:datastoreItem>
</file>

<file path=customXml/itemProps3.xml><?xml version="1.0" encoding="utf-8"?>
<ds:datastoreItem xmlns:ds="http://schemas.openxmlformats.org/officeDocument/2006/customXml" ds:itemID="{E43A8A8D-E8AB-4AEA-B704-19CD969487D0}">
  <ds:schemaRefs>
    <ds:schemaRef ds:uri="http://schemas.microsoft.com/sharepoint/v3/contenttype/forms"/>
  </ds:schemaRefs>
</ds:datastoreItem>
</file>

<file path=customXml/itemProps4.xml><?xml version="1.0" encoding="utf-8"?>
<ds:datastoreItem xmlns:ds="http://schemas.openxmlformats.org/officeDocument/2006/customXml" ds:itemID="{4FA47958-9E1B-49B9-B7EE-6139E2E9ACAA}">
  <ds:schemaRefs>
    <ds:schemaRef ds:uri="http://schemas.microsoft.com/office/2006/metadata/properties"/>
    <ds:schemaRef ds:uri="http://schemas.microsoft.com/office/infopath/2007/PartnerControls"/>
    <ds:schemaRef ds:uri="ae817e9c-1e72-4a8d-9561-2657ae4fb7ed"/>
  </ds:schemaRefs>
</ds:datastoreItem>
</file>

<file path=customXml/itemProps5.xml><?xml version="1.0" encoding="utf-8"?>
<ds:datastoreItem xmlns:ds="http://schemas.openxmlformats.org/officeDocument/2006/customXml" ds:itemID="{F027B33D-F0E6-404C-BB85-F353C13F7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17e9c-1e72-4a8d-9561-2657ae4fb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2857</Words>
  <Characters>16286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Logo</vt:lpstr>
    </vt:vector>
  </TitlesOfParts>
  <Company/>
  <LinksUpToDate>false</LinksUpToDate>
  <CharactersWithSpaces>19105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dc:title>
  <dc:subject/>
  <dc:creator>Leisure</dc:creator>
  <cp:keywords/>
  <cp:lastModifiedBy>Camilla Sharp</cp:lastModifiedBy>
  <cp:revision>4</cp:revision>
  <cp:lastPrinted>2023-10-19T16:37:00Z</cp:lastPrinted>
  <dcterms:created xsi:type="dcterms:W3CDTF">2025-04-09T11:53:00Z</dcterms:created>
  <dcterms:modified xsi:type="dcterms:W3CDTF">2025-04-09T11:56:00Z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0x0101007C32136FAB3A5944BA2B66052297973C0073FEB5CCCC4A0840A43F60106630D2FA</vt:lpwstr>
  </property>
  <property fmtid="{D5CDD505-2E9C-101B-9397-08002B2CF9AE}" pid="3" name="_dlc_DocIdItemGuid">
    <vt:lpwstr>9269f751-eb44-450b-9ee8-63c0ddd87d0d</vt:lpwstr>
  </property>
  <property fmtid="{D5CDD505-2E9C-101B-9397-08002B2CF9AE}" pid="4" name="TaxKeyword">
    <vt:lpwstr/>
  </property>
  <property fmtid="{D5CDD505-2E9C-101B-9397-08002B2CF9AE}" pid="5" name="Document Category">
    <vt:lpwstr>15;#Procedures|7f073f02-633f-45a8-83dd-cb3040355a05</vt:lpwstr>
  </property>
</Properties>
</file>