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18330" w14:textId="10AFCCBF" w:rsidR="00CC59F5" w:rsidRDefault="00CC59F5" w:rsidP="004C7677">
      <w:pPr>
        <w:jc w:val="center"/>
        <w:rPr>
          <w:rFonts w:ascii="Arial" w:hAnsi="Arial" w:cs="Arial"/>
          <w:color w:val="080808"/>
          <w:sz w:val="24"/>
          <w:szCs w:val="24"/>
          <w:u w:val="single"/>
          <w:shd w:val="clear" w:color="auto" w:fill="FFFFFF"/>
        </w:rPr>
      </w:pPr>
      <w:bookmarkStart w:id="0" w:name="_GoBack"/>
      <w:bookmarkEnd w:id="0"/>
      <w:r w:rsidRPr="00717DC1">
        <w:rPr>
          <w:rFonts w:ascii="Arial" w:hAnsi="Arial" w:cs="Arial"/>
          <w:color w:val="080808"/>
          <w:sz w:val="24"/>
          <w:szCs w:val="24"/>
          <w:u w:val="single"/>
          <w:shd w:val="clear" w:color="auto" w:fill="FFFFFF"/>
        </w:rPr>
        <w:t>Biodiv</w:t>
      </w:r>
      <w:r w:rsidR="00717DC1" w:rsidRPr="00717DC1">
        <w:rPr>
          <w:rFonts w:ascii="Arial" w:hAnsi="Arial" w:cs="Arial"/>
          <w:color w:val="080808"/>
          <w:sz w:val="24"/>
          <w:szCs w:val="24"/>
          <w:u w:val="single"/>
          <w:shd w:val="clear" w:color="auto" w:fill="FFFFFF"/>
        </w:rPr>
        <w:t>ersity Net Gain and Offsetting</w:t>
      </w:r>
    </w:p>
    <w:p w14:paraId="60927937" w14:textId="46B443F4" w:rsidR="00717DC1" w:rsidRDefault="00717DC1" w:rsidP="00CC59F5">
      <w:pPr>
        <w:rPr>
          <w:rFonts w:ascii="Arial" w:hAnsi="Arial" w:cs="Arial"/>
          <w:sz w:val="24"/>
          <w:szCs w:val="24"/>
        </w:rPr>
      </w:pPr>
      <w:r w:rsidRPr="00717DC1">
        <w:rPr>
          <w:rFonts w:ascii="Arial" w:hAnsi="Arial" w:cs="Arial"/>
          <w:sz w:val="24"/>
          <w:szCs w:val="24"/>
        </w:rPr>
        <w:t xml:space="preserve">This </w:t>
      </w:r>
      <w:r>
        <w:rPr>
          <w:rFonts w:ascii="Arial" w:hAnsi="Arial" w:cs="Arial"/>
          <w:sz w:val="24"/>
          <w:szCs w:val="24"/>
        </w:rPr>
        <w:t xml:space="preserve">“Call for Sites” </w:t>
      </w:r>
      <w:r w:rsidRPr="00717DC1">
        <w:rPr>
          <w:rFonts w:ascii="Arial" w:hAnsi="Arial" w:cs="Arial"/>
          <w:sz w:val="24"/>
          <w:szCs w:val="24"/>
        </w:rPr>
        <w:t>is an opportunity for agents and landowners to submit land which they believe could be suitable for provid</w:t>
      </w:r>
      <w:r>
        <w:rPr>
          <w:rFonts w:ascii="Arial" w:hAnsi="Arial" w:cs="Arial"/>
          <w:sz w:val="24"/>
          <w:szCs w:val="24"/>
        </w:rPr>
        <w:t>ing Biodiversity Net Gain (BNG)</w:t>
      </w:r>
      <w:r w:rsidR="00925356">
        <w:rPr>
          <w:rFonts w:ascii="Arial" w:hAnsi="Arial" w:cs="Arial"/>
          <w:sz w:val="24"/>
          <w:szCs w:val="24"/>
        </w:rPr>
        <w:t xml:space="preserve"> as part of an offsetting scheme</w:t>
      </w:r>
      <w:r>
        <w:rPr>
          <w:rFonts w:ascii="Arial" w:hAnsi="Arial" w:cs="Arial"/>
          <w:sz w:val="24"/>
          <w:szCs w:val="24"/>
        </w:rPr>
        <w:t xml:space="preserve">. </w:t>
      </w:r>
    </w:p>
    <w:p w14:paraId="6E411656" w14:textId="4F1679AF" w:rsidR="00717DC1" w:rsidRDefault="006F773B" w:rsidP="00CC59F5">
      <w:pPr>
        <w:rPr>
          <w:rFonts w:ascii="Arial" w:hAnsi="Arial" w:cs="Arial"/>
          <w:sz w:val="24"/>
          <w:szCs w:val="24"/>
        </w:rPr>
      </w:pPr>
      <w:r w:rsidRPr="006F773B">
        <w:rPr>
          <w:rFonts w:ascii="Arial" w:hAnsi="Arial" w:cs="Arial"/>
          <w:sz w:val="24"/>
          <w:szCs w:val="24"/>
        </w:rPr>
        <w:t xml:space="preserve">The Government has announced its intention to introduce the achievement of a mandatory minimum 10% BNG for development subject to the Town and Country Planning Act 1990. This is </w:t>
      </w:r>
      <w:r>
        <w:rPr>
          <w:rFonts w:ascii="Arial" w:hAnsi="Arial" w:cs="Arial"/>
          <w:sz w:val="24"/>
          <w:szCs w:val="24"/>
        </w:rPr>
        <w:t xml:space="preserve">set out in the Environment Bill. </w:t>
      </w:r>
    </w:p>
    <w:p w14:paraId="5202C100" w14:textId="50DA69FE" w:rsidR="003A43BF" w:rsidRDefault="003A43BF" w:rsidP="00CC59F5">
      <w:pPr>
        <w:rPr>
          <w:rFonts w:ascii="Arial" w:hAnsi="Arial" w:cs="Arial"/>
          <w:sz w:val="24"/>
          <w:szCs w:val="24"/>
        </w:rPr>
      </w:pPr>
      <w:r>
        <w:rPr>
          <w:rFonts w:ascii="Arial" w:hAnsi="Arial" w:cs="Arial"/>
          <w:sz w:val="24"/>
          <w:szCs w:val="24"/>
        </w:rPr>
        <w:t xml:space="preserve">In the first instance development should seek to avoid adverse impacts to biodiversity or to minimise them by appropriate on site mitigation. Where this is not possible then an opportunity to mitigate off site </w:t>
      </w:r>
      <w:r w:rsidR="00710A0E">
        <w:rPr>
          <w:rFonts w:ascii="Arial" w:hAnsi="Arial" w:cs="Arial"/>
          <w:sz w:val="24"/>
          <w:szCs w:val="24"/>
        </w:rPr>
        <w:t xml:space="preserve">could be </w:t>
      </w:r>
      <w:r>
        <w:rPr>
          <w:rFonts w:ascii="Arial" w:hAnsi="Arial" w:cs="Arial"/>
          <w:sz w:val="24"/>
          <w:szCs w:val="24"/>
        </w:rPr>
        <w:t xml:space="preserve">an option. </w:t>
      </w:r>
      <w:r w:rsidR="00384DBD">
        <w:rPr>
          <w:rFonts w:ascii="Arial" w:hAnsi="Arial" w:cs="Arial"/>
          <w:sz w:val="24"/>
          <w:szCs w:val="24"/>
        </w:rPr>
        <w:t xml:space="preserve">This could involve the allocation of sites for the purpose of BNG offsetting mitigation. The sites would need to be available </w:t>
      </w:r>
      <w:r w:rsidR="00925356">
        <w:rPr>
          <w:rFonts w:ascii="Arial" w:hAnsi="Arial" w:cs="Arial"/>
          <w:sz w:val="24"/>
          <w:szCs w:val="24"/>
        </w:rPr>
        <w:t xml:space="preserve">and managed </w:t>
      </w:r>
      <w:r w:rsidR="00384DBD">
        <w:rPr>
          <w:rFonts w:ascii="Arial" w:hAnsi="Arial" w:cs="Arial"/>
          <w:sz w:val="24"/>
          <w:szCs w:val="24"/>
        </w:rPr>
        <w:t xml:space="preserve">for BNG for a minimum period of 30 years in line with the recommendation in the Environment Bill. </w:t>
      </w:r>
    </w:p>
    <w:p w14:paraId="4EB2FC3C" w14:textId="62A592D3" w:rsidR="00384DBD" w:rsidRDefault="00384DBD" w:rsidP="00384DBD">
      <w:pPr>
        <w:rPr>
          <w:rFonts w:ascii="Arial" w:hAnsi="Arial" w:cs="Arial"/>
          <w:sz w:val="24"/>
          <w:szCs w:val="24"/>
        </w:rPr>
      </w:pPr>
      <w:r w:rsidRPr="003A43BF">
        <w:rPr>
          <w:rFonts w:ascii="Arial" w:hAnsi="Arial" w:cs="Arial"/>
          <w:sz w:val="24"/>
          <w:szCs w:val="24"/>
        </w:rPr>
        <w:t>The Council particularly encourages proposals that have the potential to buffer or expand existing habitats, link existing habitats together or provide stepping-stones between existing habitats. For example, connecting woodland blocks, buffering ancient woodland and s</w:t>
      </w:r>
      <w:r>
        <w:rPr>
          <w:rFonts w:ascii="Arial" w:hAnsi="Arial" w:cs="Arial"/>
          <w:sz w:val="24"/>
          <w:szCs w:val="24"/>
        </w:rPr>
        <w:t xml:space="preserve">pecies rich grassland creation this </w:t>
      </w:r>
      <w:r w:rsidRPr="003A43BF">
        <w:rPr>
          <w:rFonts w:ascii="Arial" w:hAnsi="Arial" w:cs="Arial"/>
          <w:sz w:val="24"/>
          <w:szCs w:val="24"/>
        </w:rPr>
        <w:t>is expected to deliver the greatest gains for biodiversity, by delivering practical improvements to the existing ecological network.</w:t>
      </w:r>
    </w:p>
    <w:p w14:paraId="04FEA018" w14:textId="61D11A0A" w:rsidR="00710A0E" w:rsidRDefault="00710A0E" w:rsidP="00384DBD">
      <w:pPr>
        <w:rPr>
          <w:rFonts w:ascii="Arial" w:hAnsi="Arial" w:cs="Arial"/>
          <w:sz w:val="24"/>
          <w:szCs w:val="24"/>
        </w:rPr>
      </w:pPr>
      <w:r>
        <w:rPr>
          <w:rFonts w:ascii="Arial" w:hAnsi="Arial" w:cs="Arial"/>
          <w:sz w:val="24"/>
          <w:szCs w:val="24"/>
        </w:rPr>
        <w:t>There may be the possibility that multiple benefits can be delivered on the same site including biodiversity net gain, n</w:t>
      </w:r>
      <w:r w:rsidR="005C2204">
        <w:rPr>
          <w:rFonts w:ascii="Arial" w:hAnsi="Arial" w:cs="Arial"/>
          <w:sz w:val="24"/>
          <w:szCs w:val="24"/>
        </w:rPr>
        <w:t xml:space="preserve">itrogen </w:t>
      </w:r>
      <w:r>
        <w:rPr>
          <w:rFonts w:ascii="Arial" w:hAnsi="Arial" w:cs="Arial"/>
          <w:sz w:val="24"/>
          <w:szCs w:val="24"/>
        </w:rPr>
        <w:t>neutrality, carbon offsetting etc.</w:t>
      </w:r>
    </w:p>
    <w:p w14:paraId="7823B90D" w14:textId="49677FE9" w:rsidR="002845BA" w:rsidRDefault="00710A0E" w:rsidP="00384DBD">
      <w:pPr>
        <w:rPr>
          <w:rFonts w:ascii="Arial" w:hAnsi="Arial" w:cs="Arial"/>
          <w:sz w:val="24"/>
          <w:szCs w:val="24"/>
        </w:rPr>
      </w:pPr>
      <w:r>
        <w:rPr>
          <w:rFonts w:ascii="Arial" w:hAnsi="Arial" w:cs="Arial"/>
          <w:sz w:val="24"/>
          <w:szCs w:val="24"/>
        </w:rPr>
        <w:t xml:space="preserve">Sites which already have a high ecological value are unlikely to be suitable as they will not easily be able to achieve the gains required. </w:t>
      </w:r>
    </w:p>
    <w:p w14:paraId="5660D655" w14:textId="77777777" w:rsidR="002845BA" w:rsidRDefault="002845BA" w:rsidP="002845BA">
      <w:pPr>
        <w:rPr>
          <w:rFonts w:ascii="Arial" w:hAnsi="Arial" w:cs="Arial"/>
          <w:color w:val="1F497D"/>
          <w:sz w:val="24"/>
          <w:szCs w:val="24"/>
        </w:rPr>
      </w:pPr>
    </w:p>
    <w:p w14:paraId="38AFB4AC" w14:textId="77777777" w:rsidR="002845BA" w:rsidRDefault="002845BA" w:rsidP="002845BA">
      <w:pPr>
        <w:rPr>
          <w:rFonts w:ascii="Arial" w:hAnsi="Arial" w:cs="Arial"/>
          <w:color w:val="1F497D"/>
          <w:sz w:val="24"/>
          <w:szCs w:val="24"/>
        </w:rPr>
      </w:pPr>
    </w:p>
    <w:p w14:paraId="2802AE67" w14:textId="77777777" w:rsidR="002845BA" w:rsidRPr="003A43BF" w:rsidRDefault="002845BA" w:rsidP="00384DBD">
      <w:pPr>
        <w:rPr>
          <w:rFonts w:ascii="Arial" w:hAnsi="Arial" w:cs="Arial"/>
          <w:sz w:val="24"/>
          <w:szCs w:val="24"/>
        </w:rPr>
      </w:pPr>
    </w:p>
    <w:p w14:paraId="43835E77" w14:textId="77777777" w:rsidR="00384DBD" w:rsidRDefault="00384DBD" w:rsidP="00CC59F5">
      <w:pPr>
        <w:rPr>
          <w:rFonts w:ascii="Arial" w:hAnsi="Arial" w:cs="Arial"/>
          <w:sz w:val="24"/>
          <w:szCs w:val="24"/>
        </w:rPr>
      </w:pPr>
    </w:p>
    <w:p w14:paraId="21CBDED0" w14:textId="77777777" w:rsidR="003A43BF" w:rsidRDefault="003A43BF" w:rsidP="00CC59F5">
      <w:pPr>
        <w:rPr>
          <w:rFonts w:ascii="Arial" w:hAnsi="Arial" w:cs="Arial"/>
          <w:sz w:val="24"/>
          <w:szCs w:val="24"/>
        </w:rPr>
      </w:pPr>
    </w:p>
    <w:p w14:paraId="252F9467" w14:textId="77777777" w:rsidR="003A43BF" w:rsidRDefault="003A43BF" w:rsidP="00CC59F5">
      <w:pPr>
        <w:rPr>
          <w:rFonts w:ascii="Arial" w:hAnsi="Arial" w:cs="Arial"/>
          <w:sz w:val="24"/>
          <w:szCs w:val="24"/>
        </w:rPr>
      </w:pPr>
    </w:p>
    <w:p w14:paraId="2D5CE7CB" w14:textId="77777777" w:rsidR="00FF0E12" w:rsidRPr="003A43BF" w:rsidRDefault="00FF0E12" w:rsidP="00CC59F5">
      <w:pPr>
        <w:rPr>
          <w:rFonts w:ascii="Arial" w:hAnsi="Arial" w:cs="Arial"/>
          <w:sz w:val="24"/>
          <w:szCs w:val="24"/>
        </w:rPr>
      </w:pPr>
      <w:r w:rsidRPr="003A43BF">
        <w:rPr>
          <w:rFonts w:ascii="Arial" w:hAnsi="Arial" w:cs="Arial"/>
          <w:sz w:val="24"/>
          <w:szCs w:val="24"/>
        </w:rPr>
        <w:t xml:space="preserve"> </w:t>
      </w:r>
    </w:p>
    <w:p w14:paraId="60352F4F" w14:textId="77777777" w:rsidR="00E55110" w:rsidRDefault="00E55110"/>
    <w:sectPr w:rsidR="00E55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9F5"/>
    <w:rsid w:val="000A3875"/>
    <w:rsid w:val="000D416C"/>
    <w:rsid w:val="002845BA"/>
    <w:rsid w:val="00384DBD"/>
    <w:rsid w:val="003A43BF"/>
    <w:rsid w:val="004B28D3"/>
    <w:rsid w:val="004C7677"/>
    <w:rsid w:val="005C2204"/>
    <w:rsid w:val="00637FB2"/>
    <w:rsid w:val="006F773B"/>
    <w:rsid w:val="00710A0E"/>
    <w:rsid w:val="00717DC1"/>
    <w:rsid w:val="00925356"/>
    <w:rsid w:val="00B37EF4"/>
    <w:rsid w:val="00CC59F5"/>
    <w:rsid w:val="00E55110"/>
    <w:rsid w:val="00F3249D"/>
    <w:rsid w:val="00FF0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9639B"/>
  <w15:chartTrackingRefBased/>
  <w15:docId w15:val="{14990007-8F28-46E3-BDAE-E6974D38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13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b80b83c-3cdb-4cc2-8233-274f5028165d">
      <Value>85</Value>
    </TaxCatchAll>
    <Regulation_x0020_Number xmlns="1b80b83c-3cdb-4cc2-8233-274f5028165d" xsi:nil="true"/>
    <Evidence_x0020_Base_x0020_Type xmlns="1b80b83c-3cdb-4cc2-8233-274f5028165d">Housing</Evidence_x0020_Base_x0020_Type>
    <Allocated_x0020_To xmlns="1b80b83c-3cdb-4cc2-8233-274f5028165d">
      <UserInfo>
        <DisplayName/>
        <AccountId>63</AccountId>
        <AccountType/>
      </UserInfo>
    </Allocated_x0020_To>
    <Plan_x0020_Area xmlns="1b80b83c-3cdb-4cc2-8233-274f5028165d">All</Plan_x0020_Area>
    <e0485530c2b84653876d4b563c5c4c99 xmlns="1b80b83c-3cdb-4cc2-8233-274f5028165d">
      <Terms xmlns="http://schemas.microsoft.com/office/infopath/2007/PartnerControls">
        <TermInfo xmlns="http://schemas.microsoft.com/office/infopath/2007/PartnerControls">
          <TermName xmlns="http://schemas.microsoft.com/office/infopath/2007/PartnerControls">Supporting Documents</TermName>
          <TermId xmlns="http://schemas.microsoft.com/office/infopath/2007/PartnerControls">7f9a67c1-14ff-41df-9d07-b39aacbd8a91</TermId>
        </TermInfo>
      </Terms>
    </e0485530c2b84653876d4b563c5c4c99>
    <Local_x0020_Plan_x0020_Stage xmlns="1b80b83c-3cdb-4cc2-8233-274f5028165d">Evidence</Local_x0020_Plan_x0020_Stage>
    <Plan_x0020_Type xmlns="1b80b83c-3cdb-4cc2-8233-274f5028165d">Other</Plan_x0020_Type>
    <Original_x0020_Document_x0020_Date xmlns="1b80b83c-3cdb-4cc2-8233-274f5028165d">2021-01-27T00:00:00+00:00</Original_x0020_Document_x0020_Date>
    <Plan_x0020_Name xmlns="1b80b83c-3cdb-4cc2-8233-274f5028165d">SHELAA</Plan_x0020_Name>
    <TaxKeywordTaxHTField xmlns="1b80b83c-3cdb-4cc2-8233-274f5028165d">
      <Terms xmlns="http://schemas.microsoft.com/office/infopath/2007/PartnerControls"/>
    </TaxKeywordTaxHTField>
    <_dlc_DocIdPersistId xmlns="1b80b83c-3cdb-4cc2-8233-274f5028165d" xsi:nil="true"/>
    <Year xmlns="1b80b83c-3cdb-4cc2-8233-274f5028165d">2021</Year>
    <_dlc_DocId xmlns="1b80b83c-3cdb-4cc2-8233-274f5028165d">TSQKMFYWJW5T-1441174515-3046</_dlc_DocId>
    <_dlc_DocIdUrl xmlns="1b80b83c-3cdb-4cc2-8233-274f5028165d">
      <Url>http://sharepoint/sites/policyprojects/_layouts/15/DocIdRedir.aspx?ID=TSQKMFYWJW5T-1441174515-3046</Url>
      <Description>TSQKMFYWJW5T-1441174515-3046</Description>
    </_dlc_DocIdUrl>
  </documentManagement>
</p:properties>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Local Plan" ma:contentTypeID="0x01010041CC1C6C75DCC242BE9D566CF1F1C70F070098F3B539B3D99948B10BC4B8CD4C25EE" ma:contentTypeVersion="49" ma:contentTypeDescription="" ma:contentTypeScope="" ma:versionID="d7a8cf8e83328c8d087196a0abd2ea87">
  <xsd:schema xmlns:xsd="http://www.w3.org/2001/XMLSchema" xmlns:xs="http://www.w3.org/2001/XMLSchema" xmlns:p="http://schemas.microsoft.com/office/2006/metadata/properties" xmlns:ns2="1b80b83c-3cdb-4cc2-8233-274f5028165d" targetNamespace="http://schemas.microsoft.com/office/2006/metadata/properties" ma:root="true" ma:fieldsID="65ca11d0ff10b8c302fcae6fda6bfaf8" ns2:_="">
    <xsd:import namespace="1b80b83c-3cdb-4cc2-8233-274f5028165d"/>
    <xsd:element name="properties">
      <xsd:complexType>
        <xsd:sequence>
          <xsd:element name="documentManagement">
            <xsd:complexType>
              <xsd:all>
                <xsd:element ref="ns2:Original_x0020_Document_x0020_Date" minOccurs="0"/>
                <xsd:element ref="ns2:Year" minOccurs="0"/>
                <xsd:element ref="ns2:TaxCatchAllLabel" minOccurs="0"/>
                <xsd:element ref="ns2:TaxKeywordTaxHTField" minOccurs="0"/>
                <xsd:element ref="ns2:e0485530c2b84653876d4b563c5c4c99" minOccurs="0"/>
                <xsd:element ref="ns2:TaxCatchAll" minOccurs="0"/>
                <xsd:element ref="ns2:Local_x0020_Plan_x0020_Stage" minOccurs="0"/>
                <xsd:element ref="ns2:Plan_x0020_Area" minOccurs="0"/>
                <xsd:element ref="ns2:Evidence_x0020_Base_x0020_Type" minOccurs="0"/>
                <xsd:element ref="ns2:Allocated_x0020_To" minOccurs="0"/>
                <xsd:element ref="ns2:Regulation_x0020_Number" minOccurs="0"/>
                <xsd:element ref="ns2:Plan_x0020_Name" minOccurs="0"/>
                <xsd:element ref="ns2:Plan_x0020_Typ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80b83c-3cdb-4cc2-8233-274f5028165d" elementFormDefault="qualified">
    <xsd:import namespace="http://schemas.microsoft.com/office/2006/documentManagement/types"/>
    <xsd:import namespace="http://schemas.microsoft.com/office/infopath/2007/PartnerControls"/>
    <xsd:element name="Original_x0020_Document_x0020_Date" ma:index="2" nillable="true" ma:displayName="Original Document Date" ma:default="[today]" ma:format="DateOnly" ma:internalName="Original_x0020_Document_x0020_Date" ma:readOnly="false">
      <xsd:simpleType>
        <xsd:restriction base="dms:DateTime"/>
      </xsd:simpleType>
    </xsd:element>
    <xsd:element name="Year" ma:index="4" nillable="true" ma:displayName="Year" ma:format="Dropdown" ma:internalName="Year" ma:readOnly="false">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Pre 2010"/>
        </xsd:restriction>
      </xsd:simpleType>
    </xsd:element>
    <xsd:element name="TaxCatchAllLabel" ma:index="5" nillable="true" ma:displayName="Taxonomy Catch All Column1" ma:list="{43e563ad-b7a5-46d1-9f63-a28d124a2179}" ma:internalName="TaxCatchAllLabel" ma:readOnly="true" ma:showField="CatchAllDataLabel" ma:web="1b80b83c-3cdb-4cc2-8233-274f5028165d">
      <xsd:complexType>
        <xsd:complexContent>
          <xsd:extension base="dms:MultiChoiceLookup">
            <xsd:sequence>
              <xsd:element name="Value" type="dms:Lookup" maxOccurs="unbounded" minOccurs="0" nillable="true"/>
            </xsd:sequence>
          </xsd:extension>
        </xsd:complexContent>
      </xsd:complexType>
    </xsd:element>
    <xsd:element name="TaxKeywordTaxHTField" ma:index="6" nillable="true" ma:taxonomy="true" ma:internalName="TaxKeywordTaxHTField" ma:taxonomyFieldName="TaxKeyword" ma:displayName="Reference" ma:readOnly="false" ma:fieldId="{23f27201-bee3-471e-b2e7-b64fd8b7ca38}" ma:taxonomyMulti="true" ma:sspId="e64b0df6-c67a-4e60-92fc-ee34611ae5bc" ma:termSetId="00000000-0000-0000-0000-000000000000" ma:anchorId="00000000-0000-0000-0000-000000000000" ma:open="true" ma:isKeyword="true">
      <xsd:complexType>
        <xsd:sequence>
          <xsd:element ref="pc:Terms" minOccurs="0" maxOccurs="1"/>
        </xsd:sequence>
      </xsd:complexType>
    </xsd:element>
    <xsd:element name="e0485530c2b84653876d4b563c5c4c99" ma:index="7" ma:taxonomy="true" ma:internalName="e0485530c2b84653876d4b563c5c4c99" ma:taxonomyFieldName="Local_x0020_Plan_x0020_Category" ma:displayName="Local Plan Category" ma:readOnly="false" ma:fieldId="{e0485530-c2b8-4653-876d-4b563c5c4c99}" ma:sspId="e64b0df6-c67a-4e60-92fc-ee34611ae5bc" ma:termSetId="16e4d170-359f-4d69-bdf6-773daeacc203" ma:anchorId="2ae2ba7b-6d5c-4c28-b925-a75f94b90ae6" ma:open="false" ma:isKeyword="false">
      <xsd:complexType>
        <xsd:sequence>
          <xsd:element ref="pc:Terms" minOccurs="0" maxOccurs="1"/>
        </xsd:sequence>
      </xsd:complexType>
    </xsd:element>
    <xsd:element name="TaxCatchAll" ma:index="11" nillable="true" ma:displayName="Taxonomy Catch All Column" ma:hidden="true" ma:list="{43e563ad-b7a5-46d1-9f63-a28d124a2179}" ma:internalName="TaxCatchAll" ma:readOnly="false" ma:showField="CatchAllData" ma:web="1b80b83c-3cdb-4cc2-8233-274f5028165d">
      <xsd:complexType>
        <xsd:complexContent>
          <xsd:extension base="dms:MultiChoiceLookup">
            <xsd:sequence>
              <xsd:element name="Value" type="dms:Lookup" maxOccurs="unbounded" minOccurs="0" nillable="true"/>
            </xsd:sequence>
          </xsd:extension>
        </xsd:complexContent>
      </xsd:complexType>
    </xsd:element>
    <xsd:element name="Local_x0020_Plan_x0020_Stage" ma:index="15" nillable="true" ma:displayName="Local Plan Stage" ma:format="Dropdown" ma:hidden="true" ma:internalName="Local_x0020_Plan_x0020_Stage" ma:readOnly="false">
      <xsd:simpleType>
        <xsd:restriction base="dms:Choice">
          <xsd:enumeration value="Evidence"/>
          <xsd:enumeration value="Frontloading"/>
          <xsd:enumeration value="Draft Plan"/>
          <xsd:enumeration value="Preferred Approach"/>
          <xsd:enumeration value="Pre-Submission"/>
          <xsd:enumeration value="Submission"/>
          <xsd:enumeration value="Examination"/>
          <xsd:enumeration value="Adoption"/>
          <xsd:enumeration value="Monitoring"/>
        </xsd:restriction>
      </xsd:simpleType>
    </xsd:element>
    <xsd:element name="Plan_x0020_Area" ma:index="16" nillable="true" ma:displayName="Plan Area" ma:format="Dropdown" ma:hidden="true" ma:internalName="Plan_x0020_Area" ma:readOnly="false">
      <xsd:simpleType>
        <xsd:restriction base="dms:Choice">
          <xsd:enumeration value="All"/>
          <xsd:enumeration value="Badger Farm"/>
          <xsd:enumeration value="Beauworth"/>
          <xsd:enumeration value="Bighton"/>
          <xsd:enumeration value="Bishops Sutton"/>
          <xsd:enumeration value="Bishops Waltham"/>
          <xsd:enumeration value="Boarhunt"/>
          <xsd:enumeration value="Bramdean and Hinton Ampner"/>
          <xsd:enumeration value="Cheriton"/>
          <xsd:enumeration value="Chilcomb"/>
          <xsd:enumeration value="Colden Common"/>
          <xsd:enumeration value="Compton and Shawford"/>
          <xsd:enumeration value="Corhampton and Meonstoke"/>
          <xsd:enumeration value="Crawley"/>
          <xsd:enumeration value="Curdridge"/>
          <xsd:enumeration value="Denmead"/>
          <xsd:enumeration value="Droxford"/>
          <xsd:enumeration value="Durley"/>
          <xsd:enumeration value="Exton"/>
          <xsd:enumeration value="Hambledon"/>
          <xsd:enumeration value="Headbourne Worthy"/>
          <xsd:enumeration value="Hursley"/>
          <xsd:enumeration value="Itchen Stoke and Ovington"/>
          <xsd:enumeration value="Itchen Valley"/>
          <xsd:enumeration value="Kilmeston"/>
          <xsd:enumeration value="Kings Worthy"/>
          <xsd:enumeration value="Littleton and Harestock"/>
          <xsd:enumeration value="Micheldever"/>
          <xsd:enumeration value="New Alresford"/>
          <xsd:enumeration value="Non-specific"/>
          <xsd:enumeration value="Northington"/>
          <xsd:enumeration value="Old Alresford"/>
          <xsd:enumeration value="Olivers Battery"/>
          <xsd:enumeration value="Otterbourne"/>
          <xsd:enumeration value="Owslebury"/>
          <xsd:enumeration value="Shedfield"/>
          <xsd:enumeration value="Soberton"/>
          <xsd:enumeration value="South Wonston"/>
          <xsd:enumeration value="Southwick and Widley"/>
          <xsd:enumeration value="Sparsholt"/>
          <xsd:enumeration value="St Barnabas"/>
          <xsd:enumeration value="St Bartholomew"/>
          <xsd:enumeration value="St John and All Saints"/>
          <xsd:enumeration value="St Luke"/>
          <xsd:enumeration value="St Michael"/>
          <xsd:enumeration value="St Paul"/>
          <xsd:enumeration value="Swanmore"/>
          <xsd:enumeration value="Tichborne"/>
          <xsd:enumeration value="Twyford"/>
          <xsd:enumeration value="Upham"/>
          <xsd:enumeration value="Waltham Chase"/>
          <xsd:enumeration value="Warnford"/>
          <xsd:enumeration value="West Meon"/>
          <xsd:enumeration value="Whiteley"/>
          <xsd:enumeration value="Wickham"/>
          <xsd:enumeration value="Winchester Town"/>
          <xsd:enumeration value="Wonston"/>
          <xsd:enumeration value="Other Authorities"/>
          <xsd:enumeration value="Other Statutory"/>
          <xsd:enumeration value="Hampshire"/>
          <xsd:enumeration value="National"/>
          <xsd:enumeration value="Regional"/>
          <xsd:enumeration value="SDNPA"/>
        </xsd:restriction>
      </xsd:simpleType>
    </xsd:element>
    <xsd:element name="Evidence_x0020_Base_x0020_Type" ma:index="17" nillable="true" ma:displayName="Evidence Base Type" ma:format="Dropdown" ma:hidden="true" ma:internalName="Evidence_x0020_Base_x0020_Type" ma:readOnly="false">
      <xsd:simpleType>
        <xsd:restriction base="dms:Choice">
          <xsd:enumeration value="Communities"/>
          <xsd:enumeration value="Economy"/>
          <xsd:enumeration value="Environment"/>
          <xsd:enumeration value="Gypsies and Travellers"/>
          <xsd:enumeration value="Housing"/>
          <xsd:enumeration value="Location Based"/>
          <xsd:enumeration value="Monitoring"/>
          <xsd:enumeration value="Other"/>
          <xsd:enumeration value="Sustainability Appraisal"/>
          <xsd:enumeration value="Transport"/>
        </xsd:restriction>
      </xsd:simpleType>
    </xsd:element>
    <xsd:element name="Allocated_x0020_To" ma:index="18" nillable="true" ma:displayName="Allocated To" ma:hidden="true" ma:list="UserInfo" ma:SharePointGroup="0" ma:internalName="Allocated_x0020_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gulation_x0020_Number" ma:index="19" nillable="true" ma:displayName="Regulation Number" ma:hidden="true" ma:internalName="Regulation_x0020_Number" ma:readOnly="false">
      <xsd:simpleType>
        <xsd:restriction base="dms:Text">
          <xsd:maxLength value="255"/>
        </xsd:restriction>
      </xsd:simpleType>
    </xsd:element>
    <xsd:element name="Plan_x0020_Name" ma:index="20" nillable="true" ma:displayName="Plan Name" ma:hidden="true" ma:internalName="Plan_x0020_Name" ma:readOnly="false">
      <xsd:simpleType>
        <xsd:restriction base="dms:Text">
          <xsd:maxLength value="255"/>
        </xsd:restriction>
      </xsd:simpleType>
    </xsd:element>
    <xsd:element name="Plan_x0020_Type" ma:index="22" nillable="true" ma:displayName="Plan Type" ma:format="Dropdown" ma:hidden="true" ma:internalName="Plan_x0020_Type" ma:readOnly="false">
      <xsd:simpleType>
        <xsd:restriction base="dms:Choice">
          <xsd:enumeration value="CIL"/>
          <xsd:enumeration value="DPD"/>
          <xsd:enumeration value="Local Plan"/>
          <xsd:enumeration value="Neighbourhood Plan"/>
          <xsd:enumeration value="SPD"/>
          <xsd:enumeration value="Other"/>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fals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96CEAF-A68C-4AF4-9697-CFA0CF042221}">
  <ds:schemaRefs>
    <ds:schemaRef ds:uri="http://schemas.microsoft.com/office/2006/metadata/properties"/>
    <ds:schemaRef ds:uri="http://purl.org/dc/terms/"/>
    <ds:schemaRef ds:uri="http://schemas.openxmlformats.org/package/2006/metadata/core-properties"/>
    <ds:schemaRef ds:uri="1b80b83c-3cdb-4cc2-8233-274f5028165d"/>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4A65A3BE-AC5D-4945-B6FA-2A7D32FE9EEF}">
  <ds:schemaRefs>
    <ds:schemaRef ds:uri="http://schemas.microsoft.com/sharepoint/v3/contenttype/forms"/>
  </ds:schemaRefs>
</ds:datastoreItem>
</file>

<file path=customXml/itemProps3.xml><?xml version="1.0" encoding="utf-8"?>
<ds:datastoreItem xmlns:ds="http://schemas.openxmlformats.org/officeDocument/2006/customXml" ds:itemID="{AB54EAE0-35BA-4CE4-8F53-775BAA3A24C4}">
  <ds:schemaRefs>
    <ds:schemaRef ds:uri="http://schemas.microsoft.com/sharepoint/events"/>
  </ds:schemaRefs>
</ds:datastoreItem>
</file>

<file path=customXml/itemProps4.xml><?xml version="1.0" encoding="utf-8"?>
<ds:datastoreItem xmlns:ds="http://schemas.openxmlformats.org/officeDocument/2006/customXml" ds:itemID="{F80621B3-1A4A-4AC6-875A-1A04F5AD8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80b83c-3cdb-4cc2-8233-274f502816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Lee</dc:creator>
  <cp:keywords/>
  <dc:description/>
  <cp:lastModifiedBy>Jill Lee</cp:lastModifiedBy>
  <cp:revision>2</cp:revision>
  <dcterms:created xsi:type="dcterms:W3CDTF">2021-02-12T11:12:00Z</dcterms:created>
  <dcterms:modified xsi:type="dcterms:W3CDTF">2021-02-12T11:12:00Z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0x01010041CC1C6C75DCC242BE9D566CF1F1C70F070098F3B539B3D99948B10BC4B8CD4C25EE</vt:lpwstr>
  </property>
  <property fmtid="{D5CDD505-2E9C-101B-9397-08002B2CF9AE}" pid="3" name="_dlc_DocIdItemGuid">
    <vt:lpwstr>5e4809d9-be80-4108-bd83-c4080d578193</vt:lpwstr>
  </property>
  <property fmtid="{D5CDD505-2E9C-101B-9397-08002B2CF9AE}" pid="4" name="TaxKeyword">
    <vt:lpwstr/>
  </property>
  <property fmtid="{D5CDD505-2E9C-101B-9397-08002B2CF9AE}" pid="5" name="Local Plan Category">
    <vt:lpwstr>85;#Supporting Documents|7f9a67c1-14ff-41df-9d07-b39aacbd8a91</vt:lpwstr>
  </property>
</Properties>
</file>