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0380" w14:textId="77777777" w:rsidR="00B616A5" w:rsidRDefault="00166A04">
      <w:pPr>
        <w:rPr>
          <w:rFonts w:ascii="Arial" w:hAnsi="Arial" w:cs="Arial"/>
          <w:sz w:val="24"/>
          <w:szCs w:val="24"/>
        </w:rPr>
      </w:pPr>
      <w:bookmarkStart w:id="0" w:name="_GoBack"/>
      <w:bookmarkEnd w:id="0"/>
      <w:r>
        <w:rPr>
          <w:rFonts w:ascii="Arial" w:hAnsi="Arial" w:cs="Arial"/>
          <w:sz w:val="24"/>
          <w:szCs w:val="24"/>
        </w:rPr>
        <w:t xml:space="preserve">                                                                                                                                                                                               CAB3194</w:t>
      </w:r>
    </w:p>
    <w:p w14:paraId="13D20381" w14:textId="77777777" w:rsidR="00166A04" w:rsidRDefault="00166A04">
      <w:pPr>
        <w:rPr>
          <w:rFonts w:ascii="Arial" w:hAnsi="Arial" w:cs="Arial"/>
          <w:sz w:val="24"/>
          <w:szCs w:val="24"/>
        </w:rPr>
      </w:pPr>
      <w:r>
        <w:rPr>
          <w:rFonts w:ascii="Arial" w:hAnsi="Arial" w:cs="Arial"/>
          <w:sz w:val="24"/>
          <w:szCs w:val="24"/>
        </w:rPr>
        <w:t>Appendix A</w:t>
      </w:r>
    </w:p>
    <w:p w14:paraId="13D20382" w14:textId="77777777" w:rsidR="00166A04" w:rsidRDefault="00166A04">
      <w:pPr>
        <w:rPr>
          <w:rFonts w:ascii="Arial" w:hAnsi="Arial" w:cs="Arial"/>
          <w:sz w:val="24"/>
          <w:szCs w:val="24"/>
        </w:rPr>
      </w:pPr>
      <w:r>
        <w:rPr>
          <w:rFonts w:ascii="Arial" w:hAnsi="Arial" w:cs="Arial"/>
          <w:sz w:val="24"/>
          <w:szCs w:val="24"/>
        </w:rPr>
        <w:t>Proposed CIL spending programme (including those previously agreed by Cabinet)</w:t>
      </w:r>
    </w:p>
    <w:p w14:paraId="38DB818E" w14:textId="77777777" w:rsidR="007A7613" w:rsidRDefault="007A7613">
      <w:pPr>
        <w:rPr>
          <w:rFonts w:ascii="Arial" w:hAnsi="Arial" w:cs="Arial"/>
          <w:sz w:val="24"/>
          <w:szCs w:val="24"/>
        </w:rPr>
      </w:pPr>
    </w:p>
    <w:tbl>
      <w:tblPr>
        <w:tblW w:w="1420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351"/>
        <w:gridCol w:w="2228"/>
        <w:gridCol w:w="1054"/>
        <w:gridCol w:w="1243"/>
        <w:gridCol w:w="874"/>
        <w:gridCol w:w="1724"/>
        <w:gridCol w:w="21"/>
        <w:gridCol w:w="4165"/>
      </w:tblGrid>
      <w:tr w:rsidR="00BF1A7C" w14:paraId="13D2038A" w14:textId="6576F906" w:rsidTr="000E6BE2">
        <w:trPr>
          <w:trHeight w:val="1066"/>
        </w:trPr>
        <w:tc>
          <w:tcPr>
            <w:tcW w:w="1547" w:type="dxa"/>
          </w:tcPr>
          <w:p w14:paraId="13D20383" w14:textId="77777777" w:rsidR="000D28B6" w:rsidRPr="007A7613" w:rsidRDefault="000D28B6">
            <w:pPr>
              <w:rPr>
                <w:rFonts w:ascii="Arial" w:hAnsi="Arial" w:cs="Arial"/>
                <w:b/>
                <w:sz w:val="24"/>
                <w:szCs w:val="24"/>
                <w:u w:val="single"/>
              </w:rPr>
            </w:pPr>
            <w:r w:rsidRPr="007A7613">
              <w:rPr>
                <w:rFonts w:ascii="Arial" w:hAnsi="Arial" w:cs="Arial"/>
                <w:b/>
                <w:sz w:val="24"/>
                <w:szCs w:val="24"/>
                <w:u w:val="single"/>
              </w:rPr>
              <w:t>Location</w:t>
            </w:r>
          </w:p>
        </w:tc>
        <w:tc>
          <w:tcPr>
            <w:tcW w:w="1351" w:type="dxa"/>
          </w:tcPr>
          <w:p w14:paraId="13D20384" w14:textId="77777777" w:rsidR="000D28B6" w:rsidRPr="007A7613" w:rsidRDefault="000D28B6">
            <w:pPr>
              <w:rPr>
                <w:rFonts w:ascii="Arial" w:hAnsi="Arial" w:cs="Arial"/>
                <w:b/>
                <w:sz w:val="24"/>
                <w:szCs w:val="24"/>
                <w:u w:val="single"/>
              </w:rPr>
            </w:pPr>
            <w:r w:rsidRPr="007A7613">
              <w:rPr>
                <w:rFonts w:ascii="Arial" w:hAnsi="Arial" w:cs="Arial"/>
                <w:b/>
                <w:sz w:val="24"/>
                <w:szCs w:val="24"/>
                <w:u w:val="single"/>
              </w:rPr>
              <w:t>Est.Year of Implem’n</w:t>
            </w:r>
          </w:p>
        </w:tc>
        <w:tc>
          <w:tcPr>
            <w:tcW w:w="2230" w:type="dxa"/>
          </w:tcPr>
          <w:p w14:paraId="13D20385" w14:textId="77777777" w:rsidR="000D28B6" w:rsidRPr="007A7613" w:rsidRDefault="000D28B6">
            <w:pPr>
              <w:rPr>
                <w:rFonts w:ascii="Arial" w:hAnsi="Arial" w:cs="Arial"/>
                <w:b/>
                <w:sz w:val="24"/>
                <w:szCs w:val="24"/>
                <w:u w:val="single"/>
              </w:rPr>
            </w:pPr>
            <w:r w:rsidRPr="007A7613">
              <w:rPr>
                <w:rFonts w:ascii="Arial" w:hAnsi="Arial" w:cs="Arial"/>
                <w:b/>
                <w:sz w:val="24"/>
                <w:szCs w:val="24"/>
                <w:u w:val="single"/>
              </w:rPr>
              <w:t>Scheme</w:t>
            </w:r>
          </w:p>
        </w:tc>
        <w:tc>
          <w:tcPr>
            <w:tcW w:w="1054" w:type="dxa"/>
          </w:tcPr>
          <w:p w14:paraId="13D20386" w14:textId="64CACB67" w:rsidR="000D28B6" w:rsidRPr="007A7613" w:rsidRDefault="000D28B6" w:rsidP="00325267">
            <w:pPr>
              <w:rPr>
                <w:rFonts w:ascii="Arial" w:hAnsi="Arial" w:cs="Arial"/>
                <w:b/>
                <w:sz w:val="24"/>
                <w:szCs w:val="24"/>
                <w:u w:val="single"/>
              </w:rPr>
            </w:pPr>
            <w:r w:rsidRPr="007A7613">
              <w:rPr>
                <w:rFonts w:ascii="Arial" w:hAnsi="Arial" w:cs="Arial"/>
                <w:b/>
                <w:sz w:val="24"/>
                <w:szCs w:val="24"/>
                <w:u w:val="single"/>
              </w:rPr>
              <w:t>Est. total cost</w:t>
            </w:r>
          </w:p>
        </w:tc>
        <w:tc>
          <w:tcPr>
            <w:tcW w:w="1243" w:type="dxa"/>
          </w:tcPr>
          <w:p w14:paraId="13D20387" w14:textId="77777777" w:rsidR="000D28B6" w:rsidRPr="007A7613" w:rsidRDefault="000D28B6">
            <w:pPr>
              <w:rPr>
                <w:rFonts w:ascii="Arial" w:hAnsi="Arial" w:cs="Arial"/>
                <w:b/>
                <w:sz w:val="24"/>
                <w:szCs w:val="24"/>
                <w:u w:val="single"/>
              </w:rPr>
            </w:pPr>
            <w:r w:rsidRPr="007A7613">
              <w:rPr>
                <w:rFonts w:ascii="Arial" w:hAnsi="Arial" w:cs="Arial"/>
                <w:b/>
                <w:sz w:val="24"/>
                <w:szCs w:val="24"/>
                <w:u w:val="single"/>
              </w:rPr>
              <w:t>CIL contitri’n</w:t>
            </w:r>
          </w:p>
        </w:tc>
        <w:tc>
          <w:tcPr>
            <w:tcW w:w="875" w:type="dxa"/>
          </w:tcPr>
          <w:p w14:paraId="13D20388" w14:textId="5D9E6839" w:rsidR="000D28B6" w:rsidRPr="007A7613" w:rsidRDefault="000D28B6" w:rsidP="00B8023D">
            <w:pPr>
              <w:jc w:val="center"/>
              <w:rPr>
                <w:rFonts w:ascii="Arial" w:hAnsi="Arial" w:cs="Arial"/>
                <w:b/>
                <w:sz w:val="24"/>
                <w:szCs w:val="24"/>
                <w:u w:val="single"/>
              </w:rPr>
            </w:pPr>
            <w:r w:rsidRPr="007A7613">
              <w:rPr>
                <w:rFonts w:ascii="Arial" w:hAnsi="Arial" w:cs="Arial"/>
                <w:b/>
                <w:sz w:val="24"/>
                <w:szCs w:val="24"/>
                <w:u w:val="single"/>
              </w:rPr>
              <w:t xml:space="preserve">In R123 /IDP     </w:t>
            </w:r>
          </w:p>
        </w:tc>
        <w:tc>
          <w:tcPr>
            <w:tcW w:w="1724" w:type="dxa"/>
          </w:tcPr>
          <w:p w14:paraId="13D20389" w14:textId="1066C7F9" w:rsidR="000D28B6" w:rsidRPr="007A7613" w:rsidRDefault="000D28B6">
            <w:pPr>
              <w:rPr>
                <w:rFonts w:ascii="Arial" w:hAnsi="Arial" w:cs="Arial"/>
                <w:b/>
                <w:sz w:val="24"/>
                <w:szCs w:val="24"/>
                <w:u w:val="single"/>
              </w:rPr>
            </w:pPr>
            <w:r w:rsidRPr="007A7613">
              <w:rPr>
                <w:rFonts w:ascii="Arial" w:hAnsi="Arial" w:cs="Arial"/>
                <w:b/>
                <w:sz w:val="24"/>
                <w:szCs w:val="24"/>
                <w:u w:val="single"/>
              </w:rPr>
              <w:t>Delivering Organisat’n</w:t>
            </w:r>
          </w:p>
        </w:tc>
        <w:tc>
          <w:tcPr>
            <w:tcW w:w="4183" w:type="dxa"/>
            <w:gridSpan w:val="2"/>
          </w:tcPr>
          <w:p w14:paraId="203C4CD9" w14:textId="5DFBEEF2" w:rsidR="000D28B6" w:rsidRPr="007A7613" w:rsidRDefault="000D28B6" w:rsidP="000D28B6">
            <w:pPr>
              <w:rPr>
                <w:rFonts w:ascii="Arial" w:hAnsi="Arial" w:cs="Arial"/>
                <w:b/>
                <w:sz w:val="24"/>
                <w:szCs w:val="24"/>
                <w:u w:val="single"/>
              </w:rPr>
            </w:pPr>
            <w:r w:rsidRPr="007A7613">
              <w:rPr>
                <w:rFonts w:ascii="Arial" w:hAnsi="Arial" w:cs="Arial"/>
                <w:b/>
                <w:sz w:val="24"/>
                <w:szCs w:val="24"/>
                <w:u w:val="single"/>
              </w:rPr>
              <w:t>Comments</w:t>
            </w:r>
          </w:p>
        </w:tc>
      </w:tr>
      <w:tr w:rsidR="000D28B6" w14:paraId="229AAA11" w14:textId="1C6F2BBC" w:rsidTr="007A7613">
        <w:trPr>
          <w:trHeight w:val="592"/>
        </w:trPr>
        <w:tc>
          <w:tcPr>
            <w:tcW w:w="14207" w:type="dxa"/>
            <w:gridSpan w:val="9"/>
            <w:shd w:val="clear" w:color="auto" w:fill="D9D9D9" w:themeFill="background1" w:themeFillShade="D9"/>
          </w:tcPr>
          <w:p w14:paraId="503288F0" w14:textId="77777777" w:rsidR="007A7613" w:rsidRDefault="007A7613" w:rsidP="000D28B6">
            <w:pPr>
              <w:rPr>
                <w:rFonts w:ascii="Arial" w:hAnsi="Arial" w:cs="Arial"/>
                <w:b/>
                <w:sz w:val="24"/>
                <w:szCs w:val="24"/>
              </w:rPr>
            </w:pPr>
          </w:p>
          <w:p w14:paraId="6FED8716" w14:textId="1B847180" w:rsidR="000D28B6" w:rsidRDefault="000D28B6" w:rsidP="000D28B6">
            <w:pPr>
              <w:rPr>
                <w:rFonts w:ascii="Arial" w:hAnsi="Arial" w:cs="Arial"/>
                <w:b/>
                <w:sz w:val="24"/>
                <w:szCs w:val="24"/>
              </w:rPr>
            </w:pPr>
            <w:r>
              <w:rPr>
                <w:rFonts w:ascii="Arial" w:hAnsi="Arial" w:cs="Arial"/>
                <w:b/>
                <w:sz w:val="24"/>
                <w:szCs w:val="24"/>
              </w:rPr>
              <w:t>Completed Schemes</w:t>
            </w:r>
          </w:p>
        </w:tc>
      </w:tr>
      <w:tr w:rsidR="00BF1A7C" w14:paraId="13D20392" w14:textId="3FBCEB05" w:rsidTr="000E6BE2">
        <w:trPr>
          <w:trHeight w:val="363"/>
        </w:trPr>
        <w:tc>
          <w:tcPr>
            <w:tcW w:w="1547" w:type="dxa"/>
          </w:tcPr>
          <w:p w14:paraId="13D2038B" w14:textId="00E79E90" w:rsidR="000D28B6" w:rsidRDefault="000D28B6">
            <w:pPr>
              <w:rPr>
                <w:rFonts w:ascii="Arial" w:hAnsi="Arial" w:cs="Arial"/>
                <w:sz w:val="24"/>
                <w:szCs w:val="24"/>
              </w:rPr>
            </w:pPr>
            <w:r>
              <w:rPr>
                <w:rFonts w:ascii="Arial" w:hAnsi="Arial" w:cs="Arial"/>
                <w:sz w:val="24"/>
                <w:szCs w:val="24"/>
              </w:rPr>
              <w:t>Whiteshute Ridge</w:t>
            </w:r>
          </w:p>
        </w:tc>
        <w:tc>
          <w:tcPr>
            <w:tcW w:w="1351" w:type="dxa"/>
          </w:tcPr>
          <w:p w14:paraId="13D2038C" w14:textId="6B40ED20" w:rsidR="000D28B6" w:rsidRDefault="000D28B6">
            <w:pPr>
              <w:rPr>
                <w:rFonts w:ascii="Arial" w:hAnsi="Arial" w:cs="Arial"/>
                <w:sz w:val="24"/>
                <w:szCs w:val="24"/>
              </w:rPr>
            </w:pPr>
            <w:r>
              <w:rPr>
                <w:rFonts w:ascii="Arial" w:hAnsi="Arial" w:cs="Arial"/>
                <w:sz w:val="24"/>
                <w:szCs w:val="24"/>
              </w:rPr>
              <w:t>2017</w:t>
            </w:r>
          </w:p>
        </w:tc>
        <w:tc>
          <w:tcPr>
            <w:tcW w:w="2230" w:type="dxa"/>
          </w:tcPr>
          <w:p w14:paraId="13D2038D" w14:textId="07E7D4CD" w:rsidR="000D28B6" w:rsidRDefault="000D28B6">
            <w:pPr>
              <w:rPr>
                <w:rFonts w:ascii="Arial" w:hAnsi="Arial" w:cs="Arial"/>
                <w:sz w:val="24"/>
                <w:szCs w:val="24"/>
              </w:rPr>
            </w:pPr>
            <w:r>
              <w:rPr>
                <w:rFonts w:ascii="Arial" w:hAnsi="Arial" w:cs="Arial"/>
                <w:sz w:val="24"/>
                <w:szCs w:val="24"/>
              </w:rPr>
              <w:t xml:space="preserve">Pedestrian/cycle access link                        </w:t>
            </w:r>
          </w:p>
        </w:tc>
        <w:tc>
          <w:tcPr>
            <w:tcW w:w="1054" w:type="dxa"/>
          </w:tcPr>
          <w:p w14:paraId="13D2038E" w14:textId="2DE6513D" w:rsidR="000D28B6" w:rsidRDefault="000D28B6">
            <w:pPr>
              <w:rPr>
                <w:rFonts w:ascii="Arial" w:hAnsi="Arial" w:cs="Arial"/>
                <w:sz w:val="24"/>
                <w:szCs w:val="24"/>
              </w:rPr>
            </w:pPr>
          </w:p>
        </w:tc>
        <w:tc>
          <w:tcPr>
            <w:tcW w:w="1243" w:type="dxa"/>
          </w:tcPr>
          <w:p w14:paraId="13D2038F" w14:textId="3F628F4B" w:rsidR="000D28B6" w:rsidRDefault="000D28B6">
            <w:pPr>
              <w:rPr>
                <w:rFonts w:ascii="Arial" w:hAnsi="Arial" w:cs="Arial"/>
                <w:sz w:val="24"/>
                <w:szCs w:val="24"/>
              </w:rPr>
            </w:pPr>
            <w:r>
              <w:rPr>
                <w:rFonts w:ascii="Arial" w:hAnsi="Arial" w:cs="Arial"/>
                <w:sz w:val="24"/>
                <w:szCs w:val="24"/>
              </w:rPr>
              <w:t>£23k</w:t>
            </w:r>
          </w:p>
        </w:tc>
        <w:tc>
          <w:tcPr>
            <w:tcW w:w="875" w:type="dxa"/>
          </w:tcPr>
          <w:p w14:paraId="13D20390" w14:textId="41C82222" w:rsidR="000D28B6" w:rsidRDefault="000D28B6">
            <w:pPr>
              <w:rPr>
                <w:rFonts w:ascii="Arial" w:hAnsi="Arial" w:cs="Arial"/>
                <w:sz w:val="24"/>
                <w:szCs w:val="24"/>
              </w:rPr>
            </w:pPr>
            <w:r>
              <w:rPr>
                <w:rFonts w:ascii="Arial" w:hAnsi="Arial" w:cs="Arial"/>
                <w:sz w:val="24"/>
                <w:szCs w:val="24"/>
              </w:rPr>
              <w:t xml:space="preserve">Yes       </w:t>
            </w:r>
          </w:p>
        </w:tc>
        <w:tc>
          <w:tcPr>
            <w:tcW w:w="1724" w:type="dxa"/>
          </w:tcPr>
          <w:p w14:paraId="13D20391" w14:textId="6ECCF037" w:rsidR="000D28B6" w:rsidRDefault="000D28B6">
            <w:pPr>
              <w:rPr>
                <w:rFonts w:ascii="Arial" w:hAnsi="Arial" w:cs="Arial"/>
                <w:sz w:val="24"/>
                <w:szCs w:val="24"/>
              </w:rPr>
            </w:pPr>
            <w:r>
              <w:rPr>
                <w:rFonts w:ascii="Arial" w:hAnsi="Arial" w:cs="Arial"/>
                <w:sz w:val="24"/>
                <w:szCs w:val="24"/>
              </w:rPr>
              <w:t xml:space="preserve"> </w:t>
            </w:r>
            <w:r w:rsidR="007A7613">
              <w:rPr>
                <w:rFonts w:ascii="Arial" w:hAnsi="Arial" w:cs="Arial"/>
                <w:sz w:val="24"/>
                <w:szCs w:val="24"/>
              </w:rPr>
              <w:t>City Council</w:t>
            </w:r>
          </w:p>
        </w:tc>
        <w:tc>
          <w:tcPr>
            <w:tcW w:w="4183" w:type="dxa"/>
            <w:gridSpan w:val="2"/>
          </w:tcPr>
          <w:p w14:paraId="4D90F2A9" w14:textId="1591D00D" w:rsidR="000D28B6" w:rsidRDefault="000D28B6" w:rsidP="000D28B6">
            <w:pPr>
              <w:rPr>
                <w:rFonts w:ascii="Arial" w:hAnsi="Arial" w:cs="Arial"/>
                <w:sz w:val="24"/>
                <w:szCs w:val="24"/>
              </w:rPr>
            </w:pPr>
            <w:r>
              <w:rPr>
                <w:rFonts w:ascii="Arial" w:hAnsi="Arial" w:cs="Arial"/>
                <w:sz w:val="24"/>
                <w:szCs w:val="24"/>
              </w:rPr>
              <w:t>(CAB2962 refers)</w:t>
            </w:r>
          </w:p>
        </w:tc>
      </w:tr>
      <w:tr w:rsidR="00BF1A7C" w14:paraId="13D2039A" w14:textId="021398AE" w:rsidTr="000E6BE2">
        <w:trPr>
          <w:trHeight w:val="749"/>
        </w:trPr>
        <w:tc>
          <w:tcPr>
            <w:tcW w:w="1547" w:type="dxa"/>
          </w:tcPr>
          <w:p w14:paraId="13D20393" w14:textId="24FBD762" w:rsidR="000D28B6" w:rsidRDefault="000D28B6">
            <w:pPr>
              <w:rPr>
                <w:rFonts w:ascii="Arial" w:hAnsi="Arial" w:cs="Arial"/>
                <w:sz w:val="24"/>
                <w:szCs w:val="24"/>
              </w:rPr>
            </w:pPr>
            <w:r>
              <w:rPr>
                <w:rFonts w:ascii="Arial" w:hAnsi="Arial" w:cs="Arial"/>
                <w:sz w:val="24"/>
                <w:szCs w:val="24"/>
              </w:rPr>
              <w:t>New Road Swanmore</w:t>
            </w:r>
          </w:p>
        </w:tc>
        <w:tc>
          <w:tcPr>
            <w:tcW w:w="1351" w:type="dxa"/>
          </w:tcPr>
          <w:p w14:paraId="13D20394" w14:textId="4B96B86F" w:rsidR="000D28B6" w:rsidRDefault="000D28B6">
            <w:pPr>
              <w:rPr>
                <w:rFonts w:ascii="Arial" w:hAnsi="Arial" w:cs="Arial"/>
                <w:sz w:val="24"/>
                <w:szCs w:val="24"/>
              </w:rPr>
            </w:pPr>
            <w:r>
              <w:rPr>
                <w:rFonts w:ascii="Arial" w:hAnsi="Arial" w:cs="Arial"/>
                <w:sz w:val="24"/>
                <w:szCs w:val="24"/>
              </w:rPr>
              <w:t>2018</w:t>
            </w:r>
          </w:p>
        </w:tc>
        <w:tc>
          <w:tcPr>
            <w:tcW w:w="2230" w:type="dxa"/>
          </w:tcPr>
          <w:p w14:paraId="13D20395" w14:textId="483A40EF" w:rsidR="000D28B6" w:rsidRDefault="000D28B6" w:rsidP="00C0440E">
            <w:pPr>
              <w:rPr>
                <w:rFonts w:ascii="Arial" w:hAnsi="Arial" w:cs="Arial"/>
                <w:sz w:val="24"/>
                <w:szCs w:val="24"/>
              </w:rPr>
            </w:pPr>
            <w:r>
              <w:rPr>
                <w:rFonts w:ascii="Arial" w:hAnsi="Arial" w:cs="Arial"/>
                <w:sz w:val="24"/>
                <w:szCs w:val="24"/>
              </w:rPr>
              <w:t>Refurbishment of recreation ground</w:t>
            </w:r>
          </w:p>
        </w:tc>
        <w:tc>
          <w:tcPr>
            <w:tcW w:w="1054" w:type="dxa"/>
          </w:tcPr>
          <w:p w14:paraId="13D20396" w14:textId="77777777" w:rsidR="000D28B6" w:rsidRDefault="000D28B6">
            <w:pPr>
              <w:rPr>
                <w:rFonts w:ascii="Arial" w:hAnsi="Arial" w:cs="Arial"/>
                <w:sz w:val="24"/>
                <w:szCs w:val="24"/>
              </w:rPr>
            </w:pPr>
          </w:p>
        </w:tc>
        <w:tc>
          <w:tcPr>
            <w:tcW w:w="1243" w:type="dxa"/>
          </w:tcPr>
          <w:p w14:paraId="13D20397" w14:textId="15EB552A" w:rsidR="000D28B6" w:rsidRDefault="000D28B6">
            <w:pPr>
              <w:rPr>
                <w:rFonts w:ascii="Arial" w:hAnsi="Arial" w:cs="Arial"/>
                <w:sz w:val="24"/>
                <w:szCs w:val="24"/>
              </w:rPr>
            </w:pPr>
            <w:r>
              <w:rPr>
                <w:rFonts w:ascii="Arial" w:hAnsi="Arial" w:cs="Arial"/>
                <w:sz w:val="24"/>
                <w:szCs w:val="24"/>
              </w:rPr>
              <w:t>£183k</w:t>
            </w:r>
          </w:p>
        </w:tc>
        <w:tc>
          <w:tcPr>
            <w:tcW w:w="875" w:type="dxa"/>
          </w:tcPr>
          <w:p w14:paraId="13D20398"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99" w14:textId="32AFAC9A"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44D4EF40" w14:textId="166D0CB8" w:rsidR="000D28B6" w:rsidRDefault="000D28B6" w:rsidP="000D28B6">
            <w:pPr>
              <w:rPr>
                <w:rFonts w:ascii="Arial" w:hAnsi="Arial" w:cs="Arial"/>
                <w:sz w:val="24"/>
                <w:szCs w:val="24"/>
              </w:rPr>
            </w:pPr>
            <w:r>
              <w:rPr>
                <w:rFonts w:ascii="Arial" w:hAnsi="Arial" w:cs="Arial"/>
                <w:sz w:val="24"/>
                <w:szCs w:val="24"/>
              </w:rPr>
              <w:t>(CAB2807 refers)</w:t>
            </w:r>
          </w:p>
        </w:tc>
      </w:tr>
      <w:tr w:rsidR="000D28B6" w14:paraId="41C37720" w14:textId="0FD7E5F2" w:rsidTr="007A7613">
        <w:trPr>
          <w:trHeight w:val="592"/>
        </w:trPr>
        <w:tc>
          <w:tcPr>
            <w:tcW w:w="14207" w:type="dxa"/>
            <w:gridSpan w:val="9"/>
            <w:shd w:val="clear" w:color="auto" w:fill="D9D9D9" w:themeFill="background1" w:themeFillShade="D9"/>
          </w:tcPr>
          <w:p w14:paraId="59FC0F1B" w14:textId="77777777" w:rsidR="007A7613" w:rsidRDefault="007A7613" w:rsidP="000D28B6">
            <w:pPr>
              <w:rPr>
                <w:rFonts w:ascii="Arial" w:hAnsi="Arial" w:cs="Arial"/>
                <w:b/>
                <w:sz w:val="24"/>
                <w:szCs w:val="24"/>
              </w:rPr>
            </w:pPr>
          </w:p>
          <w:p w14:paraId="689D2F95" w14:textId="6B6FF4F0" w:rsidR="000D28B6" w:rsidRPr="00043683" w:rsidRDefault="000D28B6" w:rsidP="000D28B6">
            <w:pPr>
              <w:rPr>
                <w:rFonts w:ascii="Arial" w:hAnsi="Arial" w:cs="Arial"/>
                <w:b/>
                <w:sz w:val="24"/>
                <w:szCs w:val="24"/>
              </w:rPr>
            </w:pPr>
            <w:r>
              <w:rPr>
                <w:rFonts w:ascii="Arial" w:hAnsi="Arial" w:cs="Arial"/>
                <w:b/>
                <w:sz w:val="24"/>
                <w:szCs w:val="24"/>
              </w:rPr>
              <w:t xml:space="preserve">Schemes yet to start for which funding has already been allocated </w:t>
            </w:r>
          </w:p>
        </w:tc>
      </w:tr>
      <w:tr w:rsidR="00BF1A7C" w14:paraId="13D203A2" w14:textId="541959CC" w:rsidTr="000E6BE2">
        <w:trPr>
          <w:trHeight w:val="279"/>
        </w:trPr>
        <w:tc>
          <w:tcPr>
            <w:tcW w:w="1547" w:type="dxa"/>
          </w:tcPr>
          <w:p w14:paraId="13D2039B" w14:textId="56993F19" w:rsidR="000D28B6" w:rsidRDefault="000D28B6" w:rsidP="003E51FB">
            <w:pPr>
              <w:rPr>
                <w:rFonts w:ascii="Arial" w:hAnsi="Arial" w:cs="Arial"/>
                <w:sz w:val="24"/>
                <w:szCs w:val="24"/>
              </w:rPr>
            </w:pPr>
            <w:r>
              <w:rPr>
                <w:rFonts w:ascii="Arial" w:hAnsi="Arial" w:cs="Arial"/>
                <w:sz w:val="24"/>
                <w:szCs w:val="24"/>
              </w:rPr>
              <w:t>Jubilee Hall Bishops Waltham</w:t>
            </w:r>
          </w:p>
        </w:tc>
        <w:tc>
          <w:tcPr>
            <w:tcW w:w="1351" w:type="dxa"/>
          </w:tcPr>
          <w:p w14:paraId="13D2039C" w14:textId="50168CDB" w:rsidR="000D28B6" w:rsidRDefault="000D28B6">
            <w:pPr>
              <w:rPr>
                <w:rFonts w:ascii="Arial" w:hAnsi="Arial" w:cs="Arial"/>
                <w:sz w:val="24"/>
                <w:szCs w:val="24"/>
              </w:rPr>
            </w:pPr>
            <w:r>
              <w:rPr>
                <w:rFonts w:ascii="Arial" w:hAnsi="Arial" w:cs="Arial"/>
                <w:sz w:val="24"/>
                <w:szCs w:val="24"/>
              </w:rPr>
              <w:t>Not before 2020</w:t>
            </w:r>
          </w:p>
        </w:tc>
        <w:tc>
          <w:tcPr>
            <w:tcW w:w="2230" w:type="dxa"/>
          </w:tcPr>
          <w:p w14:paraId="13D2039D" w14:textId="0C26812F" w:rsidR="000D28B6" w:rsidRDefault="000D28B6">
            <w:pPr>
              <w:rPr>
                <w:rFonts w:ascii="Arial" w:hAnsi="Arial" w:cs="Arial"/>
                <w:sz w:val="24"/>
                <w:szCs w:val="24"/>
              </w:rPr>
            </w:pPr>
            <w:r>
              <w:rPr>
                <w:rFonts w:ascii="Arial" w:hAnsi="Arial" w:cs="Arial"/>
                <w:sz w:val="24"/>
                <w:szCs w:val="24"/>
              </w:rPr>
              <w:t>Extension of car park</w:t>
            </w:r>
          </w:p>
        </w:tc>
        <w:tc>
          <w:tcPr>
            <w:tcW w:w="1054" w:type="dxa"/>
          </w:tcPr>
          <w:p w14:paraId="13D2039E" w14:textId="70F1B605" w:rsidR="000D28B6" w:rsidRDefault="000D28B6">
            <w:pPr>
              <w:rPr>
                <w:rFonts w:ascii="Arial" w:hAnsi="Arial" w:cs="Arial"/>
                <w:sz w:val="24"/>
                <w:szCs w:val="24"/>
              </w:rPr>
            </w:pPr>
            <w:r>
              <w:rPr>
                <w:rFonts w:ascii="Arial" w:hAnsi="Arial" w:cs="Arial"/>
                <w:sz w:val="24"/>
                <w:szCs w:val="24"/>
              </w:rPr>
              <w:t>c£150k</w:t>
            </w:r>
          </w:p>
        </w:tc>
        <w:tc>
          <w:tcPr>
            <w:tcW w:w="1243" w:type="dxa"/>
          </w:tcPr>
          <w:p w14:paraId="13D2039F" w14:textId="03E0CA2B" w:rsidR="000D28B6" w:rsidRDefault="000D28B6">
            <w:pPr>
              <w:rPr>
                <w:rFonts w:ascii="Arial" w:hAnsi="Arial" w:cs="Arial"/>
                <w:sz w:val="24"/>
                <w:szCs w:val="24"/>
              </w:rPr>
            </w:pPr>
            <w:r>
              <w:rPr>
                <w:rFonts w:ascii="Arial" w:hAnsi="Arial" w:cs="Arial"/>
                <w:sz w:val="24"/>
                <w:szCs w:val="24"/>
              </w:rPr>
              <w:t>£50k</w:t>
            </w:r>
          </w:p>
        </w:tc>
        <w:tc>
          <w:tcPr>
            <w:tcW w:w="875" w:type="dxa"/>
          </w:tcPr>
          <w:p w14:paraId="13D203A0" w14:textId="61B879C2" w:rsidR="000D28B6" w:rsidRDefault="000D28B6">
            <w:pPr>
              <w:rPr>
                <w:rFonts w:ascii="Arial" w:hAnsi="Arial" w:cs="Arial"/>
                <w:sz w:val="24"/>
                <w:szCs w:val="24"/>
              </w:rPr>
            </w:pPr>
            <w:r>
              <w:rPr>
                <w:rFonts w:ascii="Arial" w:hAnsi="Arial" w:cs="Arial"/>
                <w:sz w:val="24"/>
                <w:szCs w:val="24"/>
              </w:rPr>
              <w:t>Yes</w:t>
            </w:r>
          </w:p>
        </w:tc>
        <w:tc>
          <w:tcPr>
            <w:tcW w:w="1724" w:type="dxa"/>
          </w:tcPr>
          <w:p w14:paraId="13D203A1" w14:textId="47206B29" w:rsidR="000D28B6" w:rsidRDefault="007A7613" w:rsidP="003E51FB">
            <w:pPr>
              <w:rPr>
                <w:rFonts w:ascii="Arial" w:hAnsi="Arial" w:cs="Arial"/>
                <w:sz w:val="24"/>
                <w:szCs w:val="24"/>
              </w:rPr>
            </w:pPr>
            <w:r>
              <w:rPr>
                <w:rFonts w:ascii="Arial" w:hAnsi="Arial" w:cs="Arial"/>
                <w:sz w:val="24"/>
                <w:szCs w:val="24"/>
              </w:rPr>
              <w:t>Parish Council</w:t>
            </w:r>
          </w:p>
        </w:tc>
        <w:tc>
          <w:tcPr>
            <w:tcW w:w="4183" w:type="dxa"/>
            <w:gridSpan w:val="2"/>
          </w:tcPr>
          <w:p w14:paraId="6B96D22E" w14:textId="6F86E79F" w:rsidR="000D28B6" w:rsidRDefault="0095435D" w:rsidP="000D28B6">
            <w:pPr>
              <w:rPr>
                <w:rFonts w:ascii="Arial" w:hAnsi="Arial" w:cs="Arial"/>
                <w:sz w:val="24"/>
                <w:szCs w:val="24"/>
              </w:rPr>
            </w:pPr>
            <w:r>
              <w:rPr>
                <w:rFonts w:ascii="Arial" w:hAnsi="Arial" w:cs="Arial"/>
                <w:sz w:val="24"/>
                <w:szCs w:val="24"/>
              </w:rPr>
              <w:t>(CAB2962 refers) Funding has been allocated but to date there have been issues with raising the remaining funds required</w:t>
            </w:r>
            <w:r w:rsidR="000D2792">
              <w:rPr>
                <w:rFonts w:ascii="Arial" w:hAnsi="Arial" w:cs="Arial"/>
                <w:sz w:val="24"/>
                <w:szCs w:val="24"/>
              </w:rPr>
              <w:t xml:space="preserve">. It should be noted that originally the car park was to be managed by the City Council with </w:t>
            </w:r>
            <w:r w:rsidR="000D2792">
              <w:rPr>
                <w:rFonts w:ascii="Arial" w:hAnsi="Arial" w:cs="Arial"/>
                <w:sz w:val="24"/>
                <w:szCs w:val="24"/>
              </w:rPr>
              <w:lastRenderedPageBreak/>
              <w:t xml:space="preserve">£50,000 allocated from the Parking Reserve.  It is understood that the intention is now that the parish will manage the car park. This means that the parking reserve allocation will need to be reviewed but it is </w:t>
            </w:r>
            <w:r w:rsidR="00AE07BD">
              <w:rPr>
                <w:rFonts w:ascii="Arial" w:hAnsi="Arial" w:cs="Arial"/>
                <w:sz w:val="24"/>
                <w:szCs w:val="24"/>
              </w:rPr>
              <w:t xml:space="preserve">recommended that the CIL funding </w:t>
            </w:r>
            <w:r w:rsidR="005254AC">
              <w:rPr>
                <w:rFonts w:ascii="Arial" w:hAnsi="Arial" w:cs="Arial"/>
                <w:sz w:val="24"/>
                <w:szCs w:val="24"/>
              </w:rPr>
              <w:t>is</w:t>
            </w:r>
            <w:r w:rsidR="00AE07BD">
              <w:rPr>
                <w:rFonts w:ascii="Arial" w:hAnsi="Arial" w:cs="Arial"/>
                <w:sz w:val="24"/>
                <w:szCs w:val="24"/>
              </w:rPr>
              <w:t xml:space="preserve"> appropriate and the scheme remains in the programme.</w:t>
            </w:r>
          </w:p>
        </w:tc>
      </w:tr>
      <w:tr w:rsidR="00BF1A7C" w14:paraId="13D203AA" w14:textId="0C7588AD" w:rsidTr="000E6BE2">
        <w:trPr>
          <w:trHeight w:val="443"/>
        </w:trPr>
        <w:tc>
          <w:tcPr>
            <w:tcW w:w="1547" w:type="dxa"/>
          </w:tcPr>
          <w:p w14:paraId="13D203A3" w14:textId="77777777" w:rsidR="000D28B6" w:rsidRDefault="000D28B6">
            <w:pPr>
              <w:rPr>
                <w:rFonts w:ascii="Arial" w:hAnsi="Arial" w:cs="Arial"/>
                <w:sz w:val="24"/>
                <w:szCs w:val="24"/>
              </w:rPr>
            </w:pPr>
            <w:r>
              <w:rPr>
                <w:rFonts w:ascii="Arial" w:hAnsi="Arial" w:cs="Arial"/>
                <w:sz w:val="24"/>
                <w:szCs w:val="24"/>
              </w:rPr>
              <w:lastRenderedPageBreak/>
              <w:t>Winchester</w:t>
            </w:r>
          </w:p>
        </w:tc>
        <w:tc>
          <w:tcPr>
            <w:tcW w:w="1351" w:type="dxa"/>
          </w:tcPr>
          <w:p w14:paraId="13D203A4" w14:textId="77777777" w:rsidR="000D28B6" w:rsidRDefault="000D28B6">
            <w:pPr>
              <w:rPr>
                <w:rFonts w:ascii="Arial" w:hAnsi="Arial" w:cs="Arial"/>
                <w:sz w:val="24"/>
                <w:szCs w:val="24"/>
              </w:rPr>
            </w:pPr>
            <w:r>
              <w:rPr>
                <w:rFonts w:ascii="Arial" w:hAnsi="Arial" w:cs="Arial"/>
                <w:sz w:val="24"/>
                <w:szCs w:val="24"/>
              </w:rPr>
              <w:t>2020</w:t>
            </w:r>
          </w:p>
        </w:tc>
        <w:tc>
          <w:tcPr>
            <w:tcW w:w="2230" w:type="dxa"/>
          </w:tcPr>
          <w:p w14:paraId="13D203A5" w14:textId="77777777" w:rsidR="000D28B6" w:rsidRDefault="000D28B6">
            <w:pPr>
              <w:rPr>
                <w:rFonts w:ascii="Arial" w:hAnsi="Arial" w:cs="Arial"/>
                <w:sz w:val="24"/>
                <w:szCs w:val="24"/>
              </w:rPr>
            </w:pPr>
            <w:r>
              <w:rPr>
                <w:rFonts w:ascii="Arial" w:hAnsi="Arial" w:cs="Arial"/>
                <w:sz w:val="24"/>
                <w:szCs w:val="24"/>
              </w:rPr>
              <w:t>Durngate Flood alleviation scheme</w:t>
            </w:r>
          </w:p>
        </w:tc>
        <w:tc>
          <w:tcPr>
            <w:tcW w:w="1054" w:type="dxa"/>
          </w:tcPr>
          <w:p w14:paraId="13D203A6" w14:textId="77777777" w:rsidR="000D28B6" w:rsidRDefault="000D28B6">
            <w:pPr>
              <w:rPr>
                <w:rFonts w:ascii="Arial" w:hAnsi="Arial" w:cs="Arial"/>
                <w:sz w:val="24"/>
                <w:szCs w:val="24"/>
              </w:rPr>
            </w:pPr>
          </w:p>
        </w:tc>
        <w:tc>
          <w:tcPr>
            <w:tcW w:w="1243" w:type="dxa"/>
          </w:tcPr>
          <w:p w14:paraId="13D203A7" w14:textId="6FCDCACE" w:rsidR="000D28B6" w:rsidRDefault="000D28B6">
            <w:pPr>
              <w:rPr>
                <w:rFonts w:ascii="Arial" w:hAnsi="Arial" w:cs="Arial"/>
                <w:sz w:val="24"/>
                <w:szCs w:val="24"/>
              </w:rPr>
            </w:pPr>
            <w:r>
              <w:rPr>
                <w:rFonts w:ascii="Arial" w:hAnsi="Arial" w:cs="Arial"/>
                <w:sz w:val="24"/>
                <w:szCs w:val="24"/>
              </w:rPr>
              <w:t>£800k</w:t>
            </w:r>
          </w:p>
        </w:tc>
        <w:tc>
          <w:tcPr>
            <w:tcW w:w="875" w:type="dxa"/>
          </w:tcPr>
          <w:p w14:paraId="13D203A8" w14:textId="77777777" w:rsidR="000D28B6" w:rsidRDefault="000D28B6">
            <w:pPr>
              <w:rPr>
                <w:rFonts w:ascii="Arial" w:hAnsi="Arial" w:cs="Arial"/>
                <w:sz w:val="24"/>
                <w:szCs w:val="24"/>
              </w:rPr>
            </w:pPr>
          </w:p>
        </w:tc>
        <w:tc>
          <w:tcPr>
            <w:tcW w:w="1724" w:type="dxa"/>
          </w:tcPr>
          <w:p w14:paraId="13D203A9" w14:textId="54E11595" w:rsidR="000D28B6" w:rsidRDefault="007A7613">
            <w:pPr>
              <w:rPr>
                <w:rFonts w:ascii="Arial" w:hAnsi="Arial" w:cs="Arial"/>
                <w:sz w:val="24"/>
                <w:szCs w:val="24"/>
              </w:rPr>
            </w:pPr>
            <w:r>
              <w:rPr>
                <w:rFonts w:ascii="Arial" w:hAnsi="Arial" w:cs="Arial"/>
                <w:sz w:val="24"/>
                <w:szCs w:val="24"/>
              </w:rPr>
              <w:t>City Council</w:t>
            </w:r>
          </w:p>
        </w:tc>
        <w:tc>
          <w:tcPr>
            <w:tcW w:w="4183" w:type="dxa"/>
            <w:gridSpan w:val="2"/>
          </w:tcPr>
          <w:p w14:paraId="14090EEC" w14:textId="3C1475D7" w:rsidR="000D28B6" w:rsidRDefault="0095435D" w:rsidP="000D28B6">
            <w:pPr>
              <w:rPr>
                <w:rFonts w:ascii="Arial" w:hAnsi="Arial" w:cs="Arial"/>
                <w:sz w:val="24"/>
                <w:szCs w:val="24"/>
              </w:rPr>
            </w:pPr>
            <w:r>
              <w:rPr>
                <w:rFonts w:ascii="Arial" w:hAnsi="Arial" w:cs="Arial"/>
                <w:sz w:val="24"/>
                <w:szCs w:val="24"/>
              </w:rPr>
              <w:t xml:space="preserve">(CAB2962 refers) </w:t>
            </w:r>
          </w:p>
        </w:tc>
      </w:tr>
      <w:tr w:rsidR="00BF1A7C" w14:paraId="13D203B2" w14:textId="3BD7F70A" w:rsidTr="000E6BE2">
        <w:trPr>
          <w:trHeight w:val="465"/>
        </w:trPr>
        <w:tc>
          <w:tcPr>
            <w:tcW w:w="1547" w:type="dxa"/>
          </w:tcPr>
          <w:p w14:paraId="13D203AB" w14:textId="77777777" w:rsidR="000D28B6" w:rsidRDefault="000D28B6">
            <w:pPr>
              <w:rPr>
                <w:rFonts w:ascii="Arial" w:hAnsi="Arial" w:cs="Arial"/>
                <w:sz w:val="24"/>
                <w:szCs w:val="24"/>
              </w:rPr>
            </w:pPr>
            <w:r>
              <w:rPr>
                <w:rFonts w:ascii="Arial" w:hAnsi="Arial" w:cs="Arial"/>
                <w:sz w:val="24"/>
                <w:szCs w:val="24"/>
              </w:rPr>
              <w:t>The Dean Alresford</w:t>
            </w:r>
          </w:p>
        </w:tc>
        <w:tc>
          <w:tcPr>
            <w:tcW w:w="1351" w:type="dxa"/>
          </w:tcPr>
          <w:p w14:paraId="13D203AC" w14:textId="77777777" w:rsidR="000D28B6" w:rsidRDefault="000D28B6">
            <w:pPr>
              <w:rPr>
                <w:rFonts w:ascii="Arial" w:hAnsi="Arial" w:cs="Arial"/>
                <w:sz w:val="24"/>
                <w:szCs w:val="24"/>
              </w:rPr>
            </w:pPr>
            <w:r>
              <w:rPr>
                <w:rFonts w:ascii="Arial" w:hAnsi="Arial" w:cs="Arial"/>
                <w:sz w:val="24"/>
                <w:szCs w:val="24"/>
              </w:rPr>
              <w:t>Not before 2020/2021</w:t>
            </w:r>
          </w:p>
        </w:tc>
        <w:tc>
          <w:tcPr>
            <w:tcW w:w="2230" w:type="dxa"/>
          </w:tcPr>
          <w:p w14:paraId="13D203AD" w14:textId="77777777" w:rsidR="000D28B6" w:rsidRDefault="000D28B6">
            <w:pPr>
              <w:rPr>
                <w:rFonts w:ascii="Arial" w:hAnsi="Arial" w:cs="Arial"/>
                <w:sz w:val="24"/>
                <w:szCs w:val="24"/>
              </w:rPr>
            </w:pPr>
            <w:r>
              <w:rPr>
                <w:rFonts w:ascii="Arial" w:hAnsi="Arial" w:cs="Arial"/>
                <w:sz w:val="24"/>
                <w:szCs w:val="24"/>
              </w:rPr>
              <w:t>Provision of public car park</w:t>
            </w:r>
          </w:p>
        </w:tc>
        <w:tc>
          <w:tcPr>
            <w:tcW w:w="1054" w:type="dxa"/>
          </w:tcPr>
          <w:p w14:paraId="13D203AE" w14:textId="77777777" w:rsidR="000D28B6" w:rsidRDefault="000D28B6">
            <w:pPr>
              <w:rPr>
                <w:rFonts w:ascii="Arial" w:hAnsi="Arial" w:cs="Arial"/>
                <w:sz w:val="24"/>
                <w:szCs w:val="24"/>
              </w:rPr>
            </w:pPr>
            <w:r>
              <w:rPr>
                <w:rFonts w:ascii="Arial" w:hAnsi="Arial" w:cs="Arial"/>
                <w:sz w:val="24"/>
                <w:szCs w:val="24"/>
              </w:rPr>
              <w:t>c£1m</w:t>
            </w:r>
          </w:p>
        </w:tc>
        <w:tc>
          <w:tcPr>
            <w:tcW w:w="1243" w:type="dxa"/>
          </w:tcPr>
          <w:p w14:paraId="13D203AF" w14:textId="77777777" w:rsidR="000D28B6" w:rsidRDefault="000D28B6">
            <w:pPr>
              <w:rPr>
                <w:rFonts w:ascii="Arial" w:hAnsi="Arial" w:cs="Arial"/>
                <w:sz w:val="24"/>
                <w:szCs w:val="24"/>
              </w:rPr>
            </w:pPr>
            <w:r>
              <w:rPr>
                <w:rFonts w:ascii="Arial" w:hAnsi="Arial" w:cs="Arial"/>
                <w:sz w:val="24"/>
                <w:szCs w:val="24"/>
              </w:rPr>
              <w:t>£250k</w:t>
            </w:r>
          </w:p>
        </w:tc>
        <w:tc>
          <w:tcPr>
            <w:tcW w:w="875" w:type="dxa"/>
          </w:tcPr>
          <w:p w14:paraId="13D203B0"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B1" w14:textId="637BA81C" w:rsidR="000D28B6" w:rsidRDefault="007A7613">
            <w:pPr>
              <w:rPr>
                <w:rFonts w:ascii="Arial" w:hAnsi="Arial" w:cs="Arial"/>
                <w:sz w:val="24"/>
                <w:szCs w:val="24"/>
              </w:rPr>
            </w:pPr>
            <w:r>
              <w:rPr>
                <w:rFonts w:ascii="Arial" w:hAnsi="Arial" w:cs="Arial"/>
                <w:sz w:val="24"/>
                <w:szCs w:val="24"/>
              </w:rPr>
              <w:t>Town Council</w:t>
            </w:r>
          </w:p>
        </w:tc>
        <w:tc>
          <w:tcPr>
            <w:tcW w:w="4183" w:type="dxa"/>
            <w:gridSpan w:val="2"/>
          </w:tcPr>
          <w:p w14:paraId="672D166B" w14:textId="238BCEFF" w:rsidR="000D28B6" w:rsidRDefault="0095435D" w:rsidP="000D28B6">
            <w:pPr>
              <w:rPr>
                <w:rFonts w:ascii="Arial" w:hAnsi="Arial" w:cs="Arial"/>
                <w:sz w:val="24"/>
                <w:szCs w:val="24"/>
              </w:rPr>
            </w:pPr>
            <w:r>
              <w:rPr>
                <w:rFonts w:ascii="Arial" w:hAnsi="Arial" w:cs="Arial"/>
                <w:sz w:val="24"/>
                <w:szCs w:val="24"/>
              </w:rPr>
              <w:t>(CAB2962 refers)</w:t>
            </w:r>
          </w:p>
        </w:tc>
      </w:tr>
      <w:tr w:rsidR="00BF1A7C" w14:paraId="13D203BA" w14:textId="2B32A75C" w:rsidTr="001B4B20">
        <w:trPr>
          <w:trHeight w:val="903"/>
        </w:trPr>
        <w:tc>
          <w:tcPr>
            <w:tcW w:w="1547" w:type="dxa"/>
          </w:tcPr>
          <w:p w14:paraId="13D203B3" w14:textId="32471296" w:rsidR="000D28B6" w:rsidRDefault="001B4B20">
            <w:pPr>
              <w:rPr>
                <w:rFonts w:ascii="Arial" w:hAnsi="Arial" w:cs="Arial"/>
                <w:sz w:val="24"/>
                <w:szCs w:val="24"/>
              </w:rPr>
            </w:pPr>
            <w:r>
              <w:rPr>
                <w:rFonts w:ascii="Arial" w:hAnsi="Arial" w:cs="Arial"/>
                <w:sz w:val="24"/>
                <w:szCs w:val="24"/>
              </w:rPr>
              <w:t>Bishops Waltham</w:t>
            </w:r>
          </w:p>
        </w:tc>
        <w:tc>
          <w:tcPr>
            <w:tcW w:w="1351" w:type="dxa"/>
          </w:tcPr>
          <w:p w14:paraId="13D203B4" w14:textId="264E7039" w:rsidR="000D28B6" w:rsidRDefault="001B4B20">
            <w:pPr>
              <w:rPr>
                <w:rFonts w:ascii="Arial" w:hAnsi="Arial" w:cs="Arial"/>
                <w:sz w:val="24"/>
                <w:szCs w:val="24"/>
              </w:rPr>
            </w:pPr>
            <w:r>
              <w:rPr>
                <w:rFonts w:ascii="Arial" w:hAnsi="Arial" w:cs="Arial"/>
                <w:sz w:val="24"/>
                <w:szCs w:val="24"/>
              </w:rPr>
              <w:t xml:space="preserve">Not before </w:t>
            </w:r>
            <w:r w:rsidR="000D28B6">
              <w:rPr>
                <w:rFonts w:ascii="Arial" w:hAnsi="Arial" w:cs="Arial"/>
                <w:sz w:val="24"/>
                <w:szCs w:val="24"/>
              </w:rPr>
              <w:t>2018/ 2019</w:t>
            </w:r>
          </w:p>
        </w:tc>
        <w:tc>
          <w:tcPr>
            <w:tcW w:w="2230" w:type="dxa"/>
          </w:tcPr>
          <w:p w14:paraId="13D203B5" w14:textId="70CF954E" w:rsidR="000D28B6" w:rsidRDefault="001B4B20">
            <w:pPr>
              <w:rPr>
                <w:rFonts w:ascii="Arial" w:hAnsi="Arial" w:cs="Arial"/>
                <w:sz w:val="24"/>
                <w:szCs w:val="24"/>
              </w:rPr>
            </w:pPr>
            <w:r>
              <w:rPr>
                <w:rFonts w:ascii="Arial" w:hAnsi="Arial" w:cs="Arial"/>
                <w:sz w:val="24"/>
                <w:szCs w:val="24"/>
              </w:rPr>
              <w:t>Southern footpath/cycle link</w:t>
            </w:r>
          </w:p>
        </w:tc>
        <w:tc>
          <w:tcPr>
            <w:tcW w:w="1054" w:type="dxa"/>
          </w:tcPr>
          <w:p w14:paraId="13D203B6" w14:textId="7D83339C" w:rsidR="000D28B6" w:rsidRDefault="000D28B6">
            <w:pPr>
              <w:rPr>
                <w:rFonts w:ascii="Arial" w:hAnsi="Arial" w:cs="Arial"/>
                <w:sz w:val="24"/>
                <w:szCs w:val="24"/>
              </w:rPr>
            </w:pPr>
            <w:r>
              <w:rPr>
                <w:rFonts w:ascii="Arial" w:hAnsi="Arial" w:cs="Arial"/>
                <w:sz w:val="24"/>
                <w:szCs w:val="24"/>
              </w:rPr>
              <w:t>c£</w:t>
            </w:r>
            <w:r w:rsidR="001B4B20">
              <w:rPr>
                <w:rFonts w:ascii="Arial" w:hAnsi="Arial" w:cs="Arial"/>
                <w:sz w:val="24"/>
                <w:szCs w:val="24"/>
              </w:rPr>
              <w:t>500k</w:t>
            </w:r>
          </w:p>
        </w:tc>
        <w:tc>
          <w:tcPr>
            <w:tcW w:w="1243" w:type="dxa"/>
          </w:tcPr>
          <w:p w14:paraId="13D203B7" w14:textId="2AA5FC3E" w:rsidR="000D28B6" w:rsidRDefault="001B4B20">
            <w:pPr>
              <w:rPr>
                <w:rFonts w:ascii="Arial" w:hAnsi="Arial" w:cs="Arial"/>
                <w:sz w:val="24"/>
                <w:szCs w:val="24"/>
              </w:rPr>
            </w:pPr>
            <w:r>
              <w:rPr>
                <w:rFonts w:ascii="Arial" w:hAnsi="Arial" w:cs="Arial"/>
                <w:sz w:val="24"/>
                <w:szCs w:val="24"/>
              </w:rPr>
              <w:t>£50k</w:t>
            </w:r>
          </w:p>
        </w:tc>
        <w:tc>
          <w:tcPr>
            <w:tcW w:w="875" w:type="dxa"/>
          </w:tcPr>
          <w:p w14:paraId="13D203B8" w14:textId="51973CF8" w:rsidR="000D28B6" w:rsidRDefault="000D28B6">
            <w:pPr>
              <w:rPr>
                <w:rFonts w:ascii="Arial" w:hAnsi="Arial" w:cs="Arial"/>
                <w:sz w:val="24"/>
                <w:szCs w:val="24"/>
              </w:rPr>
            </w:pPr>
            <w:r>
              <w:rPr>
                <w:rFonts w:ascii="Arial" w:hAnsi="Arial" w:cs="Arial"/>
                <w:sz w:val="24"/>
                <w:szCs w:val="24"/>
              </w:rPr>
              <w:t>Yes</w:t>
            </w:r>
          </w:p>
        </w:tc>
        <w:tc>
          <w:tcPr>
            <w:tcW w:w="1724" w:type="dxa"/>
          </w:tcPr>
          <w:p w14:paraId="13D203B9" w14:textId="2C71F954" w:rsidR="000D28B6" w:rsidRDefault="000D28B6">
            <w:pPr>
              <w:rPr>
                <w:rFonts w:ascii="Arial" w:hAnsi="Arial" w:cs="Arial"/>
                <w:sz w:val="24"/>
                <w:szCs w:val="24"/>
              </w:rPr>
            </w:pPr>
          </w:p>
        </w:tc>
        <w:tc>
          <w:tcPr>
            <w:tcW w:w="4183" w:type="dxa"/>
            <w:gridSpan w:val="2"/>
          </w:tcPr>
          <w:p w14:paraId="514B426C" w14:textId="39BC43DA" w:rsidR="000D28B6" w:rsidRDefault="001B4B20" w:rsidP="000D28B6">
            <w:pPr>
              <w:rPr>
                <w:rFonts w:ascii="Arial" w:hAnsi="Arial" w:cs="Arial"/>
                <w:sz w:val="24"/>
                <w:szCs w:val="24"/>
              </w:rPr>
            </w:pPr>
            <w:r>
              <w:rPr>
                <w:rFonts w:ascii="Arial" w:hAnsi="Arial" w:cs="Arial"/>
                <w:sz w:val="24"/>
                <w:szCs w:val="24"/>
              </w:rPr>
              <w:t>(CAB2962 refers)</w:t>
            </w:r>
          </w:p>
        </w:tc>
      </w:tr>
      <w:tr w:rsidR="001B4B20" w14:paraId="002C65F7" w14:textId="77777777" w:rsidTr="001D305D">
        <w:trPr>
          <w:trHeight w:val="1492"/>
        </w:trPr>
        <w:tc>
          <w:tcPr>
            <w:tcW w:w="1547" w:type="dxa"/>
          </w:tcPr>
          <w:p w14:paraId="23AA2CA7" w14:textId="77777777" w:rsidR="00B95782" w:rsidRDefault="001B4B20" w:rsidP="002576DF">
            <w:pPr>
              <w:rPr>
                <w:rFonts w:ascii="Arial" w:hAnsi="Arial" w:cs="Arial"/>
                <w:sz w:val="24"/>
                <w:szCs w:val="24"/>
              </w:rPr>
            </w:pPr>
            <w:r>
              <w:rPr>
                <w:rFonts w:ascii="Arial" w:hAnsi="Arial" w:cs="Arial"/>
                <w:sz w:val="24"/>
                <w:szCs w:val="24"/>
              </w:rPr>
              <w:t>Winchester</w:t>
            </w:r>
          </w:p>
          <w:p w14:paraId="744782CD" w14:textId="586575CF" w:rsidR="001B4B20" w:rsidRDefault="001B4B20" w:rsidP="002576DF">
            <w:pPr>
              <w:rPr>
                <w:rFonts w:ascii="Arial" w:hAnsi="Arial" w:cs="Arial"/>
                <w:sz w:val="24"/>
                <w:szCs w:val="24"/>
              </w:rPr>
            </w:pPr>
          </w:p>
        </w:tc>
        <w:tc>
          <w:tcPr>
            <w:tcW w:w="1351" w:type="dxa"/>
          </w:tcPr>
          <w:p w14:paraId="3F679BA3" w14:textId="77777777" w:rsidR="00B95782" w:rsidRDefault="001B4B20" w:rsidP="008C2F1B">
            <w:pPr>
              <w:rPr>
                <w:rFonts w:ascii="Arial" w:hAnsi="Arial" w:cs="Arial"/>
                <w:sz w:val="24"/>
                <w:szCs w:val="24"/>
              </w:rPr>
            </w:pPr>
            <w:r>
              <w:rPr>
                <w:rFonts w:ascii="Arial" w:hAnsi="Arial" w:cs="Arial"/>
                <w:sz w:val="24"/>
                <w:szCs w:val="24"/>
              </w:rPr>
              <w:t>2021</w:t>
            </w:r>
          </w:p>
          <w:p w14:paraId="7671E1AA" w14:textId="0997E142" w:rsidR="001B4B20" w:rsidRDefault="001B4B20" w:rsidP="008C2F1B">
            <w:pPr>
              <w:rPr>
                <w:rFonts w:ascii="Arial" w:hAnsi="Arial" w:cs="Arial"/>
                <w:sz w:val="24"/>
                <w:szCs w:val="24"/>
              </w:rPr>
            </w:pPr>
          </w:p>
        </w:tc>
        <w:tc>
          <w:tcPr>
            <w:tcW w:w="2230" w:type="dxa"/>
          </w:tcPr>
          <w:p w14:paraId="16DE771E" w14:textId="77777777" w:rsidR="00B95782" w:rsidRDefault="001B4B20" w:rsidP="00F334D3">
            <w:pPr>
              <w:rPr>
                <w:rFonts w:ascii="Arial" w:hAnsi="Arial" w:cs="Arial"/>
                <w:sz w:val="24"/>
                <w:szCs w:val="24"/>
              </w:rPr>
            </w:pPr>
            <w:r>
              <w:rPr>
                <w:rFonts w:ascii="Arial" w:hAnsi="Arial" w:cs="Arial"/>
                <w:sz w:val="24"/>
                <w:szCs w:val="24"/>
              </w:rPr>
              <w:t>Winchester Sport and Leisure Park</w:t>
            </w:r>
          </w:p>
          <w:p w14:paraId="09EB25E1" w14:textId="47077E0B" w:rsidR="001B4B20" w:rsidRDefault="001B4B20" w:rsidP="00F334D3">
            <w:pPr>
              <w:rPr>
                <w:rFonts w:ascii="Arial" w:hAnsi="Arial" w:cs="Arial"/>
                <w:sz w:val="24"/>
                <w:szCs w:val="24"/>
              </w:rPr>
            </w:pPr>
          </w:p>
        </w:tc>
        <w:tc>
          <w:tcPr>
            <w:tcW w:w="1054" w:type="dxa"/>
          </w:tcPr>
          <w:p w14:paraId="1D18EA9A" w14:textId="77777777" w:rsidR="001B4B20" w:rsidRDefault="001B4B20" w:rsidP="00C34198">
            <w:pPr>
              <w:rPr>
                <w:rFonts w:ascii="Arial" w:hAnsi="Arial" w:cs="Arial"/>
                <w:sz w:val="24"/>
                <w:szCs w:val="24"/>
              </w:rPr>
            </w:pPr>
          </w:p>
        </w:tc>
        <w:tc>
          <w:tcPr>
            <w:tcW w:w="1243" w:type="dxa"/>
          </w:tcPr>
          <w:p w14:paraId="5FECE2D2" w14:textId="1F4E4A1C" w:rsidR="001B4B20" w:rsidRDefault="001B4B20" w:rsidP="0018215D">
            <w:pPr>
              <w:rPr>
                <w:rFonts w:ascii="Arial" w:hAnsi="Arial" w:cs="Arial"/>
                <w:sz w:val="24"/>
                <w:szCs w:val="24"/>
              </w:rPr>
            </w:pPr>
            <w:r>
              <w:rPr>
                <w:rFonts w:ascii="Arial" w:hAnsi="Arial" w:cs="Arial"/>
                <w:sz w:val="24"/>
                <w:szCs w:val="24"/>
              </w:rPr>
              <w:t>£1.8m</w:t>
            </w:r>
          </w:p>
        </w:tc>
        <w:tc>
          <w:tcPr>
            <w:tcW w:w="875" w:type="dxa"/>
          </w:tcPr>
          <w:p w14:paraId="1DC67A11" w14:textId="197DD8BC" w:rsidR="001B4B20" w:rsidRDefault="001B4B20" w:rsidP="00300645">
            <w:pPr>
              <w:rPr>
                <w:rFonts w:ascii="Arial" w:hAnsi="Arial" w:cs="Arial"/>
                <w:sz w:val="24"/>
                <w:szCs w:val="24"/>
              </w:rPr>
            </w:pPr>
            <w:r>
              <w:rPr>
                <w:rFonts w:ascii="Arial" w:hAnsi="Arial" w:cs="Arial"/>
                <w:sz w:val="24"/>
                <w:szCs w:val="24"/>
              </w:rPr>
              <w:t>Yes</w:t>
            </w:r>
          </w:p>
        </w:tc>
        <w:tc>
          <w:tcPr>
            <w:tcW w:w="1724" w:type="dxa"/>
          </w:tcPr>
          <w:p w14:paraId="0A625C47" w14:textId="77777777" w:rsidR="00B95782" w:rsidRDefault="001B4B20" w:rsidP="001B4B20">
            <w:pPr>
              <w:rPr>
                <w:rFonts w:ascii="Arial" w:hAnsi="Arial" w:cs="Arial"/>
                <w:sz w:val="24"/>
                <w:szCs w:val="24"/>
              </w:rPr>
            </w:pPr>
            <w:r>
              <w:rPr>
                <w:rFonts w:ascii="Arial" w:hAnsi="Arial" w:cs="Arial"/>
                <w:sz w:val="24"/>
                <w:szCs w:val="24"/>
              </w:rPr>
              <w:t>City Council</w:t>
            </w:r>
          </w:p>
          <w:p w14:paraId="6245A79B" w14:textId="1FB8C807" w:rsidR="001B4B20" w:rsidRDefault="001B4B20" w:rsidP="001B4B20">
            <w:pPr>
              <w:rPr>
                <w:rFonts w:ascii="Arial" w:hAnsi="Arial" w:cs="Arial"/>
                <w:sz w:val="24"/>
                <w:szCs w:val="24"/>
              </w:rPr>
            </w:pPr>
          </w:p>
        </w:tc>
        <w:tc>
          <w:tcPr>
            <w:tcW w:w="4183" w:type="dxa"/>
            <w:gridSpan w:val="2"/>
          </w:tcPr>
          <w:p w14:paraId="50ED3FB4" w14:textId="77777777" w:rsidR="00B95782" w:rsidRDefault="001B4B20" w:rsidP="000D28B6">
            <w:pPr>
              <w:rPr>
                <w:rFonts w:ascii="Arial" w:hAnsi="Arial" w:cs="Arial"/>
                <w:sz w:val="24"/>
                <w:szCs w:val="24"/>
              </w:rPr>
            </w:pPr>
            <w:r>
              <w:rPr>
                <w:rFonts w:ascii="Arial" w:hAnsi="Arial" w:cs="Arial"/>
                <w:sz w:val="24"/>
                <w:szCs w:val="24"/>
              </w:rPr>
              <w:t>(CAB3123 refers)</w:t>
            </w:r>
          </w:p>
          <w:p w14:paraId="13109979" w14:textId="77777777" w:rsidR="00B95782" w:rsidRDefault="00B95782" w:rsidP="000D28B6">
            <w:pPr>
              <w:rPr>
                <w:rFonts w:ascii="Arial" w:hAnsi="Arial" w:cs="Arial"/>
                <w:sz w:val="24"/>
                <w:szCs w:val="24"/>
              </w:rPr>
            </w:pPr>
          </w:p>
          <w:p w14:paraId="7EDC73B8" w14:textId="77777777" w:rsidR="00B95782" w:rsidRDefault="00B95782" w:rsidP="000D28B6">
            <w:pPr>
              <w:rPr>
                <w:rFonts w:ascii="Arial" w:hAnsi="Arial" w:cs="Arial"/>
                <w:sz w:val="24"/>
                <w:szCs w:val="24"/>
              </w:rPr>
            </w:pPr>
          </w:p>
          <w:p w14:paraId="6A5065F5" w14:textId="77777777" w:rsidR="00B95782" w:rsidRDefault="00B95782" w:rsidP="000D28B6">
            <w:pPr>
              <w:rPr>
                <w:rFonts w:ascii="Arial" w:hAnsi="Arial" w:cs="Arial"/>
                <w:sz w:val="24"/>
                <w:szCs w:val="24"/>
              </w:rPr>
            </w:pPr>
          </w:p>
          <w:p w14:paraId="253BBF73" w14:textId="38B1AB97" w:rsidR="001B4B20" w:rsidRDefault="001B4B20" w:rsidP="000D28B6">
            <w:pPr>
              <w:rPr>
                <w:rFonts w:ascii="Arial" w:hAnsi="Arial" w:cs="Arial"/>
                <w:sz w:val="24"/>
                <w:szCs w:val="24"/>
              </w:rPr>
            </w:pPr>
          </w:p>
        </w:tc>
      </w:tr>
      <w:tr w:rsidR="006325BA" w14:paraId="66CACD55" w14:textId="77777777" w:rsidTr="006325BA">
        <w:trPr>
          <w:trHeight w:val="581"/>
        </w:trPr>
        <w:tc>
          <w:tcPr>
            <w:tcW w:w="14207" w:type="dxa"/>
            <w:gridSpan w:val="9"/>
            <w:shd w:val="clear" w:color="auto" w:fill="D9D9D9" w:themeFill="background1" w:themeFillShade="D9"/>
          </w:tcPr>
          <w:p w14:paraId="2713372D" w14:textId="77777777" w:rsidR="006325BA" w:rsidRDefault="006325BA" w:rsidP="0006584F">
            <w:pPr>
              <w:rPr>
                <w:rFonts w:ascii="Arial" w:hAnsi="Arial" w:cs="Arial"/>
                <w:sz w:val="24"/>
                <w:szCs w:val="24"/>
              </w:rPr>
            </w:pPr>
          </w:p>
          <w:p w14:paraId="5D5025E6" w14:textId="5A3F559C" w:rsidR="006325BA" w:rsidRPr="006325BA" w:rsidRDefault="006325BA" w:rsidP="000D28B6">
            <w:pPr>
              <w:rPr>
                <w:rFonts w:ascii="Arial" w:hAnsi="Arial" w:cs="Arial"/>
                <w:b/>
                <w:sz w:val="24"/>
                <w:szCs w:val="24"/>
              </w:rPr>
            </w:pPr>
            <w:r w:rsidRPr="006325BA">
              <w:rPr>
                <w:rFonts w:ascii="Arial" w:hAnsi="Arial" w:cs="Arial"/>
                <w:b/>
                <w:sz w:val="24"/>
                <w:szCs w:val="24"/>
              </w:rPr>
              <w:t>Schemes Removed From Programme</w:t>
            </w:r>
          </w:p>
        </w:tc>
      </w:tr>
      <w:tr w:rsidR="006325BA" w14:paraId="724415FE" w14:textId="77777777" w:rsidTr="00621843">
        <w:trPr>
          <w:trHeight w:val="709"/>
        </w:trPr>
        <w:tc>
          <w:tcPr>
            <w:tcW w:w="1547" w:type="dxa"/>
          </w:tcPr>
          <w:p w14:paraId="39B69296" w14:textId="45D22126" w:rsidR="006325BA" w:rsidRDefault="006325BA" w:rsidP="001D463D">
            <w:pPr>
              <w:rPr>
                <w:rFonts w:ascii="Arial" w:hAnsi="Arial" w:cs="Arial"/>
                <w:sz w:val="24"/>
                <w:szCs w:val="24"/>
              </w:rPr>
            </w:pPr>
            <w:r>
              <w:rPr>
                <w:rFonts w:ascii="Arial" w:hAnsi="Arial" w:cs="Arial"/>
                <w:sz w:val="24"/>
                <w:szCs w:val="24"/>
              </w:rPr>
              <w:t>Wickham</w:t>
            </w:r>
          </w:p>
        </w:tc>
        <w:tc>
          <w:tcPr>
            <w:tcW w:w="1351" w:type="dxa"/>
          </w:tcPr>
          <w:p w14:paraId="2C2260A8" w14:textId="294E7996" w:rsidR="006325BA" w:rsidRDefault="006325BA" w:rsidP="0006584F">
            <w:pPr>
              <w:rPr>
                <w:rFonts w:ascii="Arial" w:hAnsi="Arial" w:cs="Arial"/>
                <w:sz w:val="24"/>
                <w:szCs w:val="24"/>
              </w:rPr>
            </w:pPr>
            <w:r>
              <w:rPr>
                <w:rFonts w:ascii="Arial" w:hAnsi="Arial" w:cs="Arial"/>
                <w:sz w:val="24"/>
                <w:szCs w:val="24"/>
              </w:rPr>
              <w:t>2018/ 2019</w:t>
            </w:r>
          </w:p>
        </w:tc>
        <w:tc>
          <w:tcPr>
            <w:tcW w:w="2230" w:type="dxa"/>
          </w:tcPr>
          <w:p w14:paraId="3DE2D08B" w14:textId="429B2D9C" w:rsidR="006325BA" w:rsidRDefault="006325BA" w:rsidP="006325BA">
            <w:pPr>
              <w:rPr>
                <w:rFonts w:ascii="Arial" w:hAnsi="Arial" w:cs="Arial"/>
                <w:sz w:val="24"/>
                <w:szCs w:val="24"/>
              </w:rPr>
            </w:pPr>
            <w:r>
              <w:rPr>
                <w:rFonts w:ascii="Arial" w:hAnsi="Arial" w:cs="Arial"/>
                <w:sz w:val="24"/>
                <w:szCs w:val="24"/>
              </w:rPr>
              <w:t>Drainage improvements to foul and surface water systems</w:t>
            </w:r>
          </w:p>
        </w:tc>
        <w:tc>
          <w:tcPr>
            <w:tcW w:w="1054" w:type="dxa"/>
          </w:tcPr>
          <w:p w14:paraId="41673139" w14:textId="14A66440" w:rsidR="006325BA" w:rsidRDefault="006325BA">
            <w:pPr>
              <w:rPr>
                <w:rFonts w:ascii="Arial" w:hAnsi="Arial" w:cs="Arial"/>
                <w:sz w:val="24"/>
                <w:szCs w:val="24"/>
              </w:rPr>
            </w:pPr>
            <w:r>
              <w:rPr>
                <w:rFonts w:ascii="Arial" w:hAnsi="Arial" w:cs="Arial"/>
                <w:sz w:val="24"/>
                <w:szCs w:val="24"/>
              </w:rPr>
              <w:t xml:space="preserve"> c£1m</w:t>
            </w:r>
          </w:p>
        </w:tc>
        <w:tc>
          <w:tcPr>
            <w:tcW w:w="1243" w:type="dxa"/>
          </w:tcPr>
          <w:p w14:paraId="2ED8318C" w14:textId="4E60A312" w:rsidR="006325BA" w:rsidRDefault="006325BA" w:rsidP="000A3B2B">
            <w:pPr>
              <w:rPr>
                <w:rFonts w:ascii="Arial" w:hAnsi="Arial" w:cs="Arial"/>
                <w:sz w:val="24"/>
                <w:szCs w:val="24"/>
              </w:rPr>
            </w:pPr>
            <w:r>
              <w:rPr>
                <w:rFonts w:ascii="Arial" w:hAnsi="Arial" w:cs="Arial"/>
                <w:sz w:val="24"/>
                <w:szCs w:val="24"/>
              </w:rPr>
              <w:t>£250k</w:t>
            </w:r>
          </w:p>
        </w:tc>
        <w:tc>
          <w:tcPr>
            <w:tcW w:w="875" w:type="dxa"/>
          </w:tcPr>
          <w:p w14:paraId="36F19988" w14:textId="6C5CCFBD" w:rsidR="006325BA" w:rsidRDefault="006325BA" w:rsidP="004952FB">
            <w:pPr>
              <w:rPr>
                <w:rFonts w:ascii="Arial" w:hAnsi="Arial" w:cs="Arial"/>
                <w:sz w:val="24"/>
                <w:szCs w:val="24"/>
              </w:rPr>
            </w:pPr>
            <w:r>
              <w:rPr>
                <w:rFonts w:ascii="Arial" w:hAnsi="Arial" w:cs="Arial"/>
                <w:sz w:val="24"/>
                <w:szCs w:val="24"/>
              </w:rPr>
              <w:t xml:space="preserve">Yes </w:t>
            </w:r>
          </w:p>
        </w:tc>
        <w:tc>
          <w:tcPr>
            <w:tcW w:w="1724" w:type="dxa"/>
            <w:gridSpan w:val="2"/>
          </w:tcPr>
          <w:p w14:paraId="6D9BCFCB" w14:textId="3F9A7C92" w:rsidR="006325BA" w:rsidRDefault="006325BA" w:rsidP="00046056">
            <w:pPr>
              <w:rPr>
                <w:rFonts w:ascii="Arial" w:hAnsi="Arial" w:cs="Arial"/>
                <w:sz w:val="24"/>
                <w:szCs w:val="24"/>
              </w:rPr>
            </w:pPr>
            <w:r>
              <w:rPr>
                <w:rFonts w:ascii="Arial" w:hAnsi="Arial" w:cs="Arial"/>
                <w:sz w:val="24"/>
                <w:szCs w:val="24"/>
              </w:rPr>
              <w:t>Environment Agency/Water Company</w:t>
            </w:r>
          </w:p>
        </w:tc>
        <w:tc>
          <w:tcPr>
            <w:tcW w:w="4183" w:type="dxa"/>
          </w:tcPr>
          <w:p w14:paraId="0D7F9357" w14:textId="21C665D3" w:rsidR="006325BA" w:rsidRDefault="006325BA" w:rsidP="000D28B6">
            <w:pPr>
              <w:rPr>
                <w:rFonts w:ascii="Arial" w:hAnsi="Arial" w:cs="Arial"/>
                <w:sz w:val="24"/>
                <w:szCs w:val="24"/>
              </w:rPr>
            </w:pPr>
            <w:r>
              <w:rPr>
                <w:rFonts w:ascii="Arial" w:hAnsi="Arial" w:cs="Arial"/>
                <w:sz w:val="24"/>
                <w:szCs w:val="24"/>
              </w:rPr>
              <w:t>(CAB3123 refers) Southern water have confirmed that a scheme will be funded by developers as part of new development in Wickham</w:t>
            </w:r>
          </w:p>
        </w:tc>
      </w:tr>
      <w:tr w:rsidR="000D28B6" w14:paraId="13D203D4" w14:textId="496DF13F" w:rsidTr="007A7613">
        <w:trPr>
          <w:trHeight w:val="522"/>
        </w:trPr>
        <w:tc>
          <w:tcPr>
            <w:tcW w:w="14207" w:type="dxa"/>
            <w:gridSpan w:val="9"/>
            <w:shd w:val="clear" w:color="auto" w:fill="D9D9D9" w:themeFill="background1" w:themeFillShade="D9"/>
          </w:tcPr>
          <w:p w14:paraId="27C1AC03" w14:textId="77777777" w:rsidR="007A7613" w:rsidRDefault="007A7613" w:rsidP="000D28B6">
            <w:pPr>
              <w:rPr>
                <w:rFonts w:ascii="Arial" w:hAnsi="Arial" w:cs="Arial"/>
                <w:b/>
                <w:sz w:val="24"/>
                <w:szCs w:val="24"/>
              </w:rPr>
            </w:pPr>
          </w:p>
          <w:p w14:paraId="19CCDF12" w14:textId="49C95958" w:rsidR="000D28B6" w:rsidRPr="00560119" w:rsidRDefault="000D28B6" w:rsidP="000D28B6">
            <w:pPr>
              <w:rPr>
                <w:rFonts w:ascii="Arial" w:hAnsi="Arial" w:cs="Arial"/>
                <w:b/>
                <w:sz w:val="24"/>
                <w:szCs w:val="24"/>
              </w:rPr>
            </w:pPr>
            <w:r>
              <w:rPr>
                <w:rFonts w:ascii="Arial" w:hAnsi="Arial" w:cs="Arial"/>
                <w:b/>
                <w:sz w:val="24"/>
                <w:szCs w:val="24"/>
              </w:rPr>
              <w:t>Community Bids Recommended by the Informal Panel on 14/08/2019</w:t>
            </w:r>
          </w:p>
        </w:tc>
      </w:tr>
      <w:tr w:rsidR="00BF1A7C" w14:paraId="13D203DC" w14:textId="11507822" w:rsidTr="000E6BE2">
        <w:trPr>
          <w:trHeight w:val="349"/>
        </w:trPr>
        <w:tc>
          <w:tcPr>
            <w:tcW w:w="1547" w:type="dxa"/>
          </w:tcPr>
          <w:p w14:paraId="13D203D5" w14:textId="7F7F7CDF" w:rsidR="000D28B6" w:rsidRDefault="002F01EF">
            <w:pPr>
              <w:rPr>
                <w:rFonts w:ascii="Arial" w:hAnsi="Arial" w:cs="Arial"/>
                <w:sz w:val="24"/>
                <w:szCs w:val="24"/>
              </w:rPr>
            </w:pPr>
            <w:r>
              <w:rPr>
                <w:rFonts w:ascii="Arial" w:hAnsi="Arial" w:cs="Arial"/>
                <w:sz w:val="24"/>
                <w:szCs w:val="24"/>
              </w:rPr>
              <w:t>Abbotts Barton and Hyde Scout Group</w:t>
            </w:r>
          </w:p>
        </w:tc>
        <w:tc>
          <w:tcPr>
            <w:tcW w:w="1351" w:type="dxa"/>
          </w:tcPr>
          <w:p w14:paraId="13D203D6" w14:textId="1D725F6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3D7" w14:textId="036773C9" w:rsidR="000D28B6" w:rsidRDefault="002F01EF">
            <w:pPr>
              <w:rPr>
                <w:rFonts w:ascii="Arial" w:hAnsi="Arial" w:cs="Arial"/>
                <w:sz w:val="24"/>
                <w:szCs w:val="24"/>
              </w:rPr>
            </w:pPr>
            <w:r>
              <w:rPr>
                <w:rFonts w:ascii="Arial" w:hAnsi="Arial" w:cs="Arial"/>
                <w:sz w:val="24"/>
                <w:szCs w:val="24"/>
              </w:rPr>
              <w:t>New Scout building and community facility</w:t>
            </w:r>
          </w:p>
        </w:tc>
        <w:tc>
          <w:tcPr>
            <w:tcW w:w="1054" w:type="dxa"/>
          </w:tcPr>
          <w:p w14:paraId="13D203D8" w14:textId="22E717CA" w:rsidR="000D28B6" w:rsidRDefault="000D28B6">
            <w:pPr>
              <w:rPr>
                <w:rFonts w:ascii="Arial" w:hAnsi="Arial" w:cs="Arial"/>
                <w:sz w:val="24"/>
                <w:szCs w:val="24"/>
              </w:rPr>
            </w:pPr>
            <w:r>
              <w:rPr>
                <w:rFonts w:ascii="Arial" w:hAnsi="Arial" w:cs="Arial"/>
                <w:sz w:val="24"/>
                <w:szCs w:val="24"/>
              </w:rPr>
              <w:t>c£</w:t>
            </w:r>
            <w:r w:rsidR="002F01EF">
              <w:rPr>
                <w:rFonts w:ascii="Arial" w:hAnsi="Arial" w:cs="Arial"/>
                <w:sz w:val="24"/>
                <w:szCs w:val="24"/>
              </w:rPr>
              <w:t>600k</w:t>
            </w:r>
          </w:p>
        </w:tc>
        <w:tc>
          <w:tcPr>
            <w:tcW w:w="1243" w:type="dxa"/>
          </w:tcPr>
          <w:p w14:paraId="13D203D9" w14:textId="32D1AA0E" w:rsidR="000D28B6" w:rsidRDefault="002F01EF">
            <w:pPr>
              <w:rPr>
                <w:rFonts w:ascii="Arial" w:hAnsi="Arial" w:cs="Arial"/>
                <w:sz w:val="24"/>
                <w:szCs w:val="24"/>
              </w:rPr>
            </w:pPr>
            <w:r>
              <w:rPr>
                <w:rFonts w:ascii="Arial" w:hAnsi="Arial" w:cs="Arial"/>
                <w:sz w:val="24"/>
                <w:szCs w:val="24"/>
              </w:rPr>
              <w:t>£200k</w:t>
            </w:r>
          </w:p>
        </w:tc>
        <w:tc>
          <w:tcPr>
            <w:tcW w:w="875" w:type="dxa"/>
          </w:tcPr>
          <w:p w14:paraId="13D203DA" w14:textId="168854D6" w:rsidR="000D28B6" w:rsidRDefault="000D28B6">
            <w:pPr>
              <w:rPr>
                <w:rFonts w:ascii="Arial" w:hAnsi="Arial" w:cs="Arial"/>
                <w:sz w:val="24"/>
                <w:szCs w:val="24"/>
              </w:rPr>
            </w:pPr>
            <w:r>
              <w:rPr>
                <w:rFonts w:ascii="Arial" w:hAnsi="Arial" w:cs="Arial"/>
                <w:sz w:val="24"/>
                <w:szCs w:val="24"/>
              </w:rPr>
              <w:t>Yes</w:t>
            </w:r>
          </w:p>
        </w:tc>
        <w:tc>
          <w:tcPr>
            <w:tcW w:w="1724" w:type="dxa"/>
          </w:tcPr>
          <w:p w14:paraId="13D203DB" w14:textId="0862E747" w:rsidR="000D28B6" w:rsidRDefault="002F01EF">
            <w:pPr>
              <w:rPr>
                <w:rFonts w:ascii="Arial" w:hAnsi="Arial" w:cs="Arial"/>
                <w:sz w:val="24"/>
                <w:szCs w:val="24"/>
              </w:rPr>
            </w:pPr>
            <w:r>
              <w:rPr>
                <w:rFonts w:ascii="Arial" w:hAnsi="Arial" w:cs="Arial"/>
                <w:sz w:val="24"/>
                <w:szCs w:val="24"/>
              </w:rPr>
              <w:t>Abbotts Barton and Hyde Scout Group (6</w:t>
            </w:r>
            <w:r w:rsidRPr="002F01EF">
              <w:rPr>
                <w:rFonts w:ascii="Arial" w:hAnsi="Arial" w:cs="Arial"/>
                <w:sz w:val="24"/>
                <w:szCs w:val="24"/>
                <w:vertAlign w:val="superscript"/>
              </w:rPr>
              <w:t>th</w:t>
            </w:r>
            <w:r>
              <w:rPr>
                <w:rFonts w:ascii="Arial" w:hAnsi="Arial" w:cs="Arial"/>
                <w:sz w:val="24"/>
                <w:szCs w:val="24"/>
              </w:rPr>
              <w:t xml:space="preserve"> Winchester)</w:t>
            </w:r>
          </w:p>
        </w:tc>
        <w:tc>
          <w:tcPr>
            <w:tcW w:w="4183" w:type="dxa"/>
            <w:gridSpan w:val="2"/>
          </w:tcPr>
          <w:p w14:paraId="571D5896" w14:textId="5EA8B0F2" w:rsidR="000D28B6" w:rsidRDefault="002F01EF" w:rsidP="000D28B6">
            <w:pPr>
              <w:rPr>
                <w:rFonts w:ascii="Arial" w:hAnsi="Arial" w:cs="Arial"/>
                <w:sz w:val="24"/>
                <w:szCs w:val="24"/>
              </w:rPr>
            </w:pPr>
            <w:r>
              <w:rPr>
                <w:rFonts w:ascii="Arial" w:hAnsi="Arial" w:cs="Arial"/>
                <w:sz w:val="24"/>
                <w:szCs w:val="24"/>
              </w:rPr>
              <w:t xml:space="preserve">The scheme would provide wider community benefits and will help address the impact of new development. Planning permission is required for the scheme to progress. </w:t>
            </w:r>
          </w:p>
        </w:tc>
      </w:tr>
      <w:tr w:rsidR="002F01EF" w14:paraId="65D58C69" w14:textId="77777777" w:rsidTr="000E6BE2">
        <w:trPr>
          <w:trHeight w:val="1934"/>
        </w:trPr>
        <w:tc>
          <w:tcPr>
            <w:tcW w:w="1547" w:type="dxa"/>
          </w:tcPr>
          <w:p w14:paraId="245F8D7D" w14:textId="08990A89" w:rsidR="002F01EF" w:rsidRDefault="002F01EF" w:rsidP="002F01EF">
            <w:pPr>
              <w:rPr>
                <w:rFonts w:ascii="Arial" w:hAnsi="Arial" w:cs="Arial"/>
                <w:sz w:val="24"/>
                <w:szCs w:val="24"/>
              </w:rPr>
            </w:pPr>
            <w:r>
              <w:rPr>
                <w:rFonts w:ascii="Arial" w:hAnsi="Arial" w:cs="Arial"/>
                <w:sz w:val="24"/>
                <w:szCs w:val="24"/>
              </w:rPr>
              <w:t>Colden Common</w:t>
            </w:r>
          </w:p>
        </w:tc>
        <w:tc>
          <w:tcPr>
            <w:tcW w:w="1351" w:type="dxa"/>
          </w:tcPr>
          <w:p w14:paraId="00C3B4A1" w14:textId="7235DC58" w:rsidR="002F01EF" w:rsidRDefault="002F01EF" w:rsidP="002F01EF">
            <w:pPr>
              <w:rPr>
                <w:rFonts w:ascii="Arial" w:hAnsi="Arial" w:cs="Arial"/>
                <w:sz w:val="24"/>
                <w:szCs w:val="24"/>
              </w:rPr>
            </w:pPr>
            <w:r>
              <w:rPr>
                <w:rFonts w:ascii="Arial" w:hAnsi="Arial" w:cs="Arial"/>
                <w:sz w:val="24"/>
                <w:szCs w:val="24"/>
              </w:rPr>
              <w:t>2019/ 2020</w:t>
            </w:r>
          </w:p>
        </w:tc>
        <w:tc>
          <w:tcPr>
            <w:tcW w:w="2230" w:type="dxa"/>
          </w:tcPr>
          <w:p w14:paraId="6EF52B26" w14:textId="17530D1D" w:rsidR="002F01EF" w:rsidRDefault="002F01EF" w:rsidP="002F01EF">
            <w:pPr>
              <w:rPr>
                <w:rFonts w:ascii="Arial" w:hAnsi="Arial" w:cs="Arial"/>
                <w:sz w:val="24"/>
                <w:szCs w:val="24"/>
              </w:rPr>
            </w:pPr>
            <w:r>
              <w:rPr>
                <w:rFonts w:ascii="Arial" w:hAnsi="Arial" w:cs="Arial"/>
                <w:sz w:val="24"/>
                <w:szCs w:val="24"/>
              </w:rPr>
              <w:t>Improvement of Church community facilities</w:t>
            </w:r>
          </w:p>
        </w:tc>
        <w:tc>
          <w:tcPr>
            <w:tcW w:w="1054" w:type="dxa"/>
          </w:tcPr>
          <w:p w14:paraId="4E854685" w14:textId="682ACFA6" w:rsidR="002F01EF" w:rsidRDefault="002F01EF" w:rsidP="002F01EF">
            <w:pPr>
              <w:rPr>
                <w:rFonts w:ascii="Arial" w:hAnsi="Arial" w:cs="Arial"/>
                <w:sz w:val="24"/>
                <w:szCs w:val="24"/>
              </w:rPr>
            </w:pPr>
            <w:r>
              <w:rPr>
                <w:rFonts w:ascii="Arial" w:hAnsi="Arial" w:cs="Arial"/>
                <w:sz w:val="24"/>
                <w:szCs w:val="24"/>
              </w:rPr>
              <w:t>c£85k</w:t>
            </w:r>
          </w:p>
        </w:tc>
        <w:tc>
          <w:tcPr>
            <w:tcW w:w="1243" w:type="dxa"/>
          </w:tcPr>
          <w:p w14:paraId="69EF28F7" w14:textId="4D6D0366" w:rsidR="002F01EF" w:rsidRDefault="002F01EF" w:rsidP="002F01EF">
            <w:pPr>
              <w:rPr>
                <w:rFonts w:ascii="Arial" w:hAnsi="Arial" w:cs="Arial"/>
                <w:sz w:val="24"/>
                <w:szCs w:val="24"/>
              </w:rPr>
            </w:pPr>
            <w:r>
              <w:rPr>
                <w:rFonts w:ascii="Arial" w:hAnsi="Arial" w:cs="Arial"/>
                <w:sz w:val="24"/>
                <w:szCs w:val="24"/>
              </w:rPr>
              <w:t>£17k</w:t>
            </w:r>
          </w:p>
        </w:tc>
        <w:tc>
          <w:tcPr>
            <w:tcW w:w="875" w:type="dxa"/>
          </w:tcPr>
          <w:p w14:paraId="170384F8" w14:textId="6A282FB4" w:rsidR="002F01EF" w:rsidRDefault="002F01EF" w:rsidP="002F01EF">
            <w:pPr>
              <w:rPr>
                <w:rFonts w:ascii="Arial" w:hAnsi="Arial" w:cs="Arial"/>
                <w:sz w:val="24"/>
                <w:szCs w:val="24"/>
              </w:rPr>
            </w:pPr>
            <w:r>
              <w:rPr>
                <w:rFonts w:ascii="Arial" w:hAnsi="Arial" w:cs="Arial"/>
                <w:sz w:val="24"/>
                <w:szCs w:val="24"/>
              </w:rPr>
              <w:t>Yes</w:t>
            </w:r>
          </w:p>
        </w:tc>
        <w:tc>
          <w:tcPr>
            <w:tcW w:w="1724" w:type="dxa"/>
          </w:tcPr>
          <w:p w14:paraId="7D10CD85" w14:textId="22BAE974" w:rsidR="002F01EF" w:rsidRDefault="002F01EF" w:rsidP="002F01EF">
            <w:pPr>
              <w:rPr>
                <w:rFonts w:ascii="Arial" w:hAnsi="Arial" w:cs="Arial"/>
                <w:sz w:val="24"/>
                <w:szCs w:val="24"/>
              </w:rPr>
            </w:pPr>
            <w:r>
              <w:rPr>
                <w:rFonts w:ascii="Arial" w:hAnsi="Arial" w:cs="Arial"/>
                <w:sz w:val="24"/>
                <w:szCs w:val="24"/>
              </w:rPr>
              <w:t>Colden Common Church</w:t>
            </w:r>
          </w:p>
        </w:tc>
        <w:tc>
          <w:tcPr>
            <w:tcW w:w="4183" w:type="dxa"/>
            <w:gridSpan w:val="2"/>
          </w:tcPr>
          <w:p w14:paraId="08A966B3" w14:textId="779AD18B" w:rsidR="002F01EF" w:rsidRDefault="002F01EF" w:rsidP="000D28B6">
            <w:pPr>
              <w:rPr>
                <w:rFonts w:ascii="Arial" w:hAnsi="Arial" w:cs="Arial"/>
                <w:sz w:val="24"/>
                <w:szCs w:val="24"/>
              </w:rPr>
            </w:pPr>
            <w:r>
              <w:rPr>
                <w:rFonts w:ascii="Arial" w:hAnsi="Arial" w:cs="Arial"/>
                <w:sz w:val="24"/>
                <w:szCs w:val="24"/>
              </w:rPr>
              <w:t>There is ongoing significant growth in Colden Common. Improved facilities (toilets, kitchen and children’s play zone) at the church will support the wider community</w:t>
            </w:r>
          </w:p>
        </w:tc>
      </w:tr>
      <w:tr w:rsidR="00BF1A7C" w14:paraId="13D203E4" w14:textId="051023F5" w:rsidTr="000E6BE2">
        <w:trPr>
          <w:trHeight w:val="245"/>
        </w:trPr>
        <w:tc>
          <w:tcPr>
            <w:tcW w:w="1547" w:type="dxa"/>
          </w:tcPr>
          <w:p w14:paraId="13D203DD" w14:textId="77777777" w:rsidR="000D28B6" w:rsidRDefault="000D28B6">
            <w:pPr>
              <w:rPr>
                <w:rFonts w:ascii="Arial" w:hAnsi="Arial" w:cs="Arial"/>
                <w:sz w:val="24"/>
                <w:szCs w:val="24"/>
              </w:rPr>
            </w:pPr>
            <w:r>
              <w:rPr>
                <w:rFonts w:ascii="Arial" w:hAnsi="Arial" w:cs="Arial"/>
                <w:sz w:val="24"/>
                <w:szCs w:val="24"/>
              </w:rPr>
              <w:t>Colden Common</w:t>
            </w:r>
          </w:p>
        </w:tc>
        <w:tc>
          <w:tcPr>
            <w:tcW w:w="1351" w:type="dxa"/>
          </w:tcPr>
          <w:p w14:paraId="13D203DE"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3DF" w14:textId="77777777" w:rsidR="000D28B6" w:rsidRDefault="000D28B6">
            <w:pPr>
              <w:rPr>
                <w:rFonts w:ascii="Arial" w:hAnsi="Arial" w:cs="Arial"/>
                <w:sz w:val="24"/>
                <w:szCs w:val="24"/>
              </w:rPr>
            </w:pPr>
            <w:r>
              <w:rPr>
                <w:rFonts w:ascii="Arial" w:hAnsi="Arial" w:cs="Arial"/>
                <w:sz w:val="24"/>
                <w:szCs w:val="24"/>
              </w:rPr>
              <w:t>Upgrade and improvement of footways and pedestrian links</w:t>
            </w:r>
          </w:p>
        </w:tc>
        <w:tc>
          <w:tcPr>
            <w:tcW w:w="1054" w:type="dxa"/>
          </w:tcPr>
          <w:p w14:paraId="13D203E0" w14:textId="77777777" w:rsidR="000D28B6" w:rsidRDefault="000D28B6">
            <w:pPr>
              <w:rPr>
                <w:rFonts w:ascii="Arial" w:hAnsi="Arial" w:cs="Arial"/>
                <w:sz w:val="24"/>
                <w:szCs w:val="24"/>
              </w:rPr>
            </w:pPr>
            <w:r>
              <w:rPr>
                <w:rFonts w:ascii="Arial" w:hAnsi="Arial" w:cs="Arial"/>
                <w:sz w:val="24"/>
                <w:szCs w:val="24"/>
              </w:rPr>
              <w:t>c£90k</w:t>
            </w:r>
          </w:p>
        </w:tc>
        <w:tc>
          <w:tcPr>
            <w:tcW w:w="1243" w:type="dxa"/>
          </w:tcPr>
          <w:p w14:paraId="13D203E1" w14:textId="77777777" w:rsidR="000D28B6" w:rsidRDefault="000D28B6">
            <w:pPr>
              <w:rPr>
                <w:rFonts w:ascii="Arial" w:hAnsi="Arial" w:cs="Arial"/>
                <w:sz w:val="24"/>
                <w:szCs w:val="24"/>
              </w:rPr>
            </w:pPr>
            <w:r>
              <w:rPr>
                <w:rFonts w:ascii="Arial" w:hAnsi="Arial" w:cs="Arial"/>
                <w:sz w:val="24"/>
                <w:szCs w:val="24"/>
              </w:rPr>
              <w:t>£25k</w:t>
            </w:r>
          </w:p>
        </w:tc>
        <w:tc>
          <w:tcPr>
            <w:tcW w:w="875" w:type="dxa"/>
          </w:tcPr>
          <w:p w14:paraId="13D203E2"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E3" w14:textId="34865EC1"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574031BD" w14:textId="23D25F19" w:rsidR="000D28B6" w:rsidRDefault="0095435D" w:rsidP="000D28B6">
            <w:pPr>
              <w:rPr>
                <w:rFonts w:ascii="Arial" w:hAnsi="Arial" w:cs="Arial"/>
                <w:sz w:val="24"/>
                <w:szCs w:val="24"/>
              </w:rPr>
            </w:pPr>
            <w:r>
              <w:rPr>
                <w:rFonts w:ascii="Arial" w:hAnsi="Arial" w:cs="Arial"/>
                <w:sz w:val="24"/>
                <w:szCs w:val="24"/>
              </w:rPr>
              <w:t xml:space="preserve">There is ongoing significant growth in Colden Common and improved footway links are party of a wider plan for which HCC are also </w:t>
            </w:r>
            <w:r>
              <w:rPr>
                <w:rFonts w:ascii="Arial" w:hAnsi="Arial" w:cs="Arial"/>
                <w:sz w:val="24"/>
                <w:szCs w:val="24"/>
              </w:rPr>
              <w:lastRenderedPageBreak/>
              <w:t>providing funding</w:t>
            </w:r>
          </w:p>
        </w:tc>
      </w:tr>
      <w:tr w:rsidR="00BF1A7C" w14:paraId="13D203EC" w14:textId="5D7A48F9" w:rsidTr="000E6BE2">
        <w:trPr>
          <w:trHeight w:val="245"/>
        </w:trPr>
        <w:tc>
          <w:tcPr>
            <w:tcW w:w="1547" w:type="dxa"/>
          </w:tcPr>
          <w:p w14:paraId="13D203E5" w14:textId="77777777" w:rsidR="000D28B6" w:rsidRDefault="000D28B6">
            <w:pPr>
              <w:rPr>
                <w:rFonts w:ascii="Arial" w:hAnsi="Arial" w:cs="Arial"/>
                <w:sz w:val="24"/>
                <w:szCs w:val="24"/>
              </w:rPr>
            </w:pPr>
            <w:r>
              <w:rPr>
                <w:rFonts w:ascii="Arial" w:hAnsi="Arial" w:cs="Arial"/>
                <w:sz w:val="24"/>
                <w:szCs w:val="24"/>
              </w:rPr>
              <w:lastRenderedPageBreak/>
              <w:t>Durley</w:t>
            </w:r>
          </w:p>
        </w:tc>
        <w:tc>
          <w:tcPr>
            <w:tcW w:w="1351" w:type="dxa"/>
          </w:tcPr>
          <w:p w14:paraId="13D203E6"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3E7" w14:textId="77777777" w:rsidR="000D28B6" w:rsidRDefault="000D28B6">
            <w:pPr>
              <w:rPr>
                <w:rFonts w:ascii="Arial" w:hAnsi="Arial" w:cs="Arial"/>
                <w:sz w:val="24"/>
                <w:szCs w:val="24"/>
              </w:rPr>
            </w:pPr>
            <w:r>
              <w:rPr>
                <w:rFonts w:ascii="Arial" w:hAnsi="Arial" w:cs="Arial"/>
                <w:sz w:val="24"/>
                <w:szCs w:val="24"/>
              </w:rPr>
              <w:t>Crossing point near Primary School</w:t>
            </w:r>
          </w:p>
        </w:tc>
        <w:tc>
          <w:tcPr>
            <w:tcW w:w="1054" w:type="dxa"/>
          </w:tcPr>
          <w:p w14:paraId="13D203E8" w14:textId="77777777" w:rsidR="000D28B6" w:rsidRDefault="000D28B6">
            <w:pPr>
              <w:rPr>
                <w:rFonts w:ascii="Arial" w:hAnsi="Arial" w:cs="Arial"/>
                <w:sz w:val="24"/>
                <w:szCs w:val="24"/>
              </w:rPr>
            </w:pPr>
            <w:r>
              <w:rPr>
                <w:rFonts w:ascii="Arial" w:hAnsi="Arial" w:cs="Arial"/>
                <w:sz w:val="24"/>
                <w:szCs w:val="24"/>
              </w:rPr>
              <w:t>£10k</w:t>
            </w:r>
          </w:p>
        </w:tc>
        <w:tc>
          <w:tcPr>
            <w:tcW w:w="1243" w:type="dxa"/>
          </w:tcPr>
          <w:p w14:paraId="13D203E9" w14:textId="77777777" w:rsidR="000D28B6" w:rsidRDefault="000D28B6">
            <w:pPr>
              <w:rPr>
                <w:rFonts w:ascii="Arial" w:hAnsi="Arial" w:cs="Arial"/>
                <w:sz w:val="24"/>
                <w:szCs w:val="24"/>
              </w:rPr>
            </w:pPr>
            <w:r>
              <w:rPr>
                <w:rFonts w:ascii="Arial" w:hAnsi="Arial" w:cs="Arial"/>
                <w:sz w:val="24"/>
                <w:szCs w:val="24"/>
              </w:rPr>
              <w:t>£10k</w:t>
            </w:r>
          </w:p>
        </w:tc>
        <w:tc>
          <w:tcPr>
            <w:tcW w:w="875" w:type="dxa"/>
          </w:tcPr>
          <w:p w14:paraId="13D203EA"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EB" w14:textId="6BE0D14D"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374E6BD9" w14:textId="2440A1A4" w:rsidR="000D28B6" w:rsidRDefault="0095435D" w:rsidP="000D28B6">
            <w:pPr>
              <w:rPr>
                <w:rFonts w:ascii="Arial" w:hAnsi="Arial" w:cs="Arial"/>
                <w:sz w:val="24"/>
                <w:szCs w:val="24"/>
              </w:rPr>
            </w:pPr>
            <w:r>
              <w:rPr>
                <w:rFonts w:ascii="Arial" w:hAnsi="Arial" w:cs="Arial"/>
                <w:sz w:val="24"/>
                <w:szCs w:val="24"/>
              </w:rPr>
              <w:t>The scheme for a crossing point near the school is supported by HCC, Although Durley itself has no development, there are large housing developments nearby which impact on traffic volumes in Durley</w:t>
            </w:r>
          </w:p>
        </w:tc>
      </w:tr>
      <w:tr w:rsidR="00BF1A7C" w14:paraId="13D203F5" w14:textId="200A7DBB" w:rsidTr="000E6BE2">
        <w:trPr>
          <w:trHeight w:val="272"/>
        </w:trPr>
        <w:tc>
          <w:tcPr>
            <w:tcW w:w="1547" w:type="dxa"/>
          </w:tcPr>
          <w:p w14:paraId="13D203ED" w14:textId="77777777" w:rsidR="000D28B6" w:rsidRDefault="000D28B6" w:rsidP="009B6F74">
            <w:pPr>
              <w:rPr>
                <w:rFonts w:ascii="Arial" w:hAnsi="Arial" w:cs="Arial"/>
                <w:sz w:val="24"/>
                <w:szCs w:val="24"/>
              </w:rPr>
            </w:pPr>
            <w:r>
              <w:rPr>
                <w:rFonts w:ascii="Arial" w:hAnsi="Arial" w:cs="Arial"/>
                <w:sz w:val="24"/>
                <w:szCs w:val="24"/>
              </w:rPr>
              <w:t>Littleton and Harestock</w:t>
            </w:r>
          </w:p>
        </w:tc>
        <w:tc>
          <w:tcPr>
            <w:tcW w:w="1351" w:type="dxa"/>
          </w:tcPr>
          <w:p w14:paraId="13D203EE"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3EF" w14:textId="77777777" w:rsidR="000D28B6" w:rsidRDefault="000D28B6">
            <w:pPr>
              <w:rPr>
                <w:rFonts w:ascii="Arial" w:hAnsi="Arial" w:cs="Arial"/>
                <w:sz w:val="24"/>
                <w:szCs w:val="24"/>
              </w:rPr>
            </w:pPr>
            <w:r>
              <w:rPr>
                <w:rFonts w:ascii="Arial" w:hAnsi="Arial" w:cs="Arial"/>
                <w:sz w:val="24"/>
                <w:szCs w:val="24"/>
              </w:rPr>
              <w:t>Provision of Parkour sports facility</w:t>
            </w:r>
          </w:p>
        </w:tc>
        <w:tc>
          <w:tcPr>
            <w:tcW w:w="1054" w:type="dxa"/>
          </w:tcPr>
          <w:p w14:paraId="13D203F0" w14:textId="77777777" w:rsidR="000D28B6" w:rsidRDefault="000D28B6">
            <w:pPr>
              <w:rPr>
                <w:rFonts w:ascii="Arial" w:hAnsi="Arial" w:cs="Arial"/>
                <w:sz w:val="24"/>
                <w:szCs w:val="24"/>
              </w:rPr>
            </w:pPr>
            <w:r>
              <w:rPr>
                <w:rFonts w:ascii="Arial" w:hAnsi="Arial" w:cs="Arial"/>
                <w:sz w:val="24"/>
                <w:szCs w:val="24"/>
              </w:rPr>
              <w:t>£18k</w:t>
            </w:r>
          </w:p>
        </w:tc>
        <w:tc>
          <w:tcPr>
            <w:tcW w:w="1243" w:type="dxa"/>
          </w:tcPr>
          <w:p w14:paraId="13D203F1" w14:textId="77777777" w:rsidR="000D28B6" w:rsidRDefault="000D28B6">
            <w:pPr>
              <w:rPr>
                <w:rFonts w:ascii="Arial" w:hAnsi="Arial" w:cs="Arial"/>
                <w:sz w:val="24"/>
                <w:szCs w:val="24"/>
              </w:rPr>
            </w:pPr>
            <w:r>
              <w:rPr>
                <w:rFonts w:ascii="Arial" w:hAnsi="Arial" w:cs="Arial"/>
                <w:sz w:val="24"/>
                <w:szCs w:val="24"/>
              </w:rPr>
              <w:t>£18k</w:t>
            </w:r>
          </w:p>
        </w:tc>
        <w:tc>
          <w:tcPr>
            <w:tcW w:w="875" w:type="dxa"/>
          </w:tcPr>
          <w:p w14:paraId="13D203F2"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F3" w14:textId="3EB29A2A" w:rsidR="000D28B6" w:rsidRDefault="007A7613">
            <w:pPr>
              <w:rPr>
                <w:rFonts w:ascii="Arial" w:hAnsi="Arial" w:cs="Arial"/>
                <w:sz w:val="24"/>
                <w:szCs w:val="24"/>
              </w:rPr>
            </w:pPr>
            <w:r>
              <w:rPr>
                <w:rFonts w:ascii="Arial" w:hAnsi="Arial" w:cs="Arial"/>
                <w:sz w:val="24"/>
                <w:szCs w:val="24"/>
              </w:rPr>
              <w:t>Parish Council</w:t>
            </w:r>
          </w:p>
          <w:p w14:paraId="13D203F4" w14:textId="77777777" w:rsidR="000D28B6" w:rsidRDefault="000D28B6">
            <w:pPr>
              <w:rPr>
                <w:rFonts w:ascii="Arial" w:hAnsi="Arial" w:cs="Arial"/>
                <w:sz w:val="24"/>
                <w:szCs w:val="24"/>
              </w:rPr>
            </w:pPr>
          </w:p>
        </w:tc>
        <w:tc>
          <w:tcPr>
            <w:tcW w:w="4183" w:type="dxa"/>
            <w:gridSpan w:val="2"/>
          </w:tcPr>
          <w:p w14:paraId="4D862029" w14:textId="4ABCAB65" w:rsidR="000D28B6" w:rsidRDefault="0095435D">
            <w:pPr>
              <w:rPr>
                <w:rFonts w:ascii="Arial" w:hAnsi="Arial" w:cs="Arial"/>
                <w:sz w:val="24"/>
                <w:szCs w:val="24"/>
              </w:rPr>
            </w:pPr>
            <w:r>
              <w:rPr>
                <w:rFonts w:ascii="Arial" w:hAnsi="Arial" w:cs="Arial"/>
                <w:sz w:val="24"/>
                <w:szCs w:val="24"/>
              </w:rPr>
              <w:t>The scheme would enhance play facilities for older age groups and has wider benefits. There is development nearby. (Kings Barton)</w:t>
            </w:r>
          </w:p>
        </w:tc>
      </w:tr>
      <w:tr w:rsidR="00BF1A7C" w14:paraId="13D203FD" w14:textId="41D42532" w:rsidTr="000E6BE2">
        <w:trPr>
          <w:trHeight w:val="238"/>
        </w:trPr>
        <w:tc>
          <w:tcPr>
            <w:tcW w:w="1547" w:type="dxa"/>
          </w:tcPr>
          <w:p w14:paraId="13D203F6" w14:textId="77777777" w:rsidR="000D28B6" w:rsidRDefault="000D28B6" w:rsidP="009B6F74">
            <w:pPr>
              <w:rPr>
                <w:rFonts w:ascii="Arial" w:hAnsi="Arial" w:cs="Arial"/>
                <w:sz w:val="24"/>
                <w:szCs w:val="24"/>
              </w:rPr>
            </w:pPr>
            <w:r>
              <w:rPr>
                <w:rFonts w:ascii="Arial" w:hAnsi="Arial" w:cs="Arial"/>
                <w:sz w:val="24"/>
                <w:szCs w:val="24"/>
              </w:rPr>
              <w:t>Otterbourne</w:t>
            </w:r>
          </w:p>
        </w:tc>
        <w:tc>
          <w:tcPr>
            <w:tcW w:w="1351" w:type="dxa"/>
          </w:tcPr>
          <w:p w14:paraId="13D203F7"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3F8" w14:textId="77777777" w:rsidR="000D28B6" w:rsidRDefault="000D28B6">
            <w:pPr>
              <w:rPr>
                <w:rFonts w:ascii="Arial" w:hAnsi="Arial" w:cs="Arial"/>
                <w:sz w:val="24"/>
                <w:szCs w:val="24"/>
              </w:rPr>
            </w:pPr>
            <w:r>
              <w:rPr>
                <w:rFonts w:ascii="Arial" w:hAnsi="Arial" w:cs="Arial"/>
                <w:sz w:val="24"/>
                <w:szCs w:val="24"/>
              </w:rPr>
              <w:t>Zebra Crossing</w:t>
            </w:r>
          </w:p>
        </w:tc>
        <w:tc>
          <w:tcPr>
            <w:tcW w:w="1054" w:type="dxa"/>
          </w:tcPr>
          <w:p w14:paraId="13D203F9" w14:textId="77777777" w:rsidR="000D28B6" w:rsidRDefault="000D28B6">
            <w:pPr>
              <w:rPr>
                <w:rFonts w:ascii="Arial" w:hAnsi="Arial" w:cs="Arial"/>
                <w:sz w:val="24"/>
                <w:szCs w:val="24"/>
              </w:rPr>
            </w:pPr>
            <w:r>
              <w:rPr>
                <w:rFonts w:ascii="Arial" w:hAnsi="Arial" w:cs="Arial"/>
                <w:sz w:val="24"/>
                <w:szCs w:val="24"/>
              </w:rPr>
              <w:t>Not yet known</w:t>
            </w:r>
          </w:p>
        </w:tc>
        <w:tc>
          <w:tcPr>
            <w:tcW w:w="1243" w:type="dxa"/>
          </w:tcPr>
          <w:p w14:paraId="13D203FA" w14:textId="77777777" w:rsidR="000D28B6" w:rsidRDefault="000D28B6">
            <w:pPr>
              <w:rPr>
                <w:rFonts w:ascii="Arial" w:hAnsi="Arial" w:cs="Arial"/>
                <w:sz w:val="24"/>
                <w:szCs w:val="24"/>
              </w:rPr>
            </w:pPr>
            <w:r>
              <w:rPr>
                <w:rFonts w:ascii="Arial" w:hAnsi="Arial" w:cs="Arial"/>
                <w:sz w:val="24"/>
                <w:szCs w:val="24"/>
              </w:rPr>
              <w:t>£50k</w:t>
            </w:r>
          </w:p>
        </w:tc>
        <w:tc>
          <w:tcPr>
            <w:tcW w:w="875" w:type="dxa"/>
          </w:tcPr>
          <w:p w14:paraId="13D203FB"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3FC" w14:textId="26031C4E" w:rsidR="000D28B6" w:rsidRDefault="007A7613">
            <w:pPr>
              <w:rPr>
                <w:rFonts w:ascii="Arial" w:hAnsi="Arial" w:cs="Arial"/>
                <w:sz w:val="24"/>
                <w:szCs w:val="24"/>
              </w:rPr>
            </w:pPr>
            <w:r>
              <w:rPr>
                <w:rFonts w:ascii="Arial" w:hAnsi="Arial" w:cs="Arial"/>
                <w:sz w:val="24"/>
                <w:szCs w:val="24"/>
              </w:rPr>
              <w:t>HCC/Parish Council</w:t>
            </w:r>
          </w:p>
        </w:tc>
        <w:tc>
          <w:tcPr>
            <w:tcW w:w="4183" w:type="dxa"/>
            <w:gridSpan w:val="2"/>
          </w:tcPr>
          <w:p w14:paraId="02A3B441" w14:textId="3C9932B7" w:rsidR="000D28B6" w:rsidRDefault="0095435D" w:rsidP="000D28B6">
            <w:pPr>
              <w:rPr>
                <w:rFonts w:ascii="Arial" w:hAnsi="Arial" w:cs="Arial"/>
                <w:sz w:val="24"/>
                <w:szCs w:val="24"/>
              </w:rPr>
            </w:pPr>
            <w:r>
              <w:rPr>
                <w:rFonts w:ascii="Arial" w:hAnsi="Arial" w:cs="Arial"/>
                <w:sz w:val="24"/>
                <w:szCs w:val="24"/>
              </w:rPr>
              <w:t>Data and design to be finalised by HCC. Exact cost of the scheme unknown</w:t>
            </w:r>
          </w:p>
        </w:tc>
      </w:tr>
      <w:tr w:rsidR="00BF1A7C" w14:paraId="13D20405" w14:textId="7C1C8D3D" w:rsidTr="000E6BE2">
        <w:trPr>
          <w:trHeight w:val="249"/>
        </w:trPr>
        <w:tc>
          <w:tcPr>
            <w:tcW w:w="1547" w:type="dxa"/>
          </w:tcPr>
          <w:p w14:paraId="13D203FE" w14:textId="77777777" w:rsidR="000D28B6" w:rsidRDefault="000D28B6" w:rsidP="009B6F74">
            <w:pPr>
              <w:rPr>
                <w:rFonts w:ascii="Arial" w:hAnsi="Arial" w:cs="Arial"/>
                <w:sz w:val="24"/>
                <w:szCs w:val="24"/>
              </w:rPr>
            </w:pPr>
            <w:r>
              <w:rPr>
                <w:rFonts w:ascii="Arial" w:hAnsi="Arial" w:cs="Arial"/>
                <w:sz w:val="24"/>
                <w:szCs w:val="24"/>
              </w:rPr>
              <w:t>Shedfield</w:t>
            </w:r>
          </w:p>
        </w:tc>
        <w:tc>
          <w:tcPr>
            <w:tcW w:w="1351" w:type="dxa"/>
          </w:tcPr>
          <w:p w14:paraId="13D203FF"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00" w14:textId="77777777" w:rsidR="000D28B6" w:rsidRDefault="000D28B6">
            <w:pPr>
              <w:rPr>
                <w:rFonts w:ascii="Arial" w:hAnsi="Arial" w:cs="Arial"/>
                <w:sz w:val="24"/>
                <w:szCs w:val="24"/>
              </w:rPr>
            </w:pPr>
            <w:r>
              <w:rPr>
                <w:rFonts w:ascii="Arial" w:hAnsi="Arial" w:cs="Arial"/>
                <w:sz w:val="24"/>
                <w:szCs w:val="24"/>
              </w:rPr>
              <w:t>Extension and enhancement of sports pavilion</w:t>
            </w:r>
          </w:p>
        </w:tc>
        <w:tc>
          <w:tcPr>
            <w:tcW w:w="1054" w:type="dxa"/>
          </w:tcPr>
          <w:p w14:paraId="13D20401" w14:textId="77777777" w:rsidR="000D28B6" w:rsidRDefault="000D28B6">
            <w:pPr>
              <w:rPr>
                <w:rFonts w:ascii="Arial" w:hAnsi="Arial" w:cs="Arial"/>
                <w:sz w:val="24"/>
                <w:szCs w:val="24"/>
              </w:rPr>
            </w:pPr>
            <w:r>
              <w:rPr>
                <w:rFonts w:ascii="Arial" w:hAnsi="Arial" w:cs="Arial"/>
                <w:sz w:val="24"/>
                <w:szCs w:val="24"/>
              </w:rPr>
              <w:t>c£300k</w:t>
            </w:r>
          </w:p>
        </w:tc>
        <w:tc>
          <w:tcPr>
            <w:tcW w:w="1243" w:type="dxa"/>
          </w:tcPr>
          <w:p w14:paraId="13D20402" w14:textId="77777777" w:rsidR="000D28B6" w:rsidRDefault="000D28B6">
            <w:pPr>
              <w:rPr>
                <w:rFonts w:ascii="Arial" w:hAnsi="Arial" w:cs="Arial"/>
                <w:sz w:val="24"/>
                <w:szCs w:val="24"/>
              </w:rPr>
            </w:pPr>
            <w:r>
              <w:rPr>
                <w:rFonts w:ascii="Arial" w:hAnsi="Arial" w:cs="Arial"/>
                <w:sz w:val="24"/>
                <w:szCs w:val="24"/>
              </w:rPr>
              <w:t>£100k</w:t>
            </w:r>
          </w:p>
        </w:tc>
        <w:tc>
          <w:tcPr>
            <w:tcW w:w="875" w:type="dxa"/>
          </w:tcPr>
          <w:p w14:paraId="13D20403"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04" w14:textId="54CC42AE"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6E6361EE" w14:textId="5084E08A" w:rsidR="000D28B6" w:rsidRDefault="0095435D" w:rsidP="000D28B6">
            <w:pPr>
              <w:rPr>
                <w:rFonts w:ascii="Arial" w:hAnsi="Arial" w:cs="Arial"/>
                <w:sz w:val="24"/>
                <w:szCs w:val="24"/>
              </w:rPr>
            </w:pPr>
            <w:r>
              <w:rPr>
                <w:rFonts w:ascii="Arial" w:hAnsi="Arial" w:cs="Arial"/>
                <w:sz w:val="24"/>
                <w:szCs w:val="24"/>
              </w:rPr>
              <w:t>There is development planned for the wider area so the facilities would have a wider benefit</w:t>
            </w:r>
          </w:p>
        </w:tc>
      </w:tr>
      <w:tr w:rsidR="00BF1A7C" w14:paraId="13D2040D" w14:textId="73A09B49" w:rsidTr="000E6BE2">
        <w:trPr>
          <w:trHeight w:val="249"/>
        </w:trPr>
        <w:tc>
          <w:tcPr>
            <w:tcW w:w="1547" w:type="dxa"/>
          </w:tcPr>
          <w:p w14:paraId="13D20406" w14:textId="77777777" w:rsidR="000D28B6" w:rsidRDefault="000D28B6" w:rsidP="009B6F74">
            <w:pPr>
              <w:rPr>
                <w:rFonts w:ascii="Arial" w:hAnsi="Arial" w:cs="Arial"/>
                <w:sz w:val="24"/>
                <w:szCs w:val="24"/>
              </w:rPr>
            </w:pPr>
            <w:r>
              <w:rPr>
                <w:rFonts w:ascii="Arial" w:hAnsi="Arial" w:cs="Arial"/>
                <w:sz w:val="24"/>
                <w:szCs w:val="24"/>
              </w:rPr>
              <w:t>Twyford</w:t>
            </w:r>
          </w:p>
        </w:tc>
        <w:tc>
          <w:tcPr>
            <w:tcW w:w="1351" w:type="dxa"/>
          </w:tcPr>
          <w:p w14:paraId="13D20407"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08" w14:textId="77777777" w:rsidR="000D28B6" w:rsidRDefault="000D28B6">
            <w:pPr>
              <w:rPr>
                <w:rFonts w:ascii="Arial" w:hAnsi="Arial" w:cs="Arial"/>
                <w:sz w:val="24"/>
                <w:szCs w:val="24"/>
              </w:rPr>
            </w:pPr>
            <w:r>
              <w:rPr>
                <w:rFonts w:ascii="Arial" w:hAnsi="Arial" w:cs="Arial"/>
                <w:sz w:val="24"/>
                <w:szCs w:val="24"/>
              </w:rPr>
              <w:t>Extension of community car park</w:t>
            </w:r>
          </w:p>
        </w:tc>
        <w:tc>
          <w:tcPr>
            <w:tcW w:w="1054" w:type="dxa"/>
          </w:tcPr>
          <w:p w14:paraId="13D20409" w14:textId="77777777" w:rsidR="000D28B6" w:rsidRDefault="000D28B6">
            <w:pPr>
              <w:rPr>
                <w:rFonts w:ascii="Arial" w:hAnsi="Arial" w:cs="Arial"/>
                <w:sz w:val="24"/>
                <w:szCs w:val="24"/>
              </w:rPr>
            </w:pPr>
            <w:r>
              <w:rPr>
                <w:rFonts w:ascii="Arial" w:hAnsi="Arial" w:cs="Arial"/>
                <w:sz w:val="24"/>
                <w:szCs w:val="24"/>
              </w:rPr>
              <w:t>c£290k</w:t>
            </w:r>
          </w:p>
        </w:tc>
        <w:tc>
          <w:tcPr>
            <w:tcW w:w="1243" w:type="dxa"/>
          </w:tcPr>
          <w:p w14:paraId="13D2040A" w14:textId="77777777" w:rsidR="000D28B6" w:rsidRDefault="000D28B6">
            <w:pPr>
              <w:rPr>
                <w:rFonts w:ascii="Arial" w:hAnsi="Arial" w:cs="Arial"/>
                <w:sz w:val="24"/>
                <w:szCs w:val="24"/>
              </w:rPr>
            </w:pPr>
            <w:r>
              <w:rPr>
                <w:rFonts w:ascii="Arial" w:hAnsi="Arial" w:cs="Arial"/>
                <w:sz w:val="24"/>
                <w:szCs w:val="24"/>
              </w:rPr>
              <w:t>£65k</w:t>
            </w:r>
          </w:p>
        </w:tc>
        <w:tc>
          <w:tcPr>
            <w:tcW w:w="875" w:type="dxa"/>
          </w:tcPr>
          <w:p w14:paraId="13D2040B"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0C" w14:textId="7FBBAF04"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737242B7" w14:textId="03B5CB55" w:rsidR="000D28B6" w:rsidRDefault="00BF1A7C" w:rsidP="000D28B6">
            <w:pPr>
              <w:rPr>
                <w:rFonts w:ascii="Arial" w:hAnsi="Arial" w:cs="Arial"/>
                <w:sz w:val="24"/>
                <w:szCs w:val="24"/>
              </w:rPr>
            </w:pPr>
            <w:r>
              <w:rPr>
                <w:rFonts w:ascii="Arial" w:hAnsi="Arial" w:cs="Arial"/>
                <w:sz w:val="24"/>
                <w:szCs w:val="24"/>
              </w:rPr>
              <w:t>The scheme would have a wider benefit and may help alleviate wider highway issues associated with parking in the vicinity</w:t>
            </w:r>
          </w:p>
        </w:tc>
      </w:tr>
      <w:tr w:rsidR="00BF1A7C" w14:paraId="13D20415" w14:textId="7CD1AA66" w:rsidTr="000E6BE2">
        <w:trPr>
          <w:trHeight w:val="306"/>
        </w:trPr>
        <w:tc>
          <w:tcPr>
            <w:tcW w:w="1547" w:type="dxa"/>
          </w:tcPr>
          <w:p w14:paraId="13D2040E" w14:textId="77777777" w:rsidR="000D28B6" w:rsidRDefault="000D28B6" w:rsidP="009B6F74">
            <w:pPr>
              <w:rPr>
                <w:rFonts w:ascii="Arial" w:hAnsi="Arial" w:cs="Arial"/>
                <w:sz w:val="24"/>
                <w:szCs w:val="24"/>
              </w:rPr>
            </w:pPr>
            <w:r>
              <w:rPr>
                <w:rFonts w:ascii="Arial" w:hAnsi="Arial" w:cs="Arial"/>
                <w:sz w:val="24"/>
                <w:szCs w:val="24"/>
              </w:rPr>
              <w:t>Twyford</w:t>
            </w:r>
          </w:p>
        </w:tc>
        <w:tc>
          <w:tcPr>
            <w:tcW w:w="1351" w:type="dxa"/>
          </w:tcPr>
          <w:p w14:paraId="13D2040F"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10" w14:textId="77777777" w:rsidR="000D28B6" w:rsidRDefault="000D28B6">
            <w:pPr>
              <w:rPr>
                <w:rFonts w:ascii="Arial" w:hAnsi="Arial" w:cs="Arial"/>
                <w:sz w:val="24"/>
                <w:szCs w:val="24"/>
              </w:rPr>
            </w:pPr>
            <w:r>
              <w:rPr>
                <w:rFonts w:ascii="Arial" w:hAnsi="Arial" w:cs="Arial"/>
                <w:sz w:val="24"/>
                <w:szCs w:val="24"/>
              </w:rPr>
              <w:t xml:space="preserve">Upgrade and improvement of footway to </w:t>
            </w:r>
            <w:r>
              <w:rPr>
                <w:rFonts w:ascii="Arial" w:hAnsi="Arial" w:cs="Arial"/>
                <w:sz w:val="24"/>
                <w:szCs w:val="24"/>
              </w:rPr>
              <w:lastRenderedPageBreak/>
              <w:t>cycleway</w:t>
            </w:r>
          </w:p>
        </w:tc>
        <w:tc>
          <w:tcPr>
            <w:tcW w:w="1054" w:type="dxa"/>
          </w:tcPr>
          <w:p w14:paraId="13D20411" w14:textId="77777777" w:rsidR="000D28B6" w:rsidRDefault="000D28B6">
            <w:pPr>
              <w:rPr>
                <w:rFonts w:ascii="Arial" w:hAnsi="Arial" w:cs="Arial"/>
                <w:sz w:val="24"/>
                <w:szCs w:val="24"/>
              </w:rPr>
            </w:pPr>
            <w:r>
              <w:rPr>
                <w:rFonts w:ascii="Arial" w:hAnsi="Arial" w:cs="Arial"/>
                <w:sz w:val="24"/>
                <w:szCs w:val="24"/>
              </w:rPr>
              <w:lastRenderedPageBreak/>
              <w:t>c£110</w:t>
            </w:r>
          </w:p>
        </w:tc>
        <w:tc>
          <w:tcPr>
            <w:tcW w:w="1243" w:type="dxa"/>
          </w:tcPr>
          <w:p w14:paraId="13D20412" w14:textId="77777777" w:rsidR="000D28B6" w:rsidRDefault="000D28B6">
            <w:pPr>
              <w:rPr>
                <w:rFonts w:ascii="Arial" w:hAnsi="Arial" w:cs="Arial"/>
                <w:sz w:val="24"/>
                <w:szCs w:val="24"/>
              </w:rPr>
            </w:pPr>
            <w:r>
              <w:rPr>
                <w:rFonts w:ascii="Arial" w:hAnsi="Arial" w:cs="Arial"/>
                <w:sz w:val="24"/>
                <w:szCs w:val="24"/>
              </w:rPr>
              <w:t>£50k</w:t>
            </w:r>
          </w:p>
        </w:tc>
        <w:tc>
          <w:tcPr>
            <w:tcW w:w="875" w:type="dxa"/>
          </w:tcPr>
          <w:p w14:paraId="13D20413"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14" w14:textId="7A76FA43"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12830CC2" w14:textId="5F34CB37" w:rsidR="000D28B6" w:rsidRDefault="00BF1A7C" w:rsidP="000D28B6">
            <w:pPr>
              <w:rPr>
                <w:rFonts w:ascii="Arial" w:hAnsi="Arial" w:cs="Arial"/>
                <w:sz w:val="24"/>
                <w:szCs w:val="24"/>
              </w:rPr>
            </w:pPr>
            <w:r>
              <w:rPr>
                <w:rFonts w:ascii="Arial" w:hAnsi="Arial" w:cs="Arial"/>
                <w:sz w:val="24"/>
                <w:szCs w:val="24"/>
              </w:rPr>
              <w:t xml:space="preserve">The scheme would have a wider benefit and supports the delivery of </w:t>
            </w:r>
            <w:r>
              <w:rPr>
                <w:rFonts w:ascii="Arial" w:hAnsi="Arial" w:cs="Arial"/>
                <w:sz w:val="24"/>
                <w:szCs w:val="24"/>
              </w:rPr>
              <w:lastRenderedPageBreak/>
              <w:t>the Council Strategy</w:t>
            </w:r>
          </w:p>
        </w:tc>
      </w:tr>
      <w:tr w:rsidR="00BF1A7C" w14:paraId="13D2041D" w14:textId="09039A2B" w:rsidTr="000E6BE2">
        <w:trPr>
          <w:trHeight w:val="200"/>
        </w:trPr>
        <w:tc>
          <w:tcPr>
            <w:tcW w:w="1547" w:type="dxa"/>
          </w:tcPr>
          <w:p w14:paraId="13D20416" w14:textId="77777777" w:rsidR="000D28B6" w:rsidRDefault="000D28B6" w:rsidP="009B6F74">
            <w:pPr>
              <w:rPr>
                <w:rFonts w:ascii="Arial" w:hAnsi="Arial" w:cs="Arial"/>
                <w:sz w:val="24"/>
                <w:szCs w:val="24"/>
              </w:rPr>
            </w:pPr>
            <w:r>
              <w:rPr>
                <w:rFonts w:ascii="Arial" w:hAnsi="Arial" w:cs="Arial"/>
                <w:sz w:val="24"/>
                <w:szCs w:val="24"/>
              </w:rPr>
              <w:lastRenderedPageBreak/>
              <w:t>Upham</w:t>
            </w:r>
          </w:p>
        </w:tc>
        <w:tc>
          <w:tcPr>
            <w:tcW w:w="1351" w:type="dxa"/>
          </w:tcPr>
          <w:p w14:paraId="13D20417"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18" w14:textId="77777777" w:rsidR="000D28B6" w:rsidRDefault="000D28B6">
            <w:pPr>
              <w:rPr>
                <w:rFonts w:ascii="Arial" w:hAnsi="Arial" w:cs="Arial"/>
                <w:sz w:val="24"/>
                <w:szCs w:val="24"/>
              </w:rPr>
            </w:pPr>
            <w:r>
              <w:rPr>
                <w:rFonts w:ascii="Arial" w:hAnsi="Arial" w:cs="Arial"/>
                <w:sz w:val="24"/>
                <w:szCs w:val="24"/>
              </w:rPr>
              <w:t>Traffic calming and enhanced signing</w:t>
            </w:r>
          </w:p>
        </w:tc>
        <w:tc>
          <w:tcPr>
            <w:tcW w:w="1054" w:type="dxa"/>
          </w:tcPr>
          <w:p w14:paraId="13D20419" w14:textId="77777777" w:rsidR="000D28B6" w:rsidRDefault="000D28B6">
            <w:pPr>
              <w:rPr>
                <w:rFonts w:ascii="Arial" w:hAnsi="Arial" w:cs="Arial"/>
                <w:sz w:val="24"/>
                <w:szCs w:val="24"/>
              </w:rPr>
            </w:pPr>
            <w:r>
              <w:rPr>
                <w:rFonts w:ascii="Arial" w:hAnsi="Arial" w:cs="Arial"/>
                <w:sz w:val="24"/>
                <w:szCs w:val="24"/>
              </w:rPr>
              <w:t>c£50k</w:t>
            </w:r>
          </w:p>
        </w:tc>
        <w:tc>
          <w:tcPr>
            <w:tcW w:w="1243" w:type="dxa"/>
          </w:tcPr>
          <w:p w14:paraId="13D2041A" w14:textId="77777777" w:rsidR="000D28B6" w:rsidRDefault="000D28B6">
            <w:pPr>
              <w:rPr>
                <w:rFonts w:ascii="Arial" w:hAnsi="Arial" w:cs="Arial"/>
                <w:sz w:val="24"/>
                <w:szCs w:val="24"/>
              </w:rPr>
            </w:pPr>
            <w:r>
              <w:rPr>
                <w:rFonts w:ascii="Arial" w:hAnsi="Arial" w:cs="Arial"/>
                <w:sz w:val="24"/>
                <w:szCs w:val="24"/>
              </w:rPr>
              <w:t>£25k</w:t>
            </w:r>
          </w:p>
        </w:tc>
        <w:tc>
          <w:tcPr>
            <w:tcW w:w="875" w:type="dxa"/>
          </w:tcPr>
          <w:p w14:paraId="13D2041B"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1C" w14:textId="17BC0931" w:rsidR="000D28B6" w:rsidRDefault="007A7613">
            <w:pPr>
              <w:rPr>
                <w:rFonts w:ascii="Arial" w:hAnsi="Arial" w:cs="Arial"/>
                <w:sz w:val="24"/>
                <w:szCs w:val="24"/>
              </w:rPr>
            </w:pPr>
            <w:r>
              <w:rPr>
                <w:rFonts w:ascii="Arial" w:hAnsi="Arial" w:cs="Arial"/>
                <w:sz w:val="24"/>
                <w:szCs w:val="24"/>
              </w:rPr>
              <w:t>Parish Council/HCC</w:t>
            </w:r>
          </w:p>
        </w:tc>
        <w:tc>
          <w:tcPr>
            <w:tcW w:w="4183" w:type="dxa"/>
            <w:gridSpan w:val="2"/>
          </w:tcPr>
          <w:p w14:paraId="6A3E19F1" w14:textId="68EB6443" w:rsidR="000D28B6" w:rsidRDefault="00BF1A7C" w:rsidP="000D28B6">
            <w:pPr>
              <w:rPr>
                <w:rFonts w:ascii="Arial" w:hAnsi="Arial" w:cs="Arial"/>
                <w:sz w:val="24"/>
                <w:szCs w:val="24"/>
              </w:rPr>
            </w:pPr>
            <w:r>
              <w:rPr>
                <w:rFonts w:ascii="Arial" w:hAnsi="Arial" w:cs="Arial"/>
                <w:sz w:val="24"/>
                <w:szCs w:val="24"/>
              </w:rPr>
              <w:t>The scheme is being developed with HCC. Development on the B2177 corridor (Bishops Waltham, Waltham Chase and Colden Common) will impact upon traffic volumes in Upham</w:t>
            </w:r>
          </w:p>
        </w:tc>
      </w:tr>
      <w:tr w:rsidR="00BF1A7C" w14:paraId="13D20425" w14:textId="2D1E05F2" w:rsidTr="000E6BE2">
        <w:trPr>
          <w:trHeight w:val="261"/>
        </w:trPr>
        <w:tc>
          <w:tcPr>
            <w:tcW w:w="1547" w:type="dxa"/>
          </w:tcPr>
          <w:p w14:paraId="13D2041E" w14:textId="77777777" w:rsidR="000D28B6" w:rsidRDefault="000D28B6" w:rsidP="009B6F74">
            <w:pPr>
              <w:rPr>
                <w:rFonts w:ascii="Arial" w:hAnsi="Arial" w:cs="Arial"/>
                <w:sz w:val="24"/>
                <w:szCs w:val="24"/>
              </w:rPr>
            </w:pPr>
            <w:r>
              <w:rPr>
                <w:rFonts w:ascii="Arial" w:hAnsi="Arial" w:cs="Arial"/>
                <w:sz w:val="24"/>
                <w:szCs w:val="24"/>
              </w:rPr>
              <w:t>Wickham</w:t>
            </w:r>
          </w:p>
        </w:tc>
        <w:tc>
          <w:tcPr>
            <w:tcW w:w="1351" w:type="dxa"/>
          </w:tcPr>
          <w:p w14:paraId="13D2041F"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20" w14:textId="77777777" w:rsidR="000D28B6" w:rsidRDefault="000D28B6">
            <w:pPr>
              <w:rPr>
                <w:rFonts w:ascii="Arial" w:hAnsi="Arial" w:cs="Arial"/>
                <w:sz w:val="24"/>
                <w:szCs w:val="24"/>
              </w:rPr>
            </w:pPr>
            <w:r>
              <w:rPr>
                <w:rFonts w:ascii="Arial" w:hAnsi="Arial" w:cs="Arial"/>
                <w:sz w:val="24"/>
                <w:szCs w:val="24"/>
              </w:rPr>
              <w:t>New play equipment and upgrade of recreation ground</w:t>
            </w:r>
          </w:p>
        </w:tc>
        <w:tc>
          <w:tcPr>
            <w:tcW w:w="1054" w:type="dxa"/>
          </w:tcPr>
          <w:p w14:paraId="13D20421" w14:textId="77777777" w:rsidR="000D28B6" w:rsidRDefault="000D28B6">
            <w:pPr>
              <w:rPr>
                <w:rFonts w:ascii="Arial" w:hAnsi="Arial" w:cs="Arial"/>
                <w:sz w:val="24"/>
                <w:szCs w:val="24"/>
              </w:rPr>
            </w:pPr>
            <w:r>
              <w:rPr>
                <w:rFonts w:ascii="Arial" w:hAnsi="Arial" w:cs="Arial"/>
                <w:sz w:val="24"/>
                <w:szCs w:val="24"/>
              </w:rPr>
              <w:t>c£100k</w:t>
            </w:r>
          </w:p>
        </w:tc>
        <w:tc>
          <w:tcPr>
            <w:tcW w:w="1243" w:type="dxa"/>
          </w:tcPr>
          <w:p w14:paraId="13D20422" w14:textId="77777777" w:rsidR="000D28B6" w:rsidRDefault="000D28B6">
            <w:pPr>
              <w:rPr>
                <w:rFonts w:ascii="Arial" w:hAnsi="Arial" w:cs="Arial"/>
                <w:sz w:val="24"/>
                <w:szCs w:val="24"/>
              </w:rPr>
            </w:pPr>
            <w:r>
              <w:rPr>
                <w:rFonts w:ascii="Arial" w:hAnsi="Arial" w:cs="Arial"/>
                <w:sz w:val="24"/>
                <w:szCs w:val="24"/>
              </w:rPr>
              <w:t>£20k</w:t>
            </w:r>
          </w:p>
        </w:tc>
        <w:tc>
          <w:tcPr>
            <w:tcW w:w="875" w:type="dxa"/>
          </w:tcPr>
          <w:p w14:paraId="13D20423"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24" w14:textId="5796C444" w:rsidR="000D28B6" w:rsidRDefault="007A7613">
            <w:pPr>
              <w:rPr>
                <w:rFonts w:ascii="Arial" w:hAnsi="Arial" w:cs="Arial"/>
                <w:sz w:val="24"/>
                <w:szCs w:val="24"/>
              </w:rPr>
            </w:pPr>
            <w:r>
              <w:rPr>
                <w:rFonts w:ascii="Arial" w:hAnsi="Arial" w:cs="Arial"/>
                <w:sz w:val="24"/>
                <w:szCs w:val="24"/>
              </w:rPr>
              <w:t>Parish Council</w:t>
            </w:r>
          </w:p>
        </w:tc>
        <w:tc>
          <w:tcPr>
            <w:tcW w:w="4183" w:type="dxa"/>
            <w:gridSpan w:val="2"/>
          </w:tcPr>
          <w:p w14:paraId="73D6F0EC" w14:textId="716CCC05" w:rsidR="000D28B6" w:rsidRDefault="00BF1A7C" w:rsidP="000D28B6">
            <w:pPr>
              <w:rPr>
                <w:rFonts w:ascii="Arial" w:hAnsi="Arial" w:cs="Arial"/>
                <w:sz w:val="24"/>
                <w:szCs w:val="24"/>
              </w:rPr>
            </w:pPr>
            <w:r>
              <w:rPr>
                <w:rFonts w:ascii="Arial" w:hAnsi="Arial" w:cs="Arial"/>
                <w:sz w:val="24"/>
                <w:szCs w:val="24"/>
              </w:rPr>
              <w:t>Significant development is planned for Wickham which has a shortfall of children’s play space in the LPP2 Open Space Strategy</w:t>
            </w:r>
          </w:p>
        </w:tc>
      </w:tr>
      <w:tr w:rsidR="00BF1A7C" w14:paraId="13D2042D" w14:textId="5D6C0291" w:rsidTr="000E6BE2">
        <w:trPr>
          <w:trHeight w:val="1248"/>
        </w:trPr>
        <w:tc>
          <w:tcPr>
            <w:tcW w:w="1547" w:type="dxa"/>
          </w:tcPr>
          <w:p w14:paraId="13D20426" w14:textId="77777777" w:rsidR="000D28B6" w:rsidRDefault="000D28B6" w:rsidP="009B6F74">
            <w:pPr>
              <w:rPr>
                <w:rFonts w:ascii="Arial" w:hAnsi="Arial" w:cs="Arial"/>
                <w:sz w:val="24"/>
                <w:szCs w:val="24"/>
              </w:rPr>
            </w:pPr>
            <w:r>
              <w:rPr>
                <w:rFonts w:ascii="Arial" w:hAnsi="Arial" w:cs="Arial"/>
                <w:sz w:val="24"/>
                <w:szCs w:val="24"/>
              </w:rPr>
              <w:t>Havant</w:t>
            </w:r>
          </w:p>
        </w:tc>
        <w:tc>
          <w:tcPr>
            <w:tcW w:w="1351" w:type="dxa"/>
          </w:tcPr>
          <w:p w14:paraId="13D20427"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28" w14:textId="77777777" w:rsidR="000D28B6" w:rsidRDefault="000D28B6">
            <w:pPr>
              <w:rPr>
                <w:rFonts w:ascii="Arial" w:hAnsi="Arial" w:cs="Arial"/>
                <w:sz w:val="24"/>
                <w:szCs w:val="24"/>
              </w:rPr>
            </w:pPr>
            <w:r>
              <w:rPr>
                <w:rFonts w:ascii="Arial" w:hAnsi="Arial" w:cs="Arial"/>
                <w:sz w:val="24"/>
                <w:szCs w:val="24"/>
              </w:rPr>
              <w:t>Completion of missing cycle route link</w:t>
            </w:r>
          </w:p>
        </w:tc>
        <w:tc>
          <w:tcPr>
            <w:tcW w:w="1054" w:type="dxa"/>
          </w:tcPr>
          <w:p w14:paraId="13D20429" w14:textId="77777777" w:rsidR="000D28B6" w:rsidRDefault="000D28B6">
            <w:pPr>
              <w:rPr>
                <w:rFonts w:ascii="Arial" w:hAnsi="Arial" w:cs="Arial"/>
                <w:sz w:val="24"/>
                <w:szCs w:val="24"/>
              </w:rPr>
            </w:pPr>
            <w:r>
              <w:rPr>
                <w:rFonts w:ascii="Arial" w:hAnsi="Arial" w:cs="Arial"/>
                <w:sz w:val="24"/>
                <w:szCs w:val="24"/>
              </w:rPr>
              <w:t>c£110k</w:t>
            </w:r>
          </w:p>
        </w:tc>
        <w:tc>
          <w:tcPr>
            <w:tcW w:w="1243" w:type="dxa"/>
          </w:tcPr>
          <w:p w14:paraId="13D2042A" w14:textId="77777777" w:rsidR="000D28B6" w:rsidRDefault="000D28B6">
            <w:pPr>
              <w:rPr>
                <w:rFonts w:ascii="Arial" w:hAnsi="Arial" w:cs="Arial"/>
                <w:sz w:val="24"/>
                <w:szCs w:val="24"/>
              </w:rPr>
            </w:pPr>
            <w:r>
              <w:rPr>
                <w:rFonts w:ascii="Arial" w:hAnsi="Arial" w:cs="Arial"/>
                <w:sz w:val="24"/>
                <w:szCs w:val="24"/>
              </w:rPr>
              <w:t>£55k</w:t>
            </w:r>
          </w:p>
        </w:tc>
        <w:tc>
          <w:tcPr>
            <w:tcW w:w="875" w:type="dxa"/>
          </w:tcPr>
          <w:p w14:paraId="13D2042B" w14:textId="77777777" w:rsidR="000D28B6" w:rsidRDefault="000D28B6">
            <w:pPr>
              <w:rPr>
                <w:rFonts w:ascii="Arial" w:hAnsi="Arial" w:cs="Arial"/>
                <w:sz w:val="24"/>
                <w:szCs w:val="24"/>
              </w:rPr>
            </w:pPr>
            <w:r>
              <w:rPr>
                <w:rFonts w:ascii="Arial" w:hAnsi="Arial" w:cs="Arial"/>
                <w:sz w:val="24"/>
                <w:szCs w:val="24"/>
              </w:rPr>
              <w:t>Yes</w:t>
            </w:r>
          </w:p>
        </w:tc>
        <w:tc>
          <w:tcPr>
            <w:tcW w:w="1724" w:type="dxa"/>
          </w:tcPr>
          <w:p w14:paraId="13D2042C" w14:textId="33AB8B91" w:rsidR="000D28B6" w:rsidRDefault="000D28B6" w:rsidP="00D72872">
            <w:pPr>
              <w:rPr>
                <w:rFonts w:ascii="Arial" w:hAnsi="Arial" w:cs="Arial"/>
                <w:sz w:val="24"/>
                <w:szCs w:val="24"/>
              </w:rPr>
            </w:pPr>
          </w:p>
        </w:tc>
        <w:tc>
          <w:tcPr>
            <w:tcW w:w="4183" w:type="dxa"/>
            <w:gridSpan w:val="2"/>
          </w:tcPr>
          <w:p w14:paraId="13AB5F14" w14:textId="04622E14" w:rsidR="00CC1489" w:rsidRDefault="00BF1A7C" w:rsidP="000D28B6">
            <w:pPr>
              <w:rPr>
                <w:rFonts w:ascii="Arial" w:hAnsi="Arial" w:cs="Arial"/>
                <w:sz w:val="24"/>
                <w:szCs w:val="24"/>
              </w:rPr>
            </w:pPr>
            <w:r>
              <w:rPr>
                <w:rFonts w:ascii="Arial" w:hAnsi="Arial" w:cs="Arial"/>
                <w:sz w:val="24"/>
                <w:szCs w:val="24"/>
              </w:rPr>
              <w:t>The scheme will improve connectivity between Waterlooville and Denmead. There has been significant development in the area. Havant BC will match fund the scheme</w:t>
            </w:r>
          </w:p>
        </w:tc>
      </w:tr>
      <w:tr w:rsidR="000D28B6" w14:paraId="3621A0F8" w14:textId="64DFB6B9" w:rsidTr="007A7613">
        <w:trPr>
          <w:trHeight w:val="737"/>
        </w:trPr>
        <w:tc>
          <w:tcPr>
            <w:tcW w:w="14207" w:type="dxa"/>
            <w:gridSpan w:val="9"/>
            <w:shd w:val="clear" w:color="auto" w:fill="D9D9D9" w:themeFill="background1" w:themeFillShade="D9"/>
          </w:tcPr>
          <w:p w14:paraId="5A646EFA" w14:textId="77777777" w:rsidR="007A7613" w:rsidRDefault="007A7613" w:rsidP="000D28B6">
            <w:pPr>
              <w:rPr>
                <w:rFonts w:ascii="Arial" w:hAnsi="Arial" w:cs="Arial"/>
                <w:b/>
                <w:sz w:val="24"/>
                <w:szCs w:val="24"/>
              </w:rPr>
            </w:pPr>
          </w:p>
          <w:p w14:paraId="7571D3E3" w14:textId="086489E0" w:rsidR="007A7613" w:rsidRPr="00AD5BDE" w:rsidRDefault="000D28B6" w:rsidP="000D28B6">
            <w:pPr>
              <w:rPr>
                <w:rFonts w:ascii="Arial" w:hAnsi="Arial" w:cs="Arial"/>
                <w:b/>
                <w:sz w:val="24"/>
                <w:szCs w:val="24"/>
              </w:rPr>
            </w:pPr>
            <w:r>
              <w:rPr>
                <w:rFonts w:ascii="Arial" w:hAnsi="Arial" w:cs="Arial"/>
                <w:b/>
                <w:sz w:val="24"/>
                <w:szCs w:val="24"/>
              </w:rPr>
              <w:t xml:space="preserve">Winchester City Council Bids Recommended by the Informal Panel </w:t>
            </w:r>
            <w:r w:rsidR="00675A00">
              <w:rPr>
                <w:rFonts w:ascii="Arial" w:hAnsi="Arial" w:cs="Arial"/>
                <w:b/>
                <w:sz w:val="24"/>
                <w:szCs w:val="24"/>
              </w:rPr>
              <w:t xml:space="preserve">on </w:t>
            </w:r>
            <w:r>
              <w:rPr>
                <w:rFonts w:ascii="Arial" w:hAnsi="Arial" w:cs="Arial"/>
                <w:b/>
                <w:sz w:val="24"/>
                <w:szCs w:val="24"/>
              </w:rPr>
              <w:t>14/08/19</w:t>
            </w:r>
          </w:p>
        </w:tc>
      </w:tr>
      <w:tr w:rsidR="00BF1A7C" w14:paraId="13D20435" w14:textId="120C3BD2" w:rsidTr="000E6BE2">
        <w:trPr>
          <w:trHeight w:val="193"/>
        </w:trPr>
        <w:tc>
          <w:tcPr>
            <w:tcW w:w="1547" w:type="dxa"/>
          </w:tcPr>
          <w:p w14:paraId="13D2042E" w14:textId="77777777" w:rsidR="000D28B6" w:rsidRDefault="000D28B6">
            <w:pPr>
              <w:rPr>
                <w:rFonts w:ascii="Arial" w:hAnsi="Arial" w:cs="Arial"/>
                <w:sz w:val="24"/>
                <w:szCs w:val="24"/>
              </w:rPr>
            </w:pPr>
            <w:r>
              <w:rPr>
                <w:rFonts w:ascii="Arial" w:hAnsi="Arial" w:cs="Arial"/>
                <w:sz w:val="24"/>
                <w:szCs w:val="24"/>
              </w:rPr>
              <w:t>Winchester</w:t>
            </w:r>
          </w:p>
        </w:tc>
        <w:tc>
          <w:tcPr>
            <w:tcW w:w="1351" w:type="dxa"/>
          </w:tcPr>
          <w:p w14:paraId="13D2042F"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30" w14:textId="77777777" w:rsidR="000D28B6" w:rsidRDefault="000D28B6">
            <w:pPr>
              <w:rPr>
                <w:rFonts w:ascii="Arial" w:hAnsi="Arial" w:cs="Arial"/>
                <w:sz w:val="24"/>
                <w:szCs w:val="24"/>
              </w:rPr>
            </w:pPr>
            <w:r>
              <w:rPr>
                <w:rFonts w:ascii="Arial" w:hAnsi="Arial" w:cs="Arial"/>
                <w:sz w:val="24"/>
                <w:szCs w:val="24"/>
              </w:rPr>
              <w:t>South Downs Way and Blackpath access works</w:t>
            </w:r>
          </w:p>
        </w:tc>
        <w:tc>
          <w:tcPr>
            <w:tcW w:w="1054" w:type="dxa"/>
          </w:tcPr>
          <w:p w14:paraId="13D20431" w14:textId="77777777" w:rsidR="000D28B6" w:rsidRDefault="000D28B6">
            <w:pPr>
              <w:rPr>
                <w:rFonts w:ascii="Arial" w:hAnsi="Arial" w:cs="Arial"/>
                <w:sz w:val="24"/>
                <w:szCs w:val="24"/>
              </w:rPr>
            </w:pPr>
            <w:r>
              <w:rPr>
                <w:rFonts w:ascii="Arial" w:hAnsi="Arial" w:cs="Arial"/>
                <w:sz w:val="24"/>
                <w:szCs w:val="24"/>
              </w:rPr>
              <w:t>£35k</w:t>
            </w:r>
          </w:p>
        </w:tc>
        <w:tc>
          <w:tcPr>
            <w:tcW w:w="1243" w:type="dxa"/>
          </w:tcPr>
          <w:p w14:paraId="13D20432" w14:textId="77777777" w:rsidR="000D28B6" w:rsidRDefault="000D28B6">
            <w:pPr>
              <w:rPr>
                <w:rFonts w:ascii="Arial" w:hAnsi="Arial" w:cs="Arial"/>
                <w:sz w:val="24"/>
                <w:szCs w:val="24"/>
              </w:rPr>
            </w:pPr>
            <w:r>
              <w:rPr>
                <w:rFonts w:ascii="Arial" w:hAnsi="Arial" w:cs="Arial"/>
                <w:sz w:val="24"/>
                <w:szCs w:val="24"/>
              </w:rPr>
              <w:t>£35k</w:t>
            </w:r>
          </w:p>
        </w:tc>
        <w:tc>
          <w:tcPr>
            <w:tcW w:w="875" w:type="dxa"/>
          </w:tcPr>
          <w:p w14:paraId="13D20433" w14:textId="77777777" w:rsidR="000D28B6" w:rsidRDefault="000D28B6">
            <w:pPr>
              <w:rPr>
                <w:rFonts w:ascii="Arial" w:hAnsi="Arial" w:cs="Arial"/>
                <w:sz w:val="24"/>
                <w:szCs w:val="24"/>
              </w:rPr>
            </w:pPr>
            <w:r>
              <w:rPr>
                <w:rFonts w:ascii="Arial" w:hAnsi="Arial" w:cs="Arial"/>
                <w:sz w:val="24"/>
                <w:szCs w:val="24"/>
              </w:rPr>
              <w:t>Yes</w:t>
            </w:r>
          </w:p>
        </w:tc>
        <w:tc>
          <w:tcPr>
            <w:tcW w:w="1745" w:type="dxa"/>
            <w:gridSpan w:val="2"/>
          </w:tcPr>
          <w:p w14:paraId="13D20434" w14:textId="1F5AC92A" w:rsidR="000D28B6" w:rsidRDefault="007A7613">
            <w:pPr>
              <w:rPr>
                <w:rFonts w:ascii="Arial" w:hAnsi="Arial" w:cs="Arial"/>
                <w:sz w:val="24"/>
                <w:szCs w:val="24"/>
              </w:rPr>
            </w:pPr>
            <w:r>
              <w:rPr>
                <w:rFonts w:ascii="Arial" w:hAnsi="Arial" w:cs="Arial"/>
                <w:sz w:val="24"/>
                <w:szCs w:val="24"/>
              </w:rPr>
              <w:t>City Council</w:t>
            </w:r>
          </w:p>
        </w:tc>
        <w:tc>
          <w:tcPr>
            <w:tcW w:w="4162" w:type="dxa"/>
          </w:tcPr>
          <w:p w14:paraId="7A5F9C7C" w14:textId="03793038" w:rsidR="000D28B6" w:rsidRDefault="00BF1A7C" w:rsidP="000D28B6">
            <w:pPr>
              <w:rPr>
                <w:rFonts w:ascii="Arial" w:hAnsi="Arial" w:cs="Arial"/>
                <w:sz w:val="24"/>
                <w:szCs w:val="24"/>
              </w:rPr>
            </w:pPr>
            <w:r>
              <w:rPr>
                <w:rFonts w:ascii="Arial" w:hAnsi="Arial" w:cs="Arial"/>
                <w:sz w:val="24"/>
                <w:szCs w:val="24"/>
              </w:rPr>
              <w:t>The Scheme will provide better pedestrian links to the new leisure centre and playing fields from Winnall and Highcliffe</w:t>
            </w:r>
          </w:p>
        </w:tc>
      </w:tr>
      <w:tr w:rsidR="00BF1A7C" w14:paraId="13D2043D" w14:textId="7C8968CE" w:rsidTr="000E6BE2">
        <w:trPr>
          <w:trHeight w:val="317"/>
        </w:trPr>
        <w:tc>
          <w:tcPr>
            <w:tcW w:w="1547" w:type="dxa"/>
          </w:tcPr>
          <w:p w14:paraId="13D20436" w14:textId="77777777" w:rsidR="000D28B6" w:rsidRDefault="000D28B6">
            <w:pPr>
              <w:rPr>
                <w:rFonts w:ascii="Arial" w:hAnsi="Arial" w:cs="Arial"/>
                <w:sz w:val="24"/>
                <w:szCs w:val="24"/>
              </w:rPr>
            </w:pPr>
            <w:r>
              <w:rPr>
                <w:rFonts w:ascii="Arial" w:hAnsi="Arial" w:cs="Arial"/>
                <w:sz w:val="24"/>
                <w:szCs w:val="24"/>
              </w:rPr>
              <w:lastRenderedPageBreak/>
              <w:t>Winchester</w:t>
            </w:r>
          </w:p>
        </w:tc>
        <w:tc>
          <w:tcPr>
            <w:tcW w:w="1351" w:type="dxa"/>
          </w:tcPr>
          <w:p w14:paraId="13D20437" w14:textId="77777777" w:rsidR="000D28B6" w:rsidRDefault="000D28B6">
            <w:pPr>
              <w:rPr>
                <w:rFonts w:ascii="Arial" w:hAnsi="Arial" w:cs="Arial"/>
                <w:sz w:val="24"/>
                <w:szCs w:val="24"/>
              </w:rPr>
            </w:pPr>
            <w:r>
              <w:rPr>
                <w:rFonts w:ascii="Arial" w:hAnsi="Arial" w:cs="Arial"/>
                <w:sz w:val="24"/>
                <w:szCs w:val="24"/>
              </w:rPr>
              <w:t>2019/ 2020</w:t>
            </w:r>
          </w:p>
        </w:tc>
        <w:tc>
          <w:tcPr>
            <w:tcW w:w="2230" w:type="dxa"/>
          </w:tcPr>
          <w:p w14:paraId="13D20438" w14:textId="77777777" w:rsidR="000D28B6" w:rsidRDefault="000D28B6">
            <w:pPr>
              <w:rPr>
                <w:rFonts w:ascii="Arial" w:hAnsi="Arial" w:cs="Arial"/>
                <w:sz w:val="24"/>
                <w:szCs w:val="24"/>
              </w:rPr>
            </w:pPr>
            <w:r>
              <w:rPr>
                <w:rFonts w:ascii="Arial" w:hAnsi="Arial" w:cs="Arial"/>
                <w:sz w:val="24"/>
                <w:szCs w:val="24"/>
              </w:rPr>
              <w:t>Public Realm improvements linking station and city centre</w:t>
            </w:r>
          </w:p>
        </w:tc>
        <w:tc>
          <w:tcPr>
            <w:tcW w:w="1054" w:type="dxa"/>
          </w:tcPr>
          <w:p w14:paraId="13D20439" w14:textId="77777777" w:rsidR="000D28B6" w:rsidRDefault="000D28B6">
            <w:pPr>
              <w:rPr>
                <w:rFonts w:ascii="Arial" w:hAnsi="Arial" w:cs="Arial"/>
                <w:sz w:val="24"/>
                <w:szCs w:val="24"/>
              </w:rPr>
            </w:pPr>
            <w:r>
              <w:rPr>
                <w:rFonts w:ascii="Arial" w:hAnsi="Arial" w:cs="Arial"/>
                <w:sz w:val="24"/>
                <w:szCs w:val="24"/>
              </w:rPr>
              <w:t>c£4.7m</w:t>
            </w:r>
          </w:p>
        </w:tc>
        <w:tc>
          <w:tcPr>
            <w:tcW w:w="1243" w:type="dxa"/>
          </w:tcPr>
          <w:p w14:paraId="13D2043A" w14:textId="77777777" w:rsidR="000D28B6" w:rsidRDefault="000D28B6">
            <w:pPr>
              <w:rPr>
                <w:rFonts w:ascii="Arial" w:hAnsi="Arial" w:cs="Arial"/>
                <w:sz w:val="24"/>
                <w:szCs w:val="24"/>
              </w:rPr>
            </w:pPr>
            <w:r>
              <w:rPr>
                <w:rFonts w:ascii="Arial" w:hAnsi="Arial" w:cs="Arial"/>
                <w:sz w:val="24"/>
                <w:szCs w:val="24"/>
              </w:rPr>
              <w:t>£500k</w:t>
            </w:r>
          </w:p>
        </w:tc>
        <w:tc>
          <w:tcPr>
            <w:tcW w:w="875" w:type="dxa"/>
          </w:tcPr>
          <w:p w14:paraId="13D2043B" w14:textId="77777777" w:rsidR="000D28B6" w:rsidRDefault="000D28B6">
            <w:pPr>
              <w:rPr>
                <w:rFonts w:ascii="Arial" w:hAnsi="Arial" w:cs="Arial"/>
                <w:sz w:val="24"/>
                <w:szCs w:val="24"/>
              </w:rPr>
            </w:pPr>
            <w:r>
              <w:rPr>
                <w:rFonts w:ascii="Arial" w:hAnsi="Arial" w:cs="Arial"/>
                <w:sz w:val="24"/>
                <w:szCs w:val="24"/>
              </w:rPr>
              <w:t>Yes</w:t>
            </w:r>
          </w:p>
        </w:tc>
        <w:tc>
          <w:tcPr>
            <w:tcW w:w="1745" w:type="dxa"/>
            <w:gridSpan w:val="2"/>
          </w:tcPr>
          <w:p w14:paraId="13D2043C" w14:textId="34E76E97" w:rsidR="000D28B6" w:rsidRDefault="007A7613">
            <w:pPr>
              <w:rPr>
                <w:rFonts w:ascii="Arial" w:hAnsi="Arial" w:cs="Arial"/>
                <w:sz w:val="24"/>
                <w:szCs w:val="24"/>
              </w:rPr>
            </w:pPr>
            <w:r>
              <w:rPr>
                <w:rFonts w:ascii="Arial" w:hAnsi="Arial" w:cs="Arial"/>
                <w:sz w:val="24"/>
                <w:szCs w:val="24"/>
              </w:rPr>
              <w:t>City Council/HCC</w:t>
            </w:r>
          </w:p>
        </w:tc>
        <w:tc>
          <w:tcPr>
            <w:tcW w:w="4162" w:type="dxa"/>
          </w:tcPr>
          <w:p w14:paraId="3E86A730" w14:textId="620FAA92" w:rsidR="000D28B6" w:rsidRDefault="00BF1A7C" w:rsidP="000D28B6">
            <w:pPr>
              <w:rPr>
                <w:rFonts w:ascii="Arial" w:hAnsi="Arial" w:cs="Arial"/>
                <w:sz w:val="24"/>
                <w:szCs w:val="24"/>
              </w:rPr>
            </w:pPr>
            <w:r>
              <w:rPr>
                <w:rFonts w:ascii="Arial" w:hAnsi="Arial" w:cs="Arial"/>
                <w:sz w:val="24"/>
                <w:szCs w:val="24"/>
              </w:rPr>
              <w:t>The scheme aims to improve access for pedestrians and cyclists and encourage the use of public transport. Much of the scheme will be funded by a LEP grant awarded 28/03/19</w:t>
            </w:r>
          </w:p>
        </w:tc>
      </w:tr>
      <w:tr w:rsidR="00BF1A7C" w14:paraId="13D20445" w14:textId="1EC89170" w:rsidTr="00E75172">
        <w:trPr>
          <w:trHeight w:val="2314"/>
        </w:trPr>
        <w:tc>
          <w:tcPr>
            <w:tcW w:w="1547" w:type="dxa"/>
          </w:tcPr>
          <w:p w14:paraId="51870E23" w14:textId="77777777" w:rsidR="000E6BE2" w:rsidRDefault="000D28B6">
            <w:pPr>
              <w:rPr>
                <w:rFonts w:ascii="Arial" w:hAnsi="Arial" w:cs="Arial"/>
                <w:sz w:val="24"/>
                <w:szCs w:val="24"/>
              </w:rPr>
            </w:pPr>
            <w:r>
              <w:rPr>
                <w:rFonts w:ascii="Arial" w:hAnsi="Arial" w:cs="Arial"/>
                <w:sz w:val="24"/>
                <w:szCs w:val="24"/>
              </w:rPr>
              <w:t>Chilcomb</w:t>
            </w:r>
          </w:p>
          <w:p w14:paraId="13D2043E" w14:textId="60927623" w:rsidR="000D28B6" w:rsidRDefault="000D28B6">
            <w:pPr>
              <w:rPr>
                <w:rFonts w:ascii="Arial" w:hAnsi="Arial" w:cs="Arial"/>
                <w:sz w:val="24"/>
                <w:szCs w:val="24"/>
              </w:rPr>
            </w:pPr>
          </w:p>
        </w:tc>
        <w:tc>
          <w:tcPr>
            <w:tcW w:w="1351" w:type="dxa"/>
          </w:tcPr>
          <w:p w14:paraId="3E8D4849" w14:textId="77777777" w:rsidR="000E6BE2" w:rsidRDefault="000D28B6">
            <w:pPr>
              <w:rPr>
                <w:rFonts w:ascii="Arial" w:hAnsi="Arial" w:cs="Arial"/>
                <w:sz w:val="24"/>
                <w:szCs w:val="24"/>
              </w:rPr>
            </w:pPr>
            <w:r>
              <w:rPr>
                <w:rFonts w:ascii="Arial" w:hAnsi="Arial" w:cs="Arial"/>
                <w:sz w:val="24"/>
                <w:szCs w:val="24"/>
              </w:rPr>
              <w:t>2019/ 2020</w:t>
            </w:r>
          </w:p>
          <w:p w14:paraId="13D2043F" w14:textId="51F44A1B" w:rsidR="000D28B6" w:rsidRDefault="000D28B6">
            <w:pPr>
              <w:rPr>
                <w:rFonts w:ascii="Arial" w:hAnsi="Arial" w:cs="Arial"/>
                <w:sz w:val="24"/>
                <w:szCs w:val="24"/>
              </w:rPr>
            </w:pPr>
          </w:p>
        </w:tc>
        <w:tc>
          <w:tcPr>
            <w:tcW w:w="2230" w:type="dxa"/>
          </w:tcPr>
          <w:p w14:paraId="44A167DA" w14:textId="77777777" w:rsidR="000E6BE2" w:rsidRDefault="000D28B6">
            <w:pPr>
              <w:rPr>
                <w:rFonts w:ascii="Arial" w:hAnsi="Arial" w:cs="Arial"/>
                <w:sz w:val="24"/>
                <w:szCs w:val="24"/>
              </w:rPr>
            </w:pPr>
            <w:r>
              <w:rPr>
                <w:rFonts w:ascii="Arial" w:hAnsi="Arial" w:cs="Arial"/>
                <w:sz w:val="24"/>
                <w:szCs w:val="24"/>
              </w:rPr>
              <w:t>Chilcomb Sports Ground Pavilion improvement</w:t>
            </w:r>
          </w:p>
          <w:p w14:paraId="13D20440" w14:textId="65E4B5D6" w:rsidR="000D28B6" w:rsidRDefault="000D28B6">
            <w:pPr>
              <w:rPr>
                <w:rFonts w:ascii="Arial" w:hAnsi="Arial" w:cs="Arial"/>
                <w:sz w:val="24"/>
                <w:szCs w:val="24"/>
              </w:rPr>
            </w:pPr>
          </w:p>
        </w:tc>
        <w:tc>
          <w:tcPr>
            <w:tcW w:w="1054" w:type="dxa"/>
          </w:tcPr>
          <w:p w14:paraId="6EBD8293" w14:textId="77777777" w:rsidR="000E6BE2" w:rsidRDefault="000D28B6">
            <w:pPr>
              <w:rPr>
                <w:rFonts w:ascii="Arial" w:hAnsi="Arial" w:cs="Arial"/>
                <w:sz w:val="24"/>
                <w:szCs w:val="24"/>
              </w:rPr>
            </w:pPr>
            <w:r>
              <w:rPr>
                <w:rFonts w:ascii="Arial" w:hAnsi="Arial" w:cs="Arial"/>
                <w:sz w:val="24"/>
                <w:szCs w:val="24"/>
              </w:rPr>
              <w:t>£135k</w:t>
            </w:r>
          </w:p>
          <w:p w14:paraId="13D20441" w14:textId="5CD0B94C" w:rsidR="000D28B6" w:rsidRDefault="000D28B6">
            <w:pPr>
              <w:rPr>
                <w:rFonts w:ascii="Arial" w:hAnsi="Arial" w:cs="Arial"/>
                <w:sz w:val="24"/>
                <w:szCs w:val="24"/>
              </w:rPr>
            </w:pPr>
          </w:p>
        </w:tc>
        <w:tc>
          <w:tcPr>
            <w:tcW w:w="1243" w:type="dxa"/>
          </w:tcPr>
          <w:p w14:paraId="4C33728C" w14:textId="77777777" w:rsidR="000E6BE2" w:rsidRDefault="000D28B6">
            <w:pPr>
              <w:rPr>
                <w:rFonts w:ascii="Arial" w:hAnsi="Arial" w:cs="Arial"/>
                <w:sz w:val="24"/>
                <w:szCs w:val="24"/>
              </w:rPr>
            </w:pPr>
            <w:r>
              <w:rPr>
                <w:rFonts w:ascii="Arial" w:hAnsi="Arial" w:cs="Arial"/>
                <w:sz w:val="24"/>
                <w:szCs w:val="24"/>
              </w:rPr>
              <w:t>£135k</w:t>
            </w:r>
          </w:p>
          <w:p w14:paraId="13D20442" w14:textId="52658A53" w:rsidR="000D28B6" w:rsidRDefault="000D28B6">
            <w:pPr>
              <w:rPr>
                <w:rFonts w:ascii="Arial" w:hAnsi="Arial" w:cs="Arial"/>
                <w:sz w:val="24"/>
                <w:szCs w:val="24"/>
              </w:rPr>
            </w:pPr>
          </w:p>
        </w:tc>
        <w:tc>
          <w:tcPr>
            <w:tcW w:w="875" w:type="dxa"/>
          </w:tcPr>
          <w:p w14:paraId="530A8414" w14:textId="77777777" w:rsidR="000E6BE2" w:rsidRDefault="000D28B6">
            <w:pPr>
              <w:rPr>
                <w:rFonts w:ascii="Arial" w:hAnsi="Arial" w:cs="Arial"/>
                <w:sz w:val="24"/>
                <w:szCs w:val="24"/>
              </w:rPr>
            </w:pPr>
            <w:r>
              <w:rPr>
                <w:rFonts w:ascii="Arial" w:hAnsi="Arial" w:cs="Arial"/>
                <w:sz w:val="24"/>
                <w:szCs w:val="24"/>
              </w:rPr>
              <w:t>Yes</w:t>
            </w:r>
          </w:p>
          <w:p w14:paraId="13D20443" w14:textId="35F4DFAF" w:rsidR="000D28B6" w:rsidRDefault="000D28B6">
            <w:pPr>
              <w:rPr>
                <w:rFonts w:ascii="Arial" w:hAnsi="Arial" w:cs="Arial"/>
                <w:sz w:val="24"/>
                <w:szCs w:val="24"/>
              </w:rPr>
            </w:pPr>
          </w:p>
        </w:tc>
        <w:tc>
          <w:tcPr>
            <w:tcW w:w="1745" w:type="dxa"/>
            <w:gridSpan w:val="2"/>
          </w:tcPr>
          <w:p w14:paraId="3E125C28" w14:textId="77777777" w:rsidR="000E6BE2" w:rsidRDefault="007A7613">
            <w:pPr>
              <w:rPr>
                <w:rFonts w:ascii="Arial" w:hAnsi="Arial" w:cs="Arial"/>
                <w:sz w:val="24"/>
                <w:szCs w:val="24"/>
              </w:rPr>
            </w:pPr>
            <w:r>
              <w:rPr>
                <w:rFonts w:ascii="Arial" w:hAnsi="Arial" w:cs="Arial"/>
                <w:sz w:val="24"/>
                <w:szCs w:val="24"/>
              </w:rPr>
              <w:t>City Council</w:t>
            </w:r>
          </w:p>
          <w:p w14:paraId="13D20444" w14:textId="2398E7DB" w:rsidR="000D28B6" w:rsidRDefault="000D28B6">
            <w:pPr>
              <w:rPr>
                <w:rFonts w:ascii="Arial" w:hAnsi="Arial" w:cs="Arial"/>
                <w:sz w:val="24"/>
                <w:szCs w:val="24"/>
              </w:rPr>
            </w:pPr>
          </w:p>
        </w:tc>
        <w:tc>
          <w:tcPr>
            <w:tcW w:w="4162" w:type="dxa"/>
          </w:tcPr>
          <w:p w14:paraId="0F80475D" w14:textId="3871430C" w:rsidR="000D28B6" w:rsidRDefault="00BF1A7C" w:rsidP="000D28B6">
            <w:pPr>
              <w:rPr>
                <w:rFonts w:ascii="Arial" w:hAnsi="Arial" w:cs="Arial"/>
                <w:sz w:val="24"/>
                <w:szCs w:val="24"/>
              </w:rPr>
            </w:pPr>
            <w:r>
              <w:rPr>
                <w:rFonts w:ascii="Arial" w:hAnsi="Arial" w:cs="Arial"/>
                <w:sz w:val="24"/>
                <w:szCs w:val="24"/>
              </w:rPr>
              <w:t>The site was acquired from HCC last year and requires improvement. The facility will have wider as well as local benefits and supports Local Plan policies.</w:t>
            </w:r>
          </w:p>
        </w:tc>
      </w:tr>
    </w:tbl>
    <w:p w14:paraId="13D2044E" w14:textId="77777777" w:rsidR="00166A04" w:rsidRPr="00166A04" w:rsidRDefault="00166A04">
      <w:pPr>
        <w:rPr>
          <w:rFonts w:ascii="Arial" w:hAnsi="Arial" w:cs="Arial"/>
          <w:sz w:val="24"/>
          <w:szCs w:val="24"/>
        </w:rPr>
      </w:pPr>
    </w:p>
    <w:sectPr w:rsidR="00166A04" w:rsidRPr="00166A04" w:rsidSect="00166A04">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FAF32" w14:textId="77777777" w:rsidR="007E76F8" w:rsidRDefault="007E76F8" w:rsidP="007E76F8">
      <w:pPr>
        <w:spacing w:after="0" w:line="240" w:lineRule="auto"/>
      </w:pPr>
      <w:r>
        <w:separator/>
      </w:r>
    </w:p>
  </w:endnote>
  <w:endnote w:type="continuationSeparator" w:id="0">
    <w:p w14:paraId="378BB146" w14:textId="77777777" w:rsidR="007E76F8" w:rsidRDefault="007E76F8" w:rsidP="007E76F8">
      <w:pPr>
        <w:spacing w:after="0" w:line="240" w:lineRule="auto"/>
      </w:pPr>
      <w:r>
        <w:continuationSeparator/>
      </w:r>
    </w:p>
  </w:endnote>
  <w:endnote w:type="continuationNotice" w:id="1">
    <w:p w14:paraId="19FFFF79" w14:textId="77777777" w:rsidR="00F0306A" w:rsidRDefault="00F03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08819"/>
      <w:docPartObj>
        <w:docPartGallery w:val="Page Numbers (Bottom of Page)"/>
        <w:docPartUnique/>
      </w:docPartObj>
    </w:sdtPr>
    <w:sdtEndPr>
      <w:rPr>
        <w:noProof/>
      </w:rPr>
    </w:sdtEndPr>
    <w:sdtContent>
      <w:p w14:paraId="2529EBA6" w14:textId="014AF17D" w:rsidR="007E76F8" w:rsidRDefault="007E76F8">
        <w:pPr>
          <w:pStyle w:val="Footer"/>
          <w:jc w:val="right"/>
        </w:pPr>
        <w:r>
          <w:fldChar w:fldCharType="begin"/>
        </w:r>
        <w:r>
          <w:instrText xml:space="preserve"> PAGE   \* MERGEFORMAT </w:instrText>
        </w:r>
        <w:r>
          <w:fldChar w:fldCharType="separate"/>
        </w:r>
        <w:r w:rsidR="005C4F46">
          <w:rPr>
            <w:noProof/>
          </w:rPr>
          <w:t>2</w:t>
        </w:r>
        <w:r>
          <w:rPr>
            <w:noProof/>
          </w:rPr>
          <w:fldChar w:fldCharType="end"/>
        </w:r>
      </w:p>
    </w:sdtContent>
  </w:sdt>
  <w:p w14:paraId="08D5AC95" w14:textId="77777777" w:rsidR="007E76F8" w:rsidRDefault="007E7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43E73" w14:textId="77777777" w:rsidR="007E76F8" w:rsidRDefault="007E76F8" w:rsidP="007E76F8">
      <w:pPr>
        <w:spacing w:after="0" w:line="240" w:lineRule="auto"/>
      </w:pPr>
      <w:r>
        <w:separator/>
      </w:r>
    </w:p>
  </w:footnote>
  <w:footnote w:type="continuationSeparator" w:id="0">
    <w:p w14:paraId="61FED235" w14:textId="77777777" w:rsidR="007E76F8" w:rsidRDefault="007E76F8" w:rsidP="007E76F8">
      <w:pPr>
        <w:spacing w:after="0" w:line="240" w:lineRule="auto"/>
      </w:pPr>
      <w:r>
        <w:continuationSeparator/>
      </w:r>
    </w:p>
  </w:footnote>
  <w:footnote w:type="continuationNotice" w:id="1">
    <w:p w14:paraId="57E330D2" w14:textId="77777777" w:rsidR="00F0306A" w:rsidRDefault="00F0306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04"/>
    <w:rsid w:val="00026158"/>
    <w:rsid w:val="000408F6"/>
    <w:rsid w:val="00043683"/>
    <w:rsid w:val="000519A6"/>
    <w:rsid w:val="000D2792"/>
    <w:rsid w:val="000D28B6"/>
    <w:rsid w:val="000E6BE2"/>
    <w:rsid w:val="00166A04"/>
    <w:rsid w:val="001B4B20"/>
    <w:rsid w:val="001C34A8"/>
    <w:rsid w:val="002923D2"/>
    <w:rsid w:val="002E49DA"/>
    <w:rsid w:val="002F01EF"/>
    <w:rsid w:val="002F538A"/>
    <w:rsid w:val="00325267"/>
    <w:rsid w:val="003E51FB"/>
    <w:rsid w:val="004F4741"/>
    <w:rsid w:val="005254AC"/>
    <w:rsid w:val="005264B4"/>
    <w:rsid w:val="00560119"/>
    <w:rsid w:val="005C4F46"/>
    <w:rsid w:val="006325BA"/>
    <w:rsid w:val="00675A00"/>
    <w:rsid w:val="006F44EA"/>
    <w:rsid w:val="00703D67"/>
    <w:rsid w:val="0070613F"/>
    <w:rsid w:val="0071366A"/>
    <w:rsid w:val="00773A60"/>
    <w:rsid w:val="007A7613"/>
    <w:rsid w:val="007B7A0F"/>
    <w:rsid w:val="007E76F8"/>
    <w:rsid w:val="00855A7A"/>
    <w:rsid w:val="00864668"/>
    <w:rsid w:val="0095435D"/>
    <w:rsid w:val="009B6F74"/>
    <w:rsid w:val="009C727D"/>
    <w:rsid w:val="00AD24E4"/>
    <w:rsid w:val="00AD5BDE"/>
    <w:rsid w:val="00AD73FC"/>
    <w:rsid w:val="00AE07BD"/>
    <w:rsid w:val="00B002B3"/>
    <w:rsid w:val="00B007B7"/>
    <w:rsid w:val="00B02AEB"/>
    <w:rsid w:val="00B17EAC"/>
    <w:rsid w:val="00B616A5"/>
    <w:rsid w:val="00B8023D"/>
    <w:rsid w:val="00B95782"/>
    <w:rsid w:val="00BF1A7C"/>
    <w:rsid w:val="00C0440E"/>
    <w:rsid w:val="00C069B5"/>
    <w:rsid w:val="00C875BF"/>
    <w:rsid w:val="00CC1489"/>
    <w:rsid w:val="00D23BA5"/>
    <w:rsid w:val="00D72872"/>
    <w:rsid w:val="00DE5420"/>
    <w:rsid w:val="00E61D45"/>
    <w:rsid w:val="00F0306A"/>
    <w:rsid w:val="00FC5994"/>
    <w:rsid w:val="00FF3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E4"/>
    <w:rPr>
      <w:rFonts w:ascii="Tahoma" w:hAnsi="Tahoma" w:cs="Tahoma"/>
      <w:sz w:val="16"/>
      <w:szCs w:val="16"/>
    </w:rPr>
  </w:style>
  <w:style w:type="paragraph" w:styleId="Header">
    <w:name w:val="header"/>
    <w:basedOn w:val="Normal"/>
    <w:link w:val="HeaderChar"/>
    <w:uiPriority w:val="99"/>
    <w:unhideWhenUsed/>
    <w:rsid w:val="007E7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6F8"/>
  </w:style>
  <w:style w:type="paragraph" w:styleId="Footer">
    <w:name w:val="footer"/>
    <w:basedOn w:val="Normal"/>
    <w:link w:val="FooterChar"/>
    <w:uiPriority w:val="99"/>
    <w:unhideWhenUsed/>
    <w:rsid w:val="007E7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6F8"/>
  </w:style>
  <w:style w:type="character" w:styleId="CommentReference">
    <w:name w:val="annotation reference"/>
    <w:basedOn w:val="DefaultParagraphFont"/>
    <w:uiPriority w:val="99"/>
    <w:semiHidden/>
    <w:unhideWhenUsed/>
    <w:rsid w:val="000408F6"/>
    <w:rPr>
      <w:sz w:val="16"/>
      <w:szCs w:val="16"/>
    </w:rPr>
  </w:style>
  <w:style w:type="paragraph" w:styleId="CommentText">
    <w:name w:val="annotation text"/>
    <w:basedOn w:val="Normal"/>
    <w:link w:val="CommentTextChar"/>
    <w:uiPriority w:val="99"/>
    <w:semiHidden/>
    <w:unhideWhenUsed/>
    <w:rsid w:val="000408F6"/>
    <w:pPr>
      <w:spacing w:line="240" w:lineRule="auto"/>
    </w:pPr>
    <w:rPr>
      <w:sz w:val="20"/>
      <w:szCs w:val="20"/>
    </w:rPr>
  </w:style>
  <w:style w:type="character" w:customStyle="1" w:styleId="CommentTextChar">
    <w:name w:val="Comment Text Char"/>
    <w:basedOn w:val="DefaultParagraphFont"/>
    <w:link w:val="CommentText"/>
    <w:uiPriority w:val="99"/>
    <w:semiHidden/>
    <w:rsid w:val="000408F6"/>
    <w:rPr>
      <w:sz w:val="20"/>
      <w:szCs w:val="20"/>
    </w:rPr>
  </w:style>
  <w:style w:type="paragraph" w:styleId="CommentSubject">
    <w:name w:val="annotation subject"/>
    <w:basedOn w:val="CommentText"/>
    <w:next w:val="CommentText"/>
    <w:link w:val="CommentSubjectChar"/>
    <w:uiPriority w:val="99"/>
    <w:semiHidden/>
    <w:unhideWhenUsed/>
    <w:rsid w:val="000408F6"/>
    <w:rPr>
      <w:b/>
      <w:bCs/>
    </w:rPr>
  </w:style>
  <w:style w:type="character" w:customStyle="1" w:styleId="CommentSubjectChar">
    <w:name w:val="Comment Subject Char"/>
    <w:basedOn w:val="CommentTextChar"/>
    <w:link w:val="CommentSubject"/>
    <w:uiPriority w:val="99"/>
    <w:semiHidden/>
    <w:rsid w:val="000408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E4"/>
    <w:rPr>
      <w:rFonts w:ascii="Tahoma" w:hAnsi="Tahoma" w:cs="Tahoma"/>
      <w:sz w:val="16"/>
      <w:szCs w:val="16"/>
    </w:rPr>
  </w:style>
  <w:style w:type="paragraph" w:styleId="Header">
    <w:name w:val="header"/>
    <w:basedOn w:val="Normal"/>
    <w:link w:val="HeaderChar"/>
    <w:uiPriority w:val="99"/>
    <w:unhideWhenUsed/>
    <w:rsid w:val="007E7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6F8"/>
  </w:style>
  <w:style w:type="paragraph" w:styleId="Footer">
    <w:name w:val="footer"/>
    <w:basedOn w:val="Normal"/>
    <w:link w:val="FooterChar"/>
    <w:uiPriority w:val="99"/>
    <w:unhideWhenUsed/>
    <w:rsid w:val="007E7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6F8"/>
  </w:style>
  <w:style w:type="character" w:styleId="CommentReference">
    <w:name w:val="annotation reference"/>
    <w:basedOn w:val="DefaultParagraphFont"/>
    <w:uiPriority w:val="99"/>
    <w:semiHidden/>
    <w:unhideWhenUsed/>
    <w:rsid w:val="000408F6"/>
    <w:rPr>
      <w:sz w:val="16"/>
      <w:szCs w:val="16"/>
    </w:rPr>
  </w:style>
  <w:style w:type="paragraph" w:styleId="CommentText">
    <w:name w:val="annotation text"/>
    <w:basedOn w:val="Normal"/>
    <w:link w:val="CommentTextChar"/>
    <w:uiPriority w:val="99"/>
    <w:semiHidden/>
    <w:unhideWhenUsed/>
    <w:rsid w:val="000408F6"/>
    <w:pPr>
      <w:spacing w:line="240" w:lineRule="auto"/>
    </w:pPr>
    <w:rPr>
      <w:sz w:val="20"/>
      <w:szCs w:val="20"/>
    </w:rPr>
  </w:style>
  <w:style w:type="character" w:customStyle="1" w:styleId="CommentTextChar">
    <w:name w:val="Comment Text Char"/>
    <w:basedOn w:val="DefaultParagraphFont"/>
    <w:link w:val="CommentText"/>
    <w:uiPriority w:val="99"/>
    <w:semiHidden/>
    <w:rsid w:val="000408F6"/>
    <w:rPr>
      <w:sz w:val="20"/>
      <w:szCs w:val="20"/>
    </w:rPr>
  </w:style>
  <w:style w:type="paragraph" w:styleId="CommentSubject">
    <w:name w:val="annotation subject"/>
    <w:basedOn w:val="CommentText"/>
    <w:next w:val="CommentText"/>
    <w:link w:val="CommentSubjectChar"/>
    <w:uiPriority w:val="99"/>
    <w:semiHidden/>
    <w:unhideWhenUsed/>
    <w:rsid w:val="000408F6"/>
    <w:rPr>
      <w:b/>
      <w:bCs/>
    </w:rPr>
  </w:style>
  <w:style w:type="character" w:customStyle="1" w:styleId="CommentSubjectChar">
    <w:name w:val="Comment Subject Char"/>
    <w:basedOn w:val="CommentTextChar"/>
    <w:link w:val="CommentSubject"/>
    <w:uiPriority w:val="99"/>
    <w:semiHidden/>
    <w:rsid w:val="00040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p:properties xmlns:p="http://schemas.microsoft.com/office/2006/metadata/properties" xmlns:xsi="http://www.w3.org/2001/XMLSchema-instance" xmlns:pc="http://schemas.microsoft.com/office/infopath/2007/PartnerControls">
  <documentManagement>
    <Report_x0020_Author xmlns="bfc4a9e8-3307-463f-9c83-8a7c26db8a33">
      <UserInfo>
        <DisplayName>Corinne Phillips</DisplayName>
        <AccountId>429</AccountId>
        <AccountType/>
      </UserInfo>
    </Report_x0020_Author>
    <eda565a5d8644631bbb1c94d66030462 xmlns="bfc4a9e8-3307-463f-9c83-8a7c26db8a33">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67c2ddf5-f77b-4a6c-bc03-8ca0eb8c0b9a</TermId>
        </TermInfo>
      </Terms>
    </eda565a5d8644631bbb1c94d66030462>
    <PHD_x0020_Notice_x0020_Status xmlns="bfc4a9e8-3307-463f-9c83-8a7c26db8a33" xsi:nil="true"/>
    <TaxCatchAll xmlns="26c861a3-8d7c-418b-9849-fd9ae0ee5d77">
      <Value>523</Value>
    </TaxCatchAll>
    <Published xmlns="bfc4a9e8-3307-463f-9c83-8a7c26db8a33">Yes</Published>
    <Report_x0020_Number xmlns="bfc4a9e8-3307-463f-9c83-8a7c26db8a33">CAB3194</Report_x0020_Number>
    <Portfolio xmlns="bfc4a9e8-3307-463f-9c83-8a7c26db8a33" xsi:nil="true"/>
    <Report_x0020_Author_x0020_2 xmlns="bfc4a9e8-3307-463f-9c83-8a7c26db8a33">
      <UserInfo>
        <DisplayName/>
        <AccountId xsi:nil="true"/>
        <AccountType/>
      </UserInfo>
    </Report_x0020_Author_x0020_2>
    <Municipal_x0020_Year xmlns="bfc4a9e8-3307-463f-9c83-8a7c26db8a33">2019-2020</Municipal_x0020_Year>
    <Exempt_x0020_Item xmlns="bfc4a9e8-3307-463f-9c83-8a7c26db8a33">No</Exempt_x0020_Item>
    <Committee_x0020_Date xmlns="bfc4a9e8-3307-463f-9c83-8a7c26db8a33">2019-10-22T23:00:00+00:00</Committee_x0020_Date>
    <Committee_x0020_Name xmlns="bfc4a9e8-3307-463f-9c83-8a7c26db8a33">Cabinet - Full</Committee_x0020_Name>
    <Original_x0020_Document_x0020_Date xmlns="26c861a3-8d7c-418b-9849-fd9ae0ee5d77">2019-09-17T23:00:00+00:00</Original_x0020_Document_x0020_Date>
    <TaxKeywordTaxHTField xmlns="26c861a3-8d7c-418b-9849-fd9ae0ee5d77">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Committee" ma:contentTypeID="0x010100BD20F0AA2B8D8A4D944BDFBEDAC77B8800AD9047521060854B8D4C929CD5959E120022C94B205C0F5F4D86C1C4BD60138649" ma:contentTypeVersion="28" ma:contentTypeDescription="" ma:contentTypeScope="" ma:versionID="d4b57b7c0087f6c8860bf97ac591b001">
  <xsd:schema xmlns:xsd="http://www.w3.org/2001/XMLSchema" xmlns:xs="http://www.w3.org/2001/XMLSchema" xmlns:p="http://schemas.microsoft.com/office/2006/metadata/properties" xmlns:ns2="26c861a3-8d7c-418b-9849-fd9ae0ee5d77" xmlns:ns3="bfc4a9e8-3307-463f-9c83-8a7c26db8a33" targetNamespace="http://schemas.microsoft.com/office/2006/metadata/properties" ma:root="true" ma:fieldsID="51faaa13216cddea1daae4e64f3562a4" ns2:_="" ns3:_="">
    <xsd:import namespace="26c861a3-8d7c-418b-9849-fd9ae0ee5d77"/>
    <xsd:import namespace="bfc4a9e8-3307-463f-9c83-8a7c26db8a33"/>
    <xsd:element name="properties">
      <xsd:complexType>
        <xsd:sequence>
          <xsd:element name="documentManagement">
            <xsd:complexType>
              <xsd:all>
                <xsd:element ref="ns2:Original_x0020_Document_x0020_Date" minOccurs="0"/>
                <xsd:element ref="ns3:Committee_x0020_Name"/>
                <xsd:element ref="ns3:Published"/>
                <xsd:element ref="ns3:Exempt_x0020_Item"/>
                <xsd:element ref="ns3:Committee_x0020_Date" minOccurs="0"/>
                <xsd:element ref="ns3:Municipal_x0020_Year"/>
                <xsd:element ref="ns3:Report_x0020_Author" minOccurs="0"/>
                <xsd:element ref="ns3:Report_x0020_Author_x0020_2" minOccurs="0"/>
                <xsd:element ref="ns3:Report_x0020_Number" minOccurs="0"/>
                <xsd:element ref="ns3:PHD_x0020_Notice_x0020_Status" minOccurs="0"/>
                <xsd:element ref="ns3:eda565a5d8644631bbb1c94d66030462" minOccurs="0"/>
                <xsd:element ref="ns2:TaxCatchAll" minOccurs="0"/>
                <xsd:element ref="ns2:TaxKeywordTaxHTField" minOccurs="0"/>
                <xsd:element ref="ns2:TaxCatchAllLabel" minOccurs="0"/>
                <xsd:element ref="ns3:Port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2" nillable="true" ma:displayName="Original Document Date" ma:default="[today]" ma:format="DateOnly" ma:internalName="Original_x0020_Document_x0020_Date">
      <xsd:simpleType>
        <xsd:restriction base="dms:DateTime"/>
      </xsd:simpleType>
    </xsd:element>
    <xsd:element name="TaxCatchAll" ma:index="15" nillable="true" ma:displayName="Taxonomy Catch All Column" ma:hidden="true" ma:list="{1e23394b-227b-4664-b1bb-f5bfa7646f06}" ma:internalName="TaxCatchAll" ma:showField="CatchAllData" ma:web="bfc4a9e8-3307-463f-9c83-8a7c26db8a33">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Reference" ma:readOnly="fals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TaxCatchAllLabel" ma:index="24" nillable="true" ma:displayName="Taxonomy Catch All Column1" ma:hidden="true" ma:list="{1e23394b-227b-4664-b1bb-f5bfa7646f06}" ma:internalName="TaxCatchAllLabel" ma:readOnly="true" ma:showField="CatchAllDataLabel" ma:web="bfc4a9e8-3307-463f-9c83-8a7c26db8a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4a9e8-3307-463f-9c83-8a7c26db8a33" elementFormDefault="qualified">
    <xsd:import namespace="http://schemas.microsoft.com/office/2006/documentManagement/types"/>
    <xsd:import namespace="http://schemas.microsoft.com/office/infopath/2007/PartnerControls"/>
    <xsd:element name="Committee_x0020_Name" ma:index="3" ma:displayName="Committee Name" ma:format="Dropdown" ma:internalName="Committee_x0020_Name" ma:readOnly="false">
      <xsd:simpleType>
        <xsd:restriction base="dms:Choice">
          <xsd:enumeration value="Appointments"/>
          <xsd:enumeration value="Audit – Full"/>
          <xsd:enumeration value="Audit and Governance Committee"/>
          <xsd:enumeration value="Audit – Governance Sub-Committee"/>
          <xsd:enumeration value="Audit and Governance (Human Resources) Sub Committee"/>
          <xsd:enumeration value="Audit and Governance (Standards Hearing) Sub Committee"/>
          <xsd:enumeration value="Business and Housing Policy Committee"/>
          <xsd:enumeration value="Cabinet - Central Winchester Regeneration"/>
          <xsd:enumeration value="Cabinet - Full"/>
          <xsd:enumeration value="Cabinet - Housing"/>
          <xsd:enumeration value="Cabinet - Leisure Centre"/>
          <xsd:enumeration value="Cabinet - Local Plan"/>
          <xsd:enumeration value="Cabinet - Station Approach"/>
          <xsd:enumeration value="Cabinet - Traffic and Parking"/>
          <xsd:enumeration value="Central Winchester Regeneration IPG"/>
          <xsd:enumeration value="Council"/>
          <xsd:enumeration value="CX Emergency Powers"/>
          <xsd:enumeration value="Decision Day"/>
          <xsd:enumeration value="EHDC WCC Joint Environmental Services"/>
          <xsd:enumeration value="Health and Environment Policy Committee"/>
          <xsd:enumeration value="Individual Officer Decision"/>
          <xsd:enumeration value="Joint West of Waterlooville Major Dev Area Planning"/>
          <xsd:enumeration value="Kings Barton Forum"/>
          <xsd:enumeration value="Leaders Board"/>
          <xsd:enumeration value="Licensing and Regulation"/>
          <xsd:enumeration value="Licensing Sub-Committee"/>
          <xsd:enumeration value="Local Plan Advisory Group"/>
          <xsd:enumeration value="Market Contract Procurement Informal Policy Group"/>
          <xsd:enumeration value="North Whiteley Development Forum"/>
          <xsd:enumeration value="The Overview and Scrutiny"/>
          <xsd:enumeration value="Personnel"/>
          <xsd:enumeration value="Planning – Full"/>
          <xsd:enumeration value="Planning – Viewing Sub-Committee"/>
          <xsd:enumeration value="Portfolio Holder Decision Notice"/>
          <xsd:enumeration value="Scrutiny Committee"/>
          <xsd:enumeration value="Standards"/>
          <xsd:enumeration value="WCC EHDC Env Services Joint Scrutiny"/>
          <xsd:enumeration value="West of Waterlooville Forum"/>
          <xsd:enumeration value="Winchester Town Forum"/>
        </xsd:restriction>
      </xsd:simpleType>
    </xsd:element>
    <xsd:element name="Published" ma:index="5" ma:displayName="Published" ma:format="Dropdown" ma:internalName="Published" ma:readOnly="false">
      <xsd:simpleType>
        <xsd:restriction base="dms:Choice">
          <xsd:enumeration value="No"/>
          <xsd:enumeration value="Yes"/>
        </xsd:restriction>
      </xsd:simpleType>
    </xsd:element>
    <xsd:element name="Exempt_x0020_Item" ma:index="6" ma:displayName="Exempt Item" ma:format="Dropdown" ma:internalName="Exempt_x0020_Item" ma:readOnly="false">
      <xsd:simpleType>
        <xsd:restriction base="dms:Choice">
          <xsd:enumeration value="No"/>
          <xsd:enumeration value="Yes"/>
        </xsd:restriction>
      </xsd:simpleType>
    </xsd:element>
    <xsd:element name="Committee_x0020_Date" ma:index="7" nillable="true" ma:displayName="Committee Date" ma:format="DateOnly" ma:internalName="Committee_x0020_Date" ma:readOnly="false">
      <xsd:simpleType>
        <xsd:restriction base="dms:DateTime"/>
      </xsd:simpleType>
    </xsd:element>
    <xsd:element name="Municipal_x0020_Year" ma:index="8" ma:displayName="Municipal Year" ma:format="Dropdown" ma:internalName="Municipal_x0020_Year" ma:readOnly="false">
      <xsd:simpleType>
        <xsd:restriction base="dms:Choice">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restriction>
      </xsd:simpleType>
    </xsd:element>
    <xsd:element name="Report_x0020_Author" ma:index="9" nillable="true" ma:displayName="Report Author 1" ma:list="UserInfo" ma:SharePointGroup="0" ma:internalName="Repor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Author_x0020_2" ma:index="10" nillable="true" ma:displayName="Report Author 2" ma:list="UserInfo" ma:SharePointGroup="0" ma:internalName="Report_x0020_Autho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_x0020_Number" ma:index="11" nillable="true" ma:displayName="Report Number" ma:internalName="Report_x0020_Number">
      <xsd:simpleType>
        <xsd:restriction base="dms:Text">
          <xsd:maxLength value="255"/>
        </xsd:restriction>
      </xsd:simpleType>
    </xsd:element>
    <xsd:element name="PHD_x0020_Notice_x0020_Status" ma:index="12" nillable="true" ma:displayName="PHD Notice Status" ma:format="Dropdown" ma:internalName="PHD_x0020_Notice_x0020_Status">
      <xsd:simpleType>
        <xsd:restriction base="dms:Choice">
          <xsd:enumeration value="Draft"/>
          <xsd:enumeration value="Final"/>
        </xsd:restriction>
      </xsd:simpleType>
    </xsd:element>
    <xsd:element name="eda565a5d8644631bbb1c94d66030462" ma:index="14" ma:taxonomy="true" ma:internalName="eda565a5d8644631bbb1c94d66030462" ma:taxonomyFieldName="Committee_x0020_Category" ma:displayName="Committee Category" ma:readOnly="false" ma:default="" ma:fieldId="{eda565a5-d864-4631-bbb1-c94d66030462}" ma:sspId="d2a3a6c9-dff4-4fc8-bcde-a84e5a3dc5b4" ma:termSetId="89dcbcf5-74a2-4bc4-a91c-17238aba4198" ma:anchorId="0ff654d5-9add-419e-be88-c5725fc93aa0" ma:open="false" ma:isKeyword="false">
      <xsd:complexType>
        <xsd:sequence>
          <xsd:element ref="pc:Terms" minOccurs="0" maxOccurs="1"/>
        </xsd:sequence>
      </xsd:complexType>
    </xsd:element>
    <xsd:element name="Portfolio" ma:index="25" nillable="true" ma:displayName="Portfolio" ma:internalName="Portfoli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E7AC-3AA4-4F31-8A34-BDAA910A5A00}">
  <ds:schemaRefs>
    <ds:schemaRef ds:uri="http://schemas.microsoft.com/sharepoint/v3/contenttype/forms"/>
  </ds:schemaRefs>
</ds:datastoreItem>
</file>

<file path=customXml/itemProps2.xml><?xml version="1.0" encoding="utf-8"?>
<ds:datastoreItem xmlns:ds="http://schemas.openxmlformats.org/officeDocument/2006/customXml" ds:itemID="{9E7ECD69-3E11-4ECA-8A41-ECA7F5007586}">
  <ds:schemaRefs>
    <ds:schemaRef ds:uri="Microsoft.SharePoint.Taxonomy.ContentTypeSync"/>
  </ds:schemaRefs>
</ds:datastoreItem>
</file>

<file path=customXml/itemProps3.xml><?xml version="1.0" encoding="utf-8"?>
<ds:datastoreItem xmlns:ds="http://schemas.openxmlformats.org/officeDocument/2006/customXml" ds:itemID="{13CCBE89-AC59-4F8E-BB76-AD41F2552386}">
  <ds:schemaRefs>
    <ds:schemaRef ds:uri="http://www.w3.org/XML/1998/namespace"/>
    <ds:schemaRef ds:uri="http://purl.org/dc/terms/"/>
    <ds:schemaRef ds:uri="26c861a3-8d7c-418b-9849-fd9ae0ee5d77"/>
    <ds:schemaRef ds:uri="bfc4a9e8-3307-463f-9c83-8a7c26db8a33"/>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077B593-320C-4C27-B537-469F93B76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bfc4a9e8-3307-463f-9c83-8a7c26db8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E053F-84FB-4B3A-906A-8E27D865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859</Words>
  <Characters>4898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Phillips</dc:creator>
  <cp:lastModifiedBy>Michael Carr</cp:lastModifiedBy>
  <cp:revision>2</cp:revision>
  <cp:lastPrinted>2019-09-27T10:43:00Z</cp:lastPrinted>
  <dcterms:created xsi:type="dcterms:W3CDTF">2020-04-29T10:55:00Z</dcterms:created>
  <dcterms:modified xsi:type="dcterms:W3CDTF">2020-04-29T10:55:00Z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0x010100BD20F0AA2B8D8A4D944BDFBEDAC77B8800AD9047521060854B8D4C929CD5959E120022C94B205C0F5F4D86C1C4BD60138649</vt:lpwstr>
  </property>
  <property fmtid="{D5CDD505-2E9C-101B-9397-08002B2CF9AE}" pid="3" name="TaxKeyword">
    <vt:lpwstr/>
  </property>
  <property fmtid="{D5CDD505-2E9C-101B-9397-08002B2CF9AE}" pid="4" name="Order">
    <vt:r8>251400</vt:r8>
  </property>
  <property fmtid="{D5CDD505-2E9C-101B-9397-08002B2CF9AE}" pid="5" name="Committee Category">
    <vt:lpwstr>523;#Report|67c2ddf5-f77b-4a6c-bc03-8ca0eb8c0b9a</vt:lpwstr>
  </property>
</Properties>
</file>