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9B" w:rsidRPr="00C37EA6" w:rsidRDefault="00920A48" w:rsidP="007E1468">
      <w:pPr>
        <w:spacing w:after="0" w:line="240" w:lineRule="auto"/>
        <w:rPr>
          <w:rFonts w:ascii="Arial" w:eastAsia="Times New Roman" w:hAnsi="Arial" w:cs="Arial"/>
          <w:b/>
          <w:sz w:val="24"/>
          <w:szCs w:val="24"/>
        </w:rPr>
      </w:pPr>
      <w:r w:rsidRPr="00C37EA6">
        <w:rPr>
          <w:rFonts w:ascii="Arial" w:eastAsia="Times New Roman" w:hAnsi="Arial" w:cs="Arial"/>
          <w:b/>
          <w:sz w:val="24"/>
          <w:szCs w:val="24"/>
        </w:rPr>
        <w:t>Air Q</w:t>
      </w:r>
      <w:r w:rsidR="001D579B" w:rsidRPr="00C37EA6">
        <w:rPr>
          <w:rFonts w:ascii="Arial" w:eastAsia="Times New Roman" w:hAnsi="Arial" w:cs="Arial"/>
          <w:b/>
          <w:sz w:val="24"/>
          <w:szCs w:val="24"/>
        </w:rPr>
        <w:t>uality Steering Group – Meeting</w:t>
      </w:r>
      <w:r w:rsidR="000E60DF">
        <w:rPr>
          <w:rFonts w:ascii="Arial" w:eastAsia="Times New Roman" w:hAnsi="Arial" w:cs="Arial"/>
          <w:b/>
          <w:sz w:val="24"/>
          <w:szCs w:val="24"/>
        </w:rPr>
        <w:t xml:space="preserve"> 17</w:t>
      </w:r>
    </w:p>
    <w:p w:rsidR="001D579B" w:rsidRPr="00C37EA6" w:rsidRDefault="001D579B" w:rsidP="007E1468">
      <w:pPr>
        <w:spacing w:after="0" w:line="240" w:lineRule="auto"/>
        <w:rPr>
          <w:rFonts w:ascii="Arial" w:eastAsia="Times New Roman" w:hAnsi="Arial" w:cs="Arial"/>
          <w:b/>
          <w:sz w:val="24"/>
          <w:szCs w:val="24"/>
        </w:rPr>
      </w:pPr>
    </w:p>
    <w:p w:rsidR="00835FAE" w:rsidRPr="00C37EA6" w:rsidRDefault="004A6E50" w:rsidP="00A936EC">
      <w:pPr>
        <w:spacing w:after="0" w:line="240" w:lineRule="auto"/>
        <w:rPr>
          <w:rFonts w:ascii="Arial" w:eastAsia="Times New Roman" w:hAnsi="Arial" w:cs="Arial"/>
          <w:b/>
          <w:sz w:val="24"/>
          <w:szCs w:val="24"/>
        </w:rPr>
      </w:pPr>
      <w:r>
        <w:rPr>
          <w:rFonts w:ascii="Arial" w:eastAsia="Times New Roman" w:hAnsi="Arial" w:cs="Arial"/>
          <w:b/>
          <w:sz w:val="24"/>
          <w:szCs w:val="24"/>
        </w:rPr>
        <w:t xml:space="preserve">Tuesday </w:t>
      </w:r>
      <w:r w:rsidR="000E60DF">
        <w:rPr>
          <w:rFonts w:ascii="Arial" w:eastAsia="Times New Roman" w:hAnsi="Arial" w:cs="Arial"/>
          <w:b/>
          <w:sz w:val="24"/>
          <w:szCs w:val="24"/>
        </w:rPr>
        <w:t>26</w:t>
      </w:r>
      <w:r w:rsidR="000E60DF" w:rsidRPr="000E60DF">
        <w:rPr>
          <w:rFonts w:ascii="Arial" w:eastAsia="Times New Roman" w:hAnsi="Arial" w:cs="Arial"/>
          <w:b/>
          <w:sz w:val="24"/>
          <w:szCs w:val="24"/>
          <w:vertAlign w:val="superscript"/>
        </w:rPr>
        <w:t>th</w:t>
      </w:r>
      <w:r w:rsidR="000E60DF">
        <w:rPr>
          <w:rFonts w:ascii="Arial" w:eastAsia="Times New Roman" w:hAnsi="Arial" w:cs="Arial"/>
          <w:b/>
          <w:sz w:val="24"/>
          <w:szCs w:val="24"/>
        </w:rPr>
        <w:t xml:space="preserve"> March 2019</w:t>
      </w:r>
    </w:p>
    <w:p w:rsidR="00835FAE" w:rsidRPr="00C37EA6" w:rsidRDefault="00835FAE" w:rsidP="001D579B">
      <w:pPr>
        <w:spacing w:after="0" w:line="240" w:lineRule="auto"/>
        <w:ind w:left="720"/>
        <w:rPr>
          <w:rFonts w:ascii="Arial" w:eastAsia="Times New Roman" w:hAnsi="Arial" w:cs="Arial"/>
          <w:b/>
          <w:sz w:val="24"/>
          <w:szCs w:val="24"/>
        </w:rPr>
      </w:pPr>
    </w:p>
    <w:p w:rsidR="00835FAE" w:rsidRDefault="00835FAE" w:rsidP="001D579B">
      <w:pPr>
        <w:rPr>
          <w:rFonts w:ascii="Arial" w:eastAsia="Times New Roman" w:hAnsi="Arial" w:cs="Arial"/>
          <w:b/>
          <w:sz w:val="24"/>
          <w:szCs w:val="24"/>
        </w:rPr>
      </w:pPr>
      <w:r w:rsidRPr="00C37EA6">
        <w:rPr>
          <w:rFonts w:ascii="Arial" w:eastAsia="Times New Roman" w:hAnsi="Arial" w:cs="Arial"/>
          <w:b/>
          <w:sz w:val="24"/>
          <w:szCs w:val="24"/>
        </w:rPr>
        <w:t>Present:</w:t>
      </w:r>
    </w:p>
    <w:p w:rsidR="00707DF1" w:rsidRPr="00D723B9" w:rsidRDefault="00707DF1" w:rsidP="0091743B">
      <w:pPr>
        <w:spacing w:after="0" w:line="240" w:lineRule="auto"/>
        <w:rPr>
          <w:rFonts w:ascii="Arial" w:hAnsi="Arial" w:cs="Arial"/>
          <w:sz w:val="24"/>
          <w:szCs w:val="24"/>
        </w:rPr>
      </w:pPr>
      <w:r w:rsidRPr="00D723B9">
        <w:rPr>
          <w:rFonts w:ascii="Arial" w:hAnsi="Arial" w:cs="Arial"/>
          <w:sz w:val="24"/>
          <w:szCs w:val="24"/>
        </w:rPr>
        <w:t>Sandra Coltman (Sec)</w:t>
      </w:r>
      <w:r w:rsidRPr="00D723B9">
        <w:rPr>
          <w:rFonts w:ascii="Arial" w:hAnsi="Arial" w:cs="Arial"/>
          <w:sz w:val="24"/>
          <w:szCs w:val="24"/>
        </w:rPr>
        <w:tab/>
        <w:t>(</w:t>
      </w:r>
      <w:proofErr w:type="spellStart"/>
      <w:r w:rsidRPr="00D723B9">
        <w:rPr>
          <w:rFonts w:ascii="Arial" w:hAnsi="Arial" w:cs="Arial"/>
          <w:sz w:val="24"/>
          <w:szCs w:val="24"/>
        </w:rPr>
        <w:t>SCol</w:t>
      </w:r>
      <w:proofErr w:type="spellEnd"/>
      <w:r w:rsidRPr="00D723B9">
        <w:rPr>
          <w:rFonts w:ascii="Arial" w:hAnsi="Arial" w:cs="Arial"/>
          <w:sz w:val="24"/>
          <w:szCs w:val="24"/>
        </w:rPr>
        <w:t>)</w:t>
      </w:r>
      <w:r w:rsidRPr="00D723B9">
        <w:rPr>
          <w:rFonts w:ascii="Arial" w:hAnsi="Arial" w:cs="Arial"/>
          <w:sz w:val="24"/>
          <w:szCs w:val="24"/>
        </w:rPr>
        <w:tab/>
      </w:r>
      <w:r w:rsidRPr="00D723B9">
        <w:rPr>
          <w:rFonts w:ascii="Arial" w:hAnsi="Arial" w:cs="Arial"/>
          <w:sz w:val="24"/>
          <w:szCs w:val="24"/>
        </w:rPr>
        <w:tab/>
        <w:t>WCC Environmental Health and Licensing</w:t>
      </w:r>
    </w:p>
    <w:p w:rsidR="00A2442D" w:rsidRPr="00D723B9" w:rsidRDefault="00A2442D" w:rsidP="00B24AFF">
      <w:pPr>
        <w:spacing w:after="0" w:line="240" w:lineRule="auto"/>
        <w:ind w:right="-279"/>
        <w:rPr>
          <w:rFonts w:ascii="Arial" w:hAnsi="Arial" w:cs="Arial"/>
          <w:sz w:val="24"/>
          <w:szCs w:val="24"/>
        </w:rPr>
      </w:pPr>
      <w:r w:rsidRPr="00D723B9">
        <w:rPr>
          <w:rFonts w:ascii="Arial" w:hAnsi="Arial" w:cs="Arial"/>
          <w:sz w:val="24"/>
          <w:szCs w:val="24"/>
        </w:rPr>
        <w:t>Councillor E Bell</w:t>
      </w:r>
      <w:r w:rsidRPr="00D723B9">
        <w:rPr>
          <w:rFonts w:ascii="Arial" w:hAnsi="Arial" w:cs="Arial"/>
          <w:sz w:val="24"/>
          <w:szCs w:val="24"/>
        </w:rPr>
        <w:tab/>
      </w:r>
      <w:r w:rsidRPr="00D723B9">
        <w:rPr>
          <w:rFonts w:ascii="Arial" w:hAnsi="Arial" w:cs="Arial"/>
          <w:sz w:val="24"/>
          <w:szCs w:val="24"/>
        </w:rPr>
        <w:tab/>
        <w:t>(EB)</w:t>
      </w:r>
      <w:r w:rsidRPr="00D723B9">
        <w:rPr>
          <w:rFonts w:ascii="Arial" w:hAnsi="Arial" w:cs="Arial"/>
          <w:sz w:val="24"/>
          <w:szCs w:val="24"/>
        </w:rPr>
        <w:tab/>
      </w:r>
      <w:r w:rsidRPr="00D723B9">
        <w:rPr>
          <w:rFonts w:ascii="Arial" w:hAnsi="Arial" w:cs="Arial"/>
          <w:sz w:val="24"/>
          <w:szCs w:val="24"/>
        </w:rPr>
        <w:tab/>
      </w:r>
      <w:r w:rsidR="0091743B" w:rsidRPr="00D723B9">
        <w:rPr>
          <w:rFonts w:ascii="Arial" w:hAnsi="Arial" w:cs="Arial"/>
          <w:sz w:val="24"/>
          <w:szCs w:val="24"/>
        </w:rPr>
        <w:t>Shadow Portfolio Holder for Environment</w:t>
      </w:r>
    </w:p>
    <w:p w:rsidR="000E60DF" w:rsidRPr="00D723B9" w:rsidRDefault="000E60DF" w:rsidP="00B24AFF">
      <w:pPr>
        <w:spacing w:after="0" w:line="240" w:lineRule="auto"/>
        <w:ind w:right="-279"/>
        <w:rPr>
          <w:rFonts w:ascii="Arial" w:eastAsia="Times New Roman" w:hAnsi="Arial" w:cs="Arial"/>
          <w:sz w:val="24"/>
          <w:szCs w:val="24"/>
        </w:rPr>
      </w:pPr>
      <w:r>
        <w:rPr>
          <w:rFonts w:ascii="Arial" w:eastAsia="Times New Roman" w:hAnsi="Arial" w:cs="Arial"/>
          <w:sz w:val="24"/>
          <w:szCs w:val="24"/>
        </w:rPr>
        <w:t xml:space="preserve">Simon Finch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D723B9">
        <w:rPr>
          <w:rFonts w:ascii="Arial" w:eastAsia="Times New Roman" w:hAnsi="Arial" w:cs="Arial"/>
          <w:sz w:val="24"/>
          <w:szCs w:val="24"/>
        </w:rPr>
        <w:t>(SF)</w:t>
      </w:r>
      <w:r>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r>
      <w:r w:rsidRPr="00D723B9">
        <w:rPr>
          <w:rFonts w:ascii="Arial" w:eastAsia="Times New Roman" w:hAnsi="Arial" w:cs="Arial"/>
          <w:sz w:val="24"/>
          <w:szCs w:val="24"/>
        </w:rPr>
        <w:t>WCC Corporate Head of Regulatory</w:t>
      </w:r>
    </w:p>
    <w:p w:rsidR="001D579B" w:rsidRDefault="00A2442D" w:rsidP="0024409B">
      <w:pPr>
        <w:spacing w:after="0" w:line="240" w:lineRule="auto"/>
        <w:ind w:right="-279"/>
        <w:rPr>
          <w:rFonts w:ascii="Arial" w:hAnsi="Arial" w:cs="Arial"/>
          <w:sz w:val="24"/>
          <w:szCs w:val="24"/>
        </w:rPr>
      </w:pPr>
      <w:r w:rsidRPr="00D723B9">
        <w:rPr>
          <w:rFonts w:ascii="Arial" w:hAnsi="Arial" w:cs="Arial"/>
          <w:sz w:val="24"/>
          <w:szCs w:val="24"/>
        </w:rPr>
        <w:t>Phil Gagg</w:t>
      </w:r>
      <w:r w:rsidRPr="00D723B9">
        <w:rPr>
          <w:rFonts w:ascii="Arial" w:hAnsi="Arial" w:cs="Arial"/>
          <w:sz w:val="24"/>
          <w:szCs w:val="24"/>
        </w:rPr>
        <w:tab/>
      </w:r>
      <w:r w:rsidRPr="00D723B9">
        <w:rPr>
          <w:rFonts w:ascii="Arial" w:hAnsi="Arial" w:cs="Arial"/>
          <w:sz w:val="24"/>
          <w:szCs w:val="24"/>
        </w:rPr>
        <w:tab/>
      </w:r>
      <w:r w:rsidRPr="00D723B9">
        <w:rPr>
          <w:rFonts w:ascii="Arial" w:hAnsi="Arial" w:cs="Arial"/>
          <w:sz w:val="24"/>
          <w:szCs w:val="24"/>
        </w:rPr>
        <w:tab/>
        <w:t>(PG)</w:t>
      </w:r>
      <w:r w:rsidRPr="00D723B9">
        <w:rPr>
          <w:rFonts w:ascii="Arial" w:hAnsi="Arial" w:cs="Arial"/>
          <w:sz w:val="24"/>
          <w:szCs w:val="24"/>
        </w:rPr>
        <w:tab/>
      </w:r>
      <w:r w:rsidRPr="00D723B9">
        <w:rPr>
          <w:rFonts w:ascii="Arial" w:hAnsi="Arial" w:cs="Arial"/>
          <w:sz w:val="24"/>
          <w:szCs w:val="24"/>
        </w:rPr>
        <w:tab/>
        <w:t xml:space="preserve">Win </w:t>
      </w:r>
      <w:proofErr w:type="spellStart"/>
      <w:r w:rsidRPr="00D723B9">
        <w:rPr>
          <w:rFonts w:ascii="Arial" w:hAnsi="Arial" w:cs="Arial"/>
          <w:sz w:val="24"/>
          <w:szCs w:val="24"/>
        </w:rPr>
        <w:t>Acc</w:t>
      </w:r>
      <w:proofErr w:type="spellEnd"/>
      <w:r w:rsidR="001D579B" w:rsidRPr="00D723B9">
        <w:rPr>
          <w:rFonts w:ascii="Arial" w:hAnsi="Arial" w:cs="Arial"/>
          <w:sz w:val="24"/>
          <w:szCs w:val="24"/>
        </w:rPr>
        <w:tab/>
      </w:r>
    </w:p>
    <w:p w:rsidR="000E60DF" w:rsidRPr="00712C4C" w:rsidRDefault="000E60DF" w:rsidP="000E60DF">
      <w:pPr>
        <w:spacing w:after="0" w:line="240" w:lineRule="auto"/>
        <w:ind w:right="-279"/>
        <w:rPr>
          <w:rFonts w:ascii="Arial" w:eastAsia="Times New Roman" w:hAnsi="Arial" w:cs="Arial"/>
          <w:sz w:val="24"/>
          <w:szCs w:val="24"/>
        </w:rPr>
      </w:pPr>
      <w:r w:rsidRPr="00D723B9">
        <w:rPr>
          <w:rFonts w:ascii="Arial" w:eastAsia="Times New Roman" w:hAnsi="Arial" w:cs="Arial"/>
          <w:sz w:val="24"/>
          <w:szCs w:val="24"/>
        </w:rPr>
        <w:t>Richard Hein</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D723B9">
        <w:rPr>
          <w:rFonts w:ascii="Arial" w:eastAsia="Times New Roman" w:hAnsi="Arial" w:cs="Arial"/>
          <w:sz w:val="24"/>
          <w:szCs w:val="24"/>
        </w:rPr>
        <w:t>(RH)</w:t>
      </w:r>
      <w:r>
        <w:rPr>
          <w:rFonts w:ascii="Arial" w:eastAsia="Times New Roman" w:hAnsi="Arial" w:cs="Arial"/>
          <w:sz w:val="24"/>
          <w:szCs w:val="24"/>
        </w:rPr>
        <w:tab/>
      </w:r>
      <w:r>
        <w:rPr>
          <w:rFonts w:ascii="Arial" w:eastAsia="Times New Roman" w:hAnsi="Arial" w:cs="Arial"/>
          <w:sz w:val="24"/>
          <w:szCs w:val="24"/>
        </w:rPr>
        <w:tab/>
        <w:t>W</w:t>
      </w:r>
      <w:r w:rsidRPr="00D723B9">
        <w:rPr>
          <w:rFonts w:ascii="Arial" w:eastAsia="Times New Roman" w:hAnsi="Arial" w:cs="Arial"/>
          <w:sz w:val="24"/>
          <w:szCs w:val="24"/>
        </w:rPr>
        <w:t xml:space="preserve">CC </w:t>
      </w:r>
      <w:r w:rsidRPr="00D723B9">
        <w:rPr>
          <w:rFonts w:ascii="Arial" w:hAnsi="Arial" w:cs="Arial"/>
          <w:sz w:val="24"/>
          <w:szCs w:val="24"/>
          <w:lang w:eastAsia="en-GB"/>
        </w:rPr>
        <w:t>Head of Parking Services and CCTV</w:t>
      </w:r>
    </w:p>
    <w:p w:rsidR="0024409B" w:rsidRPr="00D723B9" w:rsidRDefault="001D579B" w:rsidP="00C84751">
      <w:pPr>
        <w:spacing w:after="0" w:line="240" w:lineRule="auto"/>
        <w:rPr>
          <w:rFonts w:ascii="Arial" w:hAnsi="Arial" w:cs="Arial"/>
          <w:sz w:val="24"/>
          <w:szCs w:val="24"/>
        </w:rPr>
      </w:pPr>
      <w:r w:rsidRPr="00D723B9">
        <w:rPr>
          <w:rFonts w:ascii="Arial" w:hAnsi="Arial" w:cs="Arial"/>
          <w:sz w:val="24"/>
          <w:szCs w:val="24"/>
        </w:rPr>
        <w:t>David Ingram (Chair)</w:t>
      </w:r>
      <w:r w:rsidRPr="00D723B9">
        <w:rPr>
          <w:rFonts w:ascii="Arial" w:hAnsi="Arial" w:cs="Arial"/>
          <w:sz w:val="24"/>
          <w:szCs w:val="24"/>
        </w:rPr>
        <w:tab/>
        <w:t>(DI)</w:t>
      </w:r>
      <w:r w:rsidRPr="00D723B9">
        <w:rPr>
          <w:rFonts w:ascii="Arial" w:hAnsi="Arial" w:cs="Arial"/>
          <w:sz w:val="24"/>
          <w:szCs w:val="24"/>
        </w:rPr>
        <w:tab/>
      </w:r>
      <w:r w:rsidRPr="00D723B9">
        <w:rPr>
          <w:rFonts w:ascii="Arial" w:hAnsi="Arial" w:cs="Arial"/>
          <w:sz w:val="24"/>
          <w:szCs w:val="24"/>
        </w:rPr>
        <w:tab/>
        <w:t>WCC Environmental Health and Licensing</w:t>
      </w:r>
    </w:p>
    <w:p w:rsidR="00835FAE" w:rsidRDefault="0024409B" w:rsidP="00C84751">
      <w:pPr>
        <w:spacing w:after="0" w:line="240" w:lineRule="auto"/>
        <w:rPr>
          <w:rFonts w:ascii="Arial" w:hAnsi="Arial" w:cs="Arial"/>
          <w:sz w:val="24"/>
          <w:szCs w:val="24"/>
        </w:rPr>
      </w:pPr>
      <w:r w:rsidRPr="00D723B9">
        <w:rPr>
          <w:rFonts w:ascii="Arial" w:hAnsi="Arial" w:cs="Arial"/>
          <w:sz w:val="24"/>
          <w:szCs w:val="24"/>
          <w:lang w:eastAsia="en-GB"/>
        </w:rPr>
        <w:t xml:space="preserve">Dan Massey                       (DM)              </w:t>
      </w:r>
      <w:r w:rsidRPr="00D723B9">
        <w:rPr>
          <w:rFonts w:ascii="Arial" w:hAnsi="Arial" w:cs="Arial"/>
          <w:sz w:val="24"/>
          <w:szCs w:val="24"/>
        </w:rPr>
        <w:t>WCC Engineering and Transport</w:t>
      </w:r>
      <w:r w:rsidR="00E15F39" w:rsidRPr="00D723B9">
        <w:rPr>
          <w:rFonts w:ascii="Arial" w:hAnsi="Arial" w:cs="Arial"/>
          <w:sz w:val="24"/>
          <w:szCs w:val="24"/>
        </w:rPr>
        <w:tab/>
      </w:r>
    </w:p>
    <w:p w:rsidR="000E60DF" w:rsidRPr="00D723B9" w:rsidRDefault="000E60DF" w:rsidP="00C84751">
      <w:pPr>
        <w:spacing w:after="0" w:line="240" w:lineRule="auto"/>
        <w:rPr>
          <w:rFonts w:ascii="Arial" w:hAnsi="Arial" w:cs="Arial"/>
          <w:sz w:val="24"/>
          <w:szCs w:val="24"/>
        </w:rPr>
      </w:pPr>
      <w:r>
        <w:rPr>
          <w:rFonts w:ascii="Arial" w:hAnsi="Arial" w:cs="Arial"/>
          <w:sz w:val="24"/>
          <w:szCs w:val="24"/>
        </w:rPr>
        <w:t>James Moore</w:t>
      </w:r>
      <w:r>
        <w:rPr>
          <w:rFonts w:ascii="Arial" w:hAnsi="Arial" w:cs="Arial"/>
          <w:sz w:val="24"/>
          <w:szCs w:val="24"/>
        </w:rPr>
        <w:tab/>
      </w:r>
      <w:r>
        <w:rPr>
          <w:rFonts w:ascii="Arial" w:hAnsi="Arial" w:cs="Arial"/>
          <w:sz w:val="24"/>
          <w:szCs w:val="24"/>
        </w:rPr>
        <w:tab/>
        <w:t>(JM)</w:t>
      </w:r>
      <w:r>
        <w:rPr>
          <w:rFonts w:ascii="Arial" w:hAnsi="Arial" w:cs="Arial"/>
          <w:sz w:val="24"/>
          <w:szCs w:val="24"/>
        </w:rPr>
        <w:tab/>
      </w:r>
      <w:r>
        <w:rPr>
          <w:rFonts w:ascii="Arial" w:hAnsi="Arial" w:cs="Arial"/>
          <w:sz w:val="24"/>
          <w:szCs w:val="24"/>
        </w:rPr>
        <w:tab/>
        <w:t>Tran</w:t>
      </w:r>
      <w:r w:rsidR="009C77FB">
        <w:rPr>
          <w:rFonts w:ascii="Arial" w:hAnsi="Arial" w:cs="Arial"/>
          <w:sz w:val="24"/>
          <w:szCs w:val="24"/>
        </w:rPr>
        <w:t>sport, Hampshire County Council</w:t>
      </w:r>
    </w:p>
    <w:p w:rsidR="00707DF1" w:rsidRPr="00D723B9" w:rsidRDefault="00201D9F" w:rsidP="00C84751">
      <w:pPr>
        <w:spacing w:after="0" w:line="240" w:lineRule="auto"/>
        <w:rPr>
          <w:rFonts w:ascii="Arial" w:eastAsia="Times New Roman" w:hAnsi="Arial" w:cs="Arial"/>
          <w:sz w:val="24"/>
          <w:szCs w:val="24"/>
        </w:rPr>
      </w:pPr>
      <w:r w:rsidRPr="00D723B9">
        <w:rPr>
          <w:rFonts w:ascii="Arial" w:eastAsia="Times New Roman" w:hAnsi="Arial" w:cs="Arial"/>
          <w:sz w:val="24"/>
          <w:szCs w:val="24"/>
        </w:rPr>
        <w:t>Phil Tidridge</w:t>
      </w:r>
      <w:r w:rsidR="00707DF1" w:rsidRPr="00D723B9">
        <w:rPr>
          <w:rFonts w:ascii="Arial" w:eastAsia="Times New Roman" w:hAnsi="Arial" w:cs="Arial"/>
          <w:sz w:val="24"/>
          <w:szCs w:val="24"/>
        </w:rPr>
        <w:tab/>
      </w:r>
      <w:r w:rsidR="00707DF1" w:rsidRPr="00D723B9">
        <w:rPr>
          <w:rFonts w:ascii="Arial" w:eastAsia="Times New Roman" w:hAnsi="Arial" w:cs="Arial"/>
          <w:sz w:val="24"/>
          <w:szCs w:val="24"/>
        </w:rPr>
        <w:tab/>
      </w:r>
      <w:r w:rsidR="00707DF1" w:rsidRPr="00D723B9">
        <w:rPr>
          <w:rFonts w:ascii="Arial" w:eastAsia="Times New Roman" w:hAnsi="Arial" w:cs="Arial"/>
          <w:sz w:val="24"/>
          <w:szCs w:val="24"/>
        </w:rPr>
        <w:tab/>
        <w:t>(PT)</w:t>
      </w:r>
      <w:r w:rsidR="00707DF1" w:rsidRPr="00D723B9">
        <w:rPr>
          <w:rFonts w:ascii="Arial" w:eastAsia="Times New Roman" w:hAnsi="Arial" w:cs="Arial"/>
          <w:sz w:val="24"/>
          <w:szCs w:val="24"/>
        </w:rPr>
        <w:tab/>
      </w:r>
      <w:r w:rsidR="00707DF1" w:rsidRPr="00D723B9">
        <w:rPr>
          <w:rFonts w:ascii="Arial" w:eastAsia="Times New Roman" w:hAnsi="Arial" w:cs="Arial"/>
          <w:sz w:val="24"/>
          <w:szCs w:val="24"/>
        </w:rPr>
        <w:tab/>
        <w:t>WCC Scientific Officer</w:t>
      </w:r>
      <w:r w:rsidR="00587E32" w:rsidRPr="00D723B9">
        <w:rPr>
          <w:rFonts w:ascii="Arial" w:eastAsia="Times New Roman" w:hAnsi="Arial" w:cs="Arial"/>
          <w:sz w:val="24"/>
          <w:szCs w:val="24"/>
        </w:rPr>
        <w:tab/>
      </w:r>
    </w:p>
    <w:p w:rsidR="00906235" w:rsidRPr="00D723B9" w:rsidRDefault="00906235" w:rsidP="0074749E">
      <w:pPr>
        <w:spacing w:after="0" w:line="240" w:lineRule="auto"/>
        <w:ind w:right="-279"/>
        <w:rPr>
          <w:rFonts w:ascii="Arial" w:eastAsia="Times New Roman" w:hAnsi="Arial" w:cs="Arial"/>
          <w:sz w:val="24"/>
          <w:szCs w:val="24"/>
        </w:rPr>
      </w:pPr>
    </w:p>
    <w:p w:rsidR="00D477D8" w:rsidRPr="00D723B9" w:rsidRDefault="00D477D8" w:rsidP="00D477D8">
      <w:pPr>
        <w:spacing w:after="0"/>
        <w:rPr>
          <w:rFonts w:ascii="Arial" w:hAnsi="Arial" w:cs="Arial"/>
          <w:sz w:val="24"/>
          <w:szCs w:val="24"/>
          <w:lang w:eastAsia="en-GB"/>
        </w:rPr>
      </w:pPr>
    </w:p>
    <w:p w:rsidR="001D579B" w:rsidRPr="00D723B9" w:rsidRDefault="00835FAE" w:rsidP="00510B8A">
      <w:pPr>
        <w:numPr>
          <w:ilvl w:val="0"/>
          <w:numId w:val="1"/>
        </w:numPr>
        <w:spacing w:after="0" w:line="240" w:lineRule="auto"/>
        <w:rPr>
          <w:rFonts w:ascii="Arial" w:eastAsia="Times New Roman" w:hAnsi="Arial" w:cs="Arial"/>
          <w:b/>
          <w:sz w:val="24"/>
          <w:szCs w:val="24"/>
        </w:rPr>
      </w:pPr>
      <w:r w:rsidRPr="00D723B9">
        <w:rPr>
          <w:rFonts w:ascii="Arial" w:eastAsia="Times New Roman" w:hAnsi="Arial" w:cs="Arial"/>
          <w:b/>
          <w:sz w:val="24"/>
          <w:szCs w:val="24"/>
        </w:rPr>
        <w:t>Apologies for A</w:t>
      </w:r>
      <w:r w:rsidR="001D579B" w:rsidRPr="00D723B9">
        <w:rPr>
          <w:rFonts w:ascii="Arial" w:eastAsia="Times New Roman" w:hAnsi="Arial" w:cs="Arial"/>
          <w:b/>
          <w:sz w:val="24"/>
          <w:szCs w:val="24"/>
        </w:rPr>
        <w:t>bsence</w:t>
      </w:r>
      <w:r w:rsidR="009D287C" w:rsidRPr="00D723B9">
        <w:rPr>
          <w:rFonts w:ascii="Arial" w:eastAsia="Times New Roman" w:hAnsi="Arial" w:cs="Arial"/>
          <w:b/>
          <w:sz w:val="24"/>
          <w:szCs w:val="24"/>
        </w:rPr>
        <w:t xml:space="preserve"> </w:t>
      </w:r>
    </w:p>
    <w:p w:rsidR="00510B8A" w:rsidRPr="00D723B9" w:rsidRDefault="00510B8A" w:rsidP="00510B8A">
      <w:pPr>
        <w:spacing w:after="0" w:line="240" w:lineRule="auto"/>
        <w:ind w:left="720"/>
        <w:rPr>
          <w:rFonts w:ascii="Arial" w:eastAsia="Times New Roman" w:hAnsi="Arial" w:cs="Arial"/>
          <w:sz w:val="24"/>
          <w:szCs w:val="24"/>
        </w:rPr>
      </w:pPr>
    </w:p>
    <w:p w:rsidR="000E60DF" w:rsidRDefault="00EC0CAD" w:rsidP="00A00ED8">
      <w:pPr>
        <w:spacing w:after="0" w:line="240" w:lineRule="auto"/>
        <w:ind w:left="720"/>
        <w:rPr>
          <w:rFonts w:ascii="Arial" w:hAnsi="Arial" w:cs="Arial"/>
          <w:sz w:val="24"/>
          <w:szCs w:val="24"/>
        </w:rPr>
      </w:pPr>
      <w:r w:rsidRPr="00D723B9">
        <w:rPr>
          <w:rFonts w:ascii="Arial" w:hAnsi="Arial" w:cs="Arial"/>
          <w:sz w:val="24"/>
          <w:szCs w:val="24"/>
        </w:rPr>
        <w:t>Apologies for absence were submitted on behalf of</w:t>
      </w:r>
      <w:r w:rsidR="0024409B" w:rsidRPr="00D723B9">
        <w:rPr>
          <w:rFonts w:ascii="Arial" w:hAnsi="Arial" w:cs="Arial"/>
          <w:sz w:val="24"/>
          <w:szCs w:val="24"/>
        </w:rPr>
        <w:t xml:space="preserve"> Councillor Jan Warwick (JW)</w:t>
      </w:r>
      <w:r w:rsidR="004A56DB">
        <w:rPr>
          <w:rFonts w:ascii="Arial" w:hAnsi="Arial" w:cs="Arial"/>
          <w:sz w:val="24"/>
          <w:szCs w:val="24"/>
        </w:rPr>
        <w:t>,</w:t>
      </w:r>
      <w:r w:rsidR="0024409B" w:rsidRPr="00D723B9">
        <w:rPr>
          <w:rFonts w:ascii="Arial" w:hAnsi="Arial" w:cs="Arial"/>
          <w:sz w:val="24"/>
          <w:szCs w:val="24"/>
        </w:rPr>
        <w:t xml:space="preserve"> WCC Portfolio Holder for Environment</w:t>
      </w:r>
      <w:r w:rsidR="00712C4C">
        <w:rPr>
          <w:rFonts w:ascii="Arial" w:hAnsi="Arial" w:cs="Arial"/>
          <w:sz w:val="24"/>
          <w:szCs w:val="24"/>
        </w:rPr>
        <w:t>,</w:t>
      </w:r>
      <w:r w:rsidR="00712C4C" w:rsidRPr="00712C4C">
        <w:rPr>
          <w:rFonts w:ascii="Arial" w:eastAsia="Times New Roman" w:hAnsi="Arial" w:cs="Arial"/>
          <w:sz w:val="24"/>
          <w:szCs w:val="24"/>
        </w:rPr>
        <w:t xml:space="preserve"> </w:t>
      </w:r>
      <w:r w:rsidR="000E60DF" w:rsidRPr="00D723B9">
        <w:rPr>
          <w:rFonts w:ascii="Arial" w:hAnsi="Arial" w:cs="Arial"/>
          <w:sz w:val="24"/>
          <w:szCs w:val="24"/>
        </w:rPr>
        <w:t>Councillor S Miller</w:t>
      </w:r>
      <w:r w:rsidR="000E60DF">
        <w:rPr>
          <w:rFonts w:ascii="Arial" w:hAnsi="Arial" w:cs="Arial"/>
          <w:sz w:val="24"/>
          <w:szCs w:val="24"/>
        </w:rPr>
        <w:t xml:space="preserve"> </w:t>
      </w:r>
      <w:r w:rsidR="000E60DF" w:rsidRPr="00D723B9">
        <w:rPr>
          <w:rFonts w:ascii="Arial" w:hAnsi="Arial" w:cs="Arial"/>
          <w:sz w:val="24"/>
          <w:szCs w:val="24"/>
        </w:rPr>
        <w:t>(SM)</w:t>
      </w:r>
      <w:r w:rsidR="009C77FB">
        <w:rPr>
          <w:rFonts w:ascii="Arial" w:hAnsi="Arial" w:cs="Arial"/>
          <w:sz w:val="24"/>
          <w:szCs w:val="24"/>
        </w:rPr>
        <w:t>,</w:t>
      </w:r>
      <w:r w:rsidR="000E60DF">
        <w:rPr>
          <w:rFonts w:ascii="Arial" w:hAnsi="Arial" w:cs="Arial"/>
          <w:sz w:val="24"/>
          <w:szCs w:val="24"/>
        </w:rPr>
        <w:t xml:space="preserve"> </w:t>
      </w:r>
      <w:r w:rsidR="000E60DF" w:rsidRPr="00D723B9">
        <w:rPr>
          <w:rFonts w:ascii="Arial" w:hAnsi="Arial" w:cs="Arial"/>
          <w:sz w:val="24"/>
          <w:szCs w:val="24"/>
        </w:rPr>
        <w:t xml:space="preserve">WCC </w:t>
      </w:r>
      <w:r w:rsidR="000E60DF" w:rsidRPr="00D723B9">
        <w:rPr>
          <w:rFonts w:ascii="Arial" w:hAnsi="Arial" w:cs="Arial"/>
          <w:color w:val="0A0A0A"/>
          <w:sz w:val="24"/>
          <w:szCs w:val="24"/>
          <w:lang w:val="en"/>
        </w:rPr>
        <w:t>Portfolio Holder for Estates</w:t>
      </w:r>
      <w:r w:rsidR="000E60DF">
        <w:rPr>
          <w:rFonts w:ascii="Arial" w:hAnsi="Arial" w:cs="Arial"/>
          <w:color w:val="0A0A0A"/>
          <w:sz w:val="24"/>
          <w:szCs w:val="24"/>
          <w:lang w:val="en"/>
        </w:rPr>
        <w:t xml:space="preserve"> </w:t>
      </w:r>
      <w:r w:rsidR="00712C4C">
        <w:rPr>
          <w:rFonts w:ascii="Arial" w:eastAsia="Times New Roman" w:hAnsi="Arial" w:cs="Arial"/>
          <w:sz w:val="24"/>
          <w:szCs w:val="24"/>
        </w:rPr>
        <w:t xml:space="preserve">and </w:t>
      </w:r>
      <w:r w:rsidR="000E60DF">
        <w:rPr>
          <w:rFonts w:ascii="Arial" w:hAnsi="Arial" w:cs="Arial"/>
          <w:sz w:val="24"/>
          <w:szCs w:val="24"/>
        </w:rPr>
        <w:t xml:space="preserve">Mike </w:t>
      </w:r>
      <w:proofErr w:type="spellStart"/>
      <w:r w:rsidR="000E60DF">
        <w:rPr>
          <w:rFonts w:ascii="Arial" w:hAnsi="Arial" w:cs="Arial"/>
          <w:sz w:val="24"/>
          <w:szCs w:val="24"/>
        </w:rPr>
        <w:t>Slinn</w:t>
      </w:r>
      <w:proofErr w:type="spellEnd"/>
      <w:r w:rsidR="000E60DF" w:rsidRPr="00D723B9">
        <w:rPr>
          <w:rFonts w:ascii="Arial" w:hAnsi="Arial" w:cs="Arial"/>
          <w:sz w:val="24"/>
          <w:szCs w:val="24"/>
        </w:rPr>
        <w:t xml:space="preserve"> (MS)</w:t>
      </w:r>
      <w:r w:rsidR="00CC2FDC">
        <w:rPr>
          <w:rFonts w:ascii="Arial" w:hAnsi="Arial" w:cs="Arial"/>
          <w:sz w:val="24"/>
          <w:szCs w:val="24"/>
        </w:rPr>
        <w:t>,</w:t>
      </w:r>
      <w:r w:rsidR="000E60DF">
        <w:rPr>
          <w:rFonts w:ascii="Arial" w:hAnsi="Arial" w:cs="Arial"/>
          <w:sz w:val="24"/>
          <w:szCs w:val="24"/>
        </w:rPr>
        <w:t xml:space="preserve"> </w:t>
      </w:r>
      <w:r w:rsidR="000E60DF" w:rsidRPr="00D723B9">
        <w:rPr>
          <w:rFonts w:ascii="Arial" w:hAnsi="Arial" w:cs="Arial"/>
          <w:sz w:val="24"/>
          <w:szCs w:val="24"/>
        </w:rPr>
        <w:t>TSP Transport Group</w:t>
      </w:r>
    </w:p>
    <w:p w:rsidR="0066576F" w:rsidRPr="00D723B9" w:rsidRDefault="0066576F" w:rsidP="004A6E50">
      <w:pPr>
        <w:spacing w:after="0" w:line="240" w:lineRule="auto"/>
        <w:rPr>
          <w:rFonts w:ascii="Arial" w:eastAsia="Times New Roman" w:hAnsi="Arial" w:cs="Arial"/>
          <w:sz w:val="24"/>
          <w:szCs w:val="24"/>
        </w:rPr>
      </w:pPr>
    </w:p>
    <w:p w:rsidR="00806D5D" w:rsidRPr="00D723B9" w:rsidRDefault="00DD46CF" w:rsidP="00806D5D">
      <w:pPr>
        <w:numPr>
          <w:ilvl w:val="0"/>
          <w:numId w:val="1"/>
        </w:numPr>
        <w:spacing w:after="0" w:line="240" w:lineRule="auto"/>
        <w:rPr>
          <w:rFonts w:ascii="Arial" w:eastAsia="Times New Roman" w:hAnsi="Arial" w:cs="Arial"/>
          <w:b/>
          <w:sz w:val="24"/>
          <w:szCs w:val="24"/>
        </w:rPr>
      </w:pPr>
      <w:r w:rsidRPr="00D723B9">
        <w:rPr>
          <w:rFonts w:ascii="Arial" w:eastAsia="Times New Roman" w:hAnsi="Arial" w:cs="Arial"/>
          <w:b/>
          <w:sz w:val="24"/>
          <w:szCs w:val="24"/>
        </w:rPr>
        <w:t>Minutes of the last meeting</w:t>
      </w:r>
      <w:r w:rsidR="00806D5D" w:rsidRPr="00D723B9">
        <w:rPr>
          <w:rFonts w:ascii="Arial" w:eastAsia="Times New Roman" w:hAnsi="Arial" w:cs="Arial"/>
          <w:b/>
          <w:sz w:val="24"/>
          <w:szCs w:val="24"/>
        </w:rPr>
        <w:t xml:space="preserve"> and matters arising</w:t>
      </w:r>
    </w:p>
    <w:p w:rsidR="00806D5D" w:rsidRPr="00D723B9" w:rsidRDefault="00806D5D" w:rsidP="00806D5D">
      <w:pPr>
        <w:spacing w:after="0" w:line="240" w:lineRule="auto"/>
        <w:ind w:left="720"/>
        <w:rPr>
          <w:rFonts w:ascii="Arial" w:eastAsia="Times New Roman" w:hAnsi="Arial" w:cs="Arial"/>
          <w:sz w:val="24"/>
          <w:szCs w:val="24"/>
        </w:rPr>
      </w:pPr>
    </w:p>
    <w:p w:rsidR="00A04273" w:rsidRPr="00A04273" w:rsidRDefault="00DD46CF" w:rsidP="00A04273">
      <w:pPr>
        <w:spacing w:after="0" w:line="240" w:lineRule="auto"/>
        <w:ind w:left="720"/>
        <w:rPr>
          <w:rFonts w:ascii="Arial" w:hAnsi="Arial" w:cs="Arial"/>
          <w:sz w:val="24"/>
          <w:szCs w:val="24"/>
        </w:rPr>
      </w:pPr>
      <w:r w:rsidRPr="00D723B9">
        <w:rPr>
          <w:rFonts w:ascii="Arial" w:eastAsia="Times New Roman" w:hAnsi="Arial" w:cs="Arial"/>
          <w:sz w:val="24"/>
          <w:szCs w:val="24"/>
        </w:rPr>
        <w:t>The minutes of the meeting</w:t>
      </w:r>
      <w:r w:rsidR="00A33F8C" w:rsidRPr="00D723B9">
        <w:rPr>
          <w:rFonts w:ascii="Arial" w:eastAsia="Times New Roman" w:hAnsi="Arial" w:cs="Arial"/>
          <w:sz w:val="24"/>
          <w:szCs w:val="24"/>
        </w:rPr>
        <w:t xml:space="preserve"> held on </w:t>
      </w:r>
      <w:r w:rsidR="00923540" w:rsidRPr="00D723B9">
        <w:rPr>
          <w:rFonts w:ascii="Arial" w:eastAsia="Times New Roman" w:hAnsi="Arial" w:cs="Arial"/>
          <w:sz w:val="24"/>
          <w:szCs w:val="24"/>
        </w:rPr>
        <w:t>1</w:t>
      </w:r>
      <w:r w:rsidR="00206B42">
        <w:rPr>
          <w:rFonts w:ascii="Arial" w:eastAsia="Times New Roman" w:hAnsi="Arial" w:cs="Arial"/>
          <w:sz w:val="24"/>
          <w:szCs w:val="24"/>
        </w:rPr>
        <w:t>1</w:t>
      </w:r>
      <w:r w:rsidR="00D81823" w:rsidRPr="00D723B9">
        <w:rPr>
          <w:rFonts w:ascii="Arial" w:eastAsia="Times New Roman" w:hAnsi="Arial" w:cs="Arial"/>
          <w:sz w:val="24"/>
          <w:szCs w:val="24"/>
          <w:vertAlign w:val="superscript"/>
        </w:rPr>
        <w:t>th</w:t>
      </w:r>
      <w:r w:rsidR="00D81823" w:rsidRPr="00D723B9">
        <w:rPr>
          <w:rFonts w:ascii="Arial" w:eastAsia="Times New Roman" w:hAnsi="Arial" w:cs="Arial"/>
          <w:sz w:val="24"/>
          <w:szCs w:val="24"/>
        </w:rPr>
        <w:t xml:space="preserve"> </w:t>
      </w:r>
      <w:r w:rsidR="00A00ED8">
        <w:rPr>
          <w:rFonts w:ascii="Arial" w:eastAsia="Times New Roman" w:hAnsi="Arial" w:cs="Arial"/>
          <w:sz w:val="24"/>
          <w:szCs w:val="24"/>
        </w:rPr>
        <w:t>December</w:t>
      </w:r>
      <w:r w:rsidR="0036134C" w:rsidRPr="00D723B9">
        <w:rPr>
          <w:rFonts w:ascii="Arial" w:eastAsia="Times New Roman" w:hAnsi="Arial" w:cs="Arial"/>
          <w:sz w:val="24"/>
          <w:szCs w:val="24"/>
        </w:rPr>
        <w:t xml:space="preserve"> 2018 </w:t>
      </w:r>
      <w:r w:rsidR="00A33F8C" w:rsidRPr="00D723B9">
        <w:rPr>
          <w:rFonts w:ascii="Arial" w:eastAsia="Times New Roman" w:hAnsi="Arial" w:cs="Arial"/>
          <w:sz w:val="24"/>
          <w:szCs w:val="24"/>
        </w:rPr>
        <w:t xml:space="preserve">were noted. </w:t>
      </w:r>
    </w:p>
    <w:p w:rsidR="00B512FB" w:rsidRPr="00A503CB" w:rsidRDefault="00B512FB" w:rsidP="00A00ED8">
      <w:pPr>
        <w:spacing w:after="0" w:line="240" w:lineRule="auto"/>
        <w:ind w:left="720"/>
        <w:rPr>
          <w:rFonts w:ascii="Arial" w:eastAsia="Times New Roman" w:hAnsi="Arial" w:cs="Arial"/>
          <w:sz w:val="24"/>
          <w:szCs w:val="24"/>
        </w:rPr>
      </w:pPr>
    </w:p>
    <w:p w:rsidR="00B512FB" w:rsidRDefault="00B512FB" w:rsidP="00806D5D">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Movement Strategy</w:t>
      </w:r>
    </w:p>
    <w:p w:rsidR="00B512FB" w:rsidRDefault="00B512FB" w:rsidP="00B512FB">
      <w:pPr>
        <w:spacing w:after="0" w:line="240" w:lineRule="auto"/>
        <w:ind w:left="720"/>
        <w:rPr>
          <w:rFonts w:ascii="Arial" w:eastAsia="Times New Roman" w:hAnsi="Arial" w:cs="Arial"/>
          <w:b/>
          <w:sz w:val="24"/>
          <w:szCs w:val="24"/>
        </w:rPr>
      </w:pPr>
    </w:p>
    <w:p w:rsidR="001B1761" w:rsidRDefault="001B1761" w:rsidP="00B512FB">
      <w:pPr>
        <w:spacing w:after="0" w:line="240" w:lineRule="auto"/>
        <w:ind w:left="720"/>
        <w:rPr>
          <w:rFonts w:ascii="Arial" w:eastAsia="Times New Roman" w:hAnsi="Arial" w:cs="Arial"/>
          <w:sz w:val="24"/>
          <w:szCs w:val="24"/>
        </w:rPr>
      </w:pPr>
      <w:r>
        <w:rPr>
          <w:rFonts w:ascii="Arial" w:eastAsia="Times New Roman" w:hAnsi="Arial" w:cs="Arial"/>
          <w:sz w:val="24"/>
          <w:szCs w:val="24"/>
        </w:rPr>
        <w:t>It was noted that the Movement Strategy had been endorsed by the Cabinet at its last meeting and was now scheduled to be adopted by Hampshire County Council on</w:t>
      </w:r>
      <w:r w:rsidR="00645F2E">
        <w:rPr>
          <w:rFonts w:ascii="Arial" w:eastAsia="Times New Roman" w:hAnsi="Arial" w:cs="Arial"/>
          <w:sz w:val="24"/>
          <w:szCs w:val="24"/>
        </w:rPr>
        <w:t xml:space="preserve"> </w:t>
      </w:r>
      <w:r w:rsidR="00201A37">
        <w:rPr>
          <w:rFonts w:ascii="Arial" w:eastAsia="Times New Roman" w:hAnsi="Arial" w:cs="Arial"/>
          <w:sz w:val="24"/>
          <w:szCs w:val="24"/>
        </w:rPr>
        <w:t xml:space="preserve"> 23</w:t>
      </w:r>
      <w:r w:rsidR="00201A37" w:rsidRPr="00645F2E">
        <w:rPr>
          <w:rFonts w:ascii="Arial" w:eastAsia="Times New Roman" w:hAnsi="Arial" w:cs="Arial"/>
          <w:sz w:val="24"/>
          <w:szCs w:val="24"/>
          <w:vertAlign w:val="superscript"/>
        </w:rPr>
        <w:t>rd</w:t>
      </w:r>
      <w:r w:rsidR="00201A37">
        <w:rPr>
          <w:rFonts w:ascii="Arial" w:eastAsia="Times New Roman" w:hAnsi="Arial" w:cs="Arial"/>
          <w:sz w:val="24"/>
          <w:szCs w:val="24"/>
        </w:rPr>
        <w:t xml:space="preserve"> </w:t>
      </w:r>
      <w:r>
        <w:rPr>
          <w:rFonts w:ascii="Arial" w:eastAsia="Times New Roman" w:hAnsi="Arial" w:cs="Arial"/>
          <w:sz w:val="24"/>
          <w:szCs w:val="24"/>
        </w:rPr>
        <w:t>April.</w:t>
      </w:r>
    </w:p>
    <w:p w:rsidR="001B1761" w:rsidRDefault="001B1761" w:rsidP="00B512FB">
      <w:pPr>
        <w:spacing w:after="0" w:line="240" w:lineRule="auto"/>
        <w:ind w:left="720"/>
        <w:rPr>
          <w:rFonts w:ascii="Arial" w:eastAsia="Times New Roman" w:hAnsi="Arial" w:cs="Arial"/>
          <w:sz w:val="24"/>
          <w:szCs w:val="24"/>
        </w:rPr>
      </w:pPr>
      <w:bookmarkStart w:id="0" w:name="_GoBack"/>
      <w:bookmarkEnd w:id="0"/>
    </w:p>
    <w:p w:rsidR="001B1761" w:rsidRDefault="001B1761" w:rsidP="001B1761">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Reference was made to the Miracle Study at minute 3 on page 2 of the </w:t>
      </w:r>
      <w:r w:rsidR="009C77FB">
        <w:rPr>
          <w:rFonts w:ascii="Arial" w:eastAsia="Times New Roman" w:hAnsi="Arial" w:cs="Arial"/>
          <w:sz w:val="24"/>
          <w:szCs w:val="24"/>
        </w:rPr>
        <w:t xml:space="preserve">minutes of the </w:t>
      </w:r>
      <w:r>
        <w:rPr>
          <w:rFonts w:ascii="Arial" w:eastAsia="Times New Roman" w:hAnsi="Arial" w:cs="Arial"/>
          <w:sz w:val="24"/>
          <w:szCs w:val="24"/>
        </w:rPr>
        <w:t xml:space="preserve">last meeting and it was noted that the findings from the study had been reviewed but the measure on freight urban distribution had only surveyed businesses and had not been further progressed. </w:t>
      </w:r>
    </w:p>
    <w:p w:rsidR="00281E17" w:rsidRDefault="00281E17" w:rsidP="001B1761">
      <w:pPr>
        <w:spacing w:after="0" w:line="240" w:lineRule="auto"/>
        <w:ind w:left="720"/>
        <w:rPr>
          <w:rFonts w:ascii="Arial" w:eastAsia="Times New Roman" w:hAnsi="Arial" w:cs="Arial"/>
          <w:sz w:val="24"/>
          <w:szCs w:val="24"/>
        </w:rPr>
      </w:pPr>
    </w:p>
    <w:p w:rsidR="00281E17" w:rsidRDefault="00281E17" w:rsidP="001B1761">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It was noted that the Movement Strategy made reference to deliveries and so the possibility of a shipment hub could form part of the Movement Strategy considerations.  </w:t>
      </w:r>
    </w:p>
    <w:p w:rsidR="00281E17" w:rsidRDefault="00281E17" w:rsidP="001B1761">
      <w:pPr>
        <w:spacing w:after="0" w:line="240" w:lineRule="auto"/>
        <w:ind w:left="720"/>
        <w:rPr>
          <w:rFonts w:ascii="Arial" w:eastAsia="Times New Roman" w:hAnsi="Arial" w:cs="Arial"/>
          <w:sz w:val="24"/>
          <w:szCs w:val="24"/>
        </w:rPr>
      </w:pPr>
    </w:p>
    <w:tbl>
      <w:tblPr>
        <w:tblStyle w:val="TableGrid"/>
        <w:tblW w:w="0" w:type="auto"/>
        <w:tblInd w:w="720" w:type="dxa"/>
        <w:tblLook w:val="04A0" w:firstRow="1" w:lastRow="0" w:firstColumn="1" w:lastColumn="0" w:noHBand="0" w:noVBand="1"/>
      </w:tblPr>
      <w:tblGrid>
        <w:gridCol w:w="4452"/>
        <w:gridCol w:w="4404"/>
      </w:tblGrid>
      <w:tr w:rsidR="00281E17" w:rsidTr="00281E17">
        <w:tc>
          <w:tcPr>
            <w:tcW w:w="4788" w:type="dxa"/>
          </w:tcPr>
          <w:p w:rsidR="00281E17" w:rsidRPr="00281E17" w:rsidRDefault="00281E17" w:rsidP="001B1761">
            <w:pPr>
              <w:rPr>
                <w:rFonts w:ascii="Arial" w:eastAsia="Times New Roman" w:hAnsi="Arial" w:cs="Arial"/>
                <w:b/>
                <w:sz w:val="24"/>
                <w:szCs w:val="24"/>
              </w:rPr>
            </w:pPr>
            <w:r w:rsidRPr="00281E17">
              <w:rPr>
                <w:rFonts w:ascii="Arial" w:eastAsia="Times New Roman" w:hAnsi="Arial" w:cs="Arial"/>
                <w:b/>
                <w:sz w:val="24"/>
                <w:szCs w:val="24"/>
              </w:rPr>
              <w:t>ACTION</w:t>
            </w:r>
          </w:p>
        </w:tc>
        <w:tc>
          <w:tcPr>
            <w:tcW w:w="4788" w:type="dxa"/>
          </w:tcPr>
          <w:p w:rsidR="00281E17" w:rsidRPr="00281E17" w:rsidRDefault="00281E17" w:rsidP="001B1761">
            <w:pPr>
              <w:rPr>
                <w:rFonts w:ascii="Arial" w:eastAsia="Times New Roman" w:hAnsi="Arial" w:cs="Arial"/>
                <w:b/>
                <w:sz w:val="24"/>
                <w:szCs w:val="24"/>
              </w:rPr>
            </w:pPr>
            <w:r w:rsidRPr="00281E17">
              <w:rPr>
                <w:rFonts w:ascii="Arial" w:eastAsia="Times New Roman" w:hAnsi="Arial" w:cs="Arial"/>
                <w:b/>
                <w:sz w:val="24"/>
                <w:szCs w:val="24"/>
              </w:rPr>
              <w:t>ACTION BY</w:t>
            </w:r>
          </w:p>
        </w:tc>
      </w:tr>
      <w:tr w:rsidR="00281E17" w:rsidTr="00281E17">
        <w:tc>
          <w:tcPr>
            <w:tcW w:w="4788" w:type="dxa"/>
          </w:tcPr>
          <w:p w:rsidR="00281E17" w:rsidRDefault="00281E17" w:rsidP="001B1761">
            <w:pPr>
              <w:rPr>
                <w:rFonts w:ascii="Arial" w:eastAsia="Times New Roman" w:hAnsi="Arial" w:cs="Arial"/>
                <w:sz w:val="24"/>
                <w:szCs w:val="24"/>
              </w:rPr>
            </w:pPr>
            <w:r>
              <w:rPr>
                <w:rFonts w:ascii="Arial" w:eastAsia="Times New Roman" w:hAnsi="Arial" w:cs="Arial"/>
                <w:sz w:val="24"/>
                <w:szCs w:val="24"/>
              </w:rPr>
              <w:t xml:space="preserve">That the </w:t>
            </w:r>
            <w:r w:rsidRPr="000B203C">
              <w:rPr>
                <w:rFonts w:ascii="Arial" w:hAnsi="Arial" w:cs="Arial"/>
                <w:sz w:val="24"/>
                <w:szCs w:val="24"/>
              </w:rPr>
              <w:t xml:space="preserve">summary of the key findings </w:t>
            </w:r>
            <w:r>
              <w:rPr>
                <w:rFonts w:ascii="Arial" w:hAnsi="Arial" w:cs="Arial"/>
                <w:sz w:val="24"/>
                <w:szCs w:val="24"/>
              </w:rPr>
              <w:t xml:space="preserve">from the Miracle Study </w:t>
            </w:r>
            <w:r w:rsidRPr="000B203C">
              <w:rPr>
                <w:rFonts w:ascii="Arial" w:hAnsi="Arial" w:cs="Arial"/>
                <w:sz w:val="24"/>
                <w:szCs w:val="24"/>
              </w:rPr>
              <w:t>prepared by Phil Gagg</w:t>
            </w:r>
            <w:r>
              <w:rPr>
                <w:rFonts w:ascii="Arial" w:hAnsi="Arial" w:cs="Arial"/>
                <w:sz w:val="24"/>
                <w:szCs w:val="24"/>
              </w:rPr>
              <w:t xml:space="preserve"> be circulated to Group Members</w:t>
            </w:r>
          </w:p>
        </w:tc>
        <w:tc>
          <w:tcPr>
            <w:tcW w:w="4788" w:type="dxa"/>
          </w:tcPr>
          <w:p w:rsidR="00281E17" w:rsidRDefault="00281E17" w:rsidP="001B1761">
            <w:pPr>
              <w:rPr>
                <w:rFonts w:ascii="Arial" w:eastAsia="Times New Roman" w:hAnsi="Arial" w:cs="Arial"/>
                <w:sz w:val="24"/>
                <w:szCs w:val="24"/>
              </w:rPr>
            </w:pPr>
            <w:proofErr w:type="spellStart"/>
            <w:r>
              <w:rPr>
                <w:rFonts w:ascii="Arial" w:eastAsia="Times New Roman" w:hAnsi="Arial" w:cs="Arial"/>
                <w:sz w:val="24"/>
                <w:szCs w:val="24"/>
              </w:rPr>
              <w:t>SCol</w:t>
            </w:r>
            <w:proofErr w:type="spellEnd"/>
          </w:p>
        </w:tc>
      </w:tr>
      <w:tr w:rsidR="00281E17" w:rsidTr="00281E17">
        <w:tc>
          <w:tcPr>
            <w:tcW w:w="4788" w:type="dxa"/>
          </w:tcPr>
          <w:p w:rsidR="00281E17" w:rsidRDefault="00281E17" w:rsidP="001B1761">
            <w:pPr>
              <w:rPr>
                <w:rFonts w:ascii="Arial" w:eastAsia="Times New Roman" w:hAnsi="Arial" w:cs="Arial"/>
                <w:sz w:val="24"/>
                <w:szCs w:val="24"/>
              </w:rPr>
            </w:pPr>
            <w:r>
              <w:rPr>
                <w:rFonts w:ascii="Arial" w:eastAsia="Times New Roman" w:hAnsi="Arial" w:cs="Arial"/>
                <w:sz w:val="24"/>
                <w:szCs w:val="24"/>
              </w:rPr>
              <w:lastRenderedPageBreak/>
              <w:t xml:space="preserve">That the possibility of improving traffic flows through the development of a delivery hub be raised through the Movement Strategy and inclusion in </w:t>
            </w:r>
            <w:r w:rsidR="002D3EE3">
              <w:rPr>
                <w:rFonts w:ascii="Arial" w:eastAsia="Times New Roman" w:hAnsi="Arial" w:cs="Arial"/>
                <w:sz w:val="24"/>
                <w:szCs w:val="24"/>
              </w:rPr>
              <w:t>the</w:t>
            </w:r>
            <w:r>
              <w:rPr>
                <w:rFonts w:ascii="Arial" w:eastAsia="Times New Roman" w:hAnsi="Arial" w:cs="Arial"/>
                <w:sz w:val="24"/>
                <w:szCs w:val="24"/>
              </w:rPr>
              <w:t xml:space="preserve"> delivery work stream. </w:t>
            </w:r>
          </w:p>
        </w:tc>
        <w:tc>
          <w:tcPr>
            <w:tcW w:w="4788" w:type="dxa"/>
          </w:tcPr>
          <w:p w:rsidR="00281E17" w:rsidRDefault="00281E17" w:rsidP="001B1761">
            <w:pPr>
              <w:rPr>
                <w:rFonts w:ascii="Arial" w:eastAsia="Times New Roman" w:hAnsi="Arial" w:cs="Arial"/>
                <w:sz w:val="24"/>
                <w:szCs w:val="24"/>
              </w:rPr>
            </w:pPr>
            <w:r>
              <w:rPr>
                <w:rFonts w:ascii="Arial" w:eastAsia="Times New Roman" w:hAnsi="Arial" w:cs="Arial"/>
                <w:sz w:val="24"/>
                <w:szCs w:val="24"/>
              </w:rPr>
              <w:t>SF</w:t>
            </w:r>
          </w:p>
        </w:tc>
      </w:tr>
    </w:tbl>
    <w:p w:rsidR="00281E17" w:rsidRDefault="00281E17" w:rsidP="001B1761">
      <w:pPr>
        <w:spacing w:after="0" w:line="240" w:lineRule="auto"/>
        <w:ind w:left="720"/>
        <w:rPr>
          <w:rFonts w:ascii="Arial" w:eastAsia="Times New Roman" w:hAnsi="Arial" w:cs="Arial"/>
          <w:sz w:val="24"/>
          <w:szCs w:val="24"/>
        </w:rPr>
      </w:pPr>
    </w:p>
    <w:p w:rsidR="00B512FB" w:rsidRPr="00D723B9" w:rsidRDefault="00B512FB" w:rsidP="00B512FB">
      <w:pPr>
        <w:spacing w:after="0" w:line="240" w:lineRule="auto"/>
        <w:ind w:left="1440"/>
        <w:rPr>
          <w:rFonts w:ascii="Arial" w:eastAsia="Times New Roman" w:hAnsi="Arial" w:cs="Arial"/>
          <w:sz w:val="24"/>
          <w:szCs w:val="24"/>
        </w:rPr>
      </w:pPr>
    </w:p>
    <w:p w:rsidR="00C9422F" w:rsidRDefault="00C9422F" w:rsidP="00B512FB">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Air Quality Mesh</w:t>
      </w:r>
    </w:p>
    <w:p w:rsidR="00A04273" w:rsidRDefault="00A04273" w:rsidP="00A04273">
      <w:pPr>
        <w:spacing w:after="0" w:line="240" w:lineRule="auto"/>
        <w:ind w:left="720"/>
        <w:rPr>
          <w:rFonts w:ascii="Arial" w:eastAsia="Times New Roman" w:hAnsi="Arial" w:cs="Arial"/>
          <w:b/>
          <w:sz w:val="24"/>
          <w:szCs w:val="24"/>
        </w:rPr>
      </w:pPr>
    </w:p>
    <w:p w:rsidR="00A04273" w:rsidRDefault="00A04273" w:rsidP="00A04273">
      <w:pPr>
        <w:spacing w:after="0" w:line="240" w:lineRule="auto"/>
        <w:ind w:left="720"/>
        <w:rPr>
          <w:rFonts w:ascii="Arial" w:eastAsia="Times New Roman" w:hAnsi="Arial" w:cs="Arial"/>
          <w:sz w:val="24"/>
          <w:szCs w:val="24"/>
        </w:rPr>
      </w:pPr>
      <w:r w:rsidRPr="00A04273">
        <w:rPr>
          <w:rFonts w:ascii="Arial" w:eastAsia="Times New Roman" w:hAnsi="Arial" w:cs="Arial"/>
          <w:sz w:val="24"/>
          <w:szCs w:val="24"/>
        </w:rPr>
        <w:t xml:space="preserve">It was reported that the Annual </w:t>
      </w:r>
      <w:r>
        <w:rPr>
          <w:rFonts w:ascii="Arial" w:eastAsia="Times New Roman" w:hAnsi="Arial" w:cs="Arial"/>
          <w:sz w:val="24"/>
          <w:szCs w:val="24"/>
        </w:rPr>
        <w:t xml:space="preserve">report on Air Quality was due to be submitted to Government soon. The submission was likely to show similar trends to 2017. </w:t>
      </w:r>
      <w:r w:rsidR="009012EC">
        <w:rPr>
          <w:rFonts w:ascii="Arial" w:eastAsia="Times New Roman" w:hAnsi="Arial" w:cs="Arial"/>
          <w:sz w:val="24"/>
          <w:szCs w:val="24"/>
        </w:rPr>
        <w:t>Initial results</w:t>
      </w:r>
      <w:r w:rsidR="002900E9">
        <w:rPr>
          <w:rFonts w:ascii="Arial" w:eastAsia="Times New Roman" w:hAnsi="Arial" w:cs="Arial"/>
          <w:sz w:val="24"/>
          <w:szCs w:val="24"/>
        </w:rPr>
        <w:t xml:space="preserve"> from the new Air Quality Mesh in Roms</w:t>
      </w:r>
      <w:r w:rsidR="009012EC">
        <w:rPr>
          <w:rFonts w:ascii="Arial" w:eastAsia="Times New Roman" w:hAnsi="Arial" w:cs="Arial"/>
          <w:sz w:val="24"/>
          <w:szCs w:val="24"/>
        </w:rPr>
        <w:t>ey Road were indicating compliance with the hourly mean objective in the winter period, when peak levels are usually expected</w:t>
      </w:r>
      <w:r w:rsidR="002900E9">
        <w:rPr>
          <w:rFonts w:ascii="Arial" w:eastAsia="Times New Roman" w:hAnsi="Arial" w:cs="Arial"/>
          <w:sz w:val="24"/>
          <w:szCs w:val="24"/>
        </w:rPr>
        <w:t>. The report to Defr</w:t>
      </w:r>
      <w:r w:rsidR="009012EC">
        <w:rPr>
          <w:rFonts w:ascii="Arial" w:eastAsia="Times New Roman" w:hAnsi="Arial" w:cs="Arial"/>
          <w:sz w:val="24"/>
          <w:szCs w:val="24"/>
        </w:rPr>
        <w:t>a would therefore suggest no additional action</w:t>
      </w:r>
      <w:r w:rsidR="00E10E2C">
        <w:rPr>
          <w:rFonts w:ascii="Arial" w:eastAsia="Times New Roman" w:hAnsi="Arial" w:cs="Arial"/>
          <w:sz w:val="24"/>
          <w:szCs w:val="24"/>
        </w:rPr>
        <w:t xml:space="preserve"> was</w:t>
      </w:r>
      <w:r w:rsidR="009012EC">
        <w:rPr>
          <w:rFonts w:ascii="Arial" w:eastAsia="Times New Roman" w:hAnsi="Arial" w:cs="Arial"/>
          <w:sz w:val="24"/>
          <w:szCs w:val="24"/>
        </w:rPr>
        <w:t xml:space="preserve"> required but </w:t>
      </w:r>
      <w:r w:rsidR="00E10E2C">
        <w:rPr>
          <w:rFonts w:ascii="Arial" w:eastAsia="Times New Roman" w:hAnsi="Arial" w:cs="Arial"/>
          <w:sz w:val="24"/>
          <w:szCs w:val="24"/>
        </w:rPr>
        <w:t>monitoring</w:t>
      </w:r>
      <w:r w:rsidR="009012EC">
        <w:rPr>
          <w:rFonts w:ascii="Arial" w:eastAsia="Times New Roman" w:hAnsi="Arial" w:cs="Arial"/>
          <w:sz w:val="24"/>
          <w:szCs w:val="24"/>
        </w:rPr>
        <w:t xml:space="preserve"> over a longer time frame would continue to confirm this initial finding.</w:t>
      </w:r>
    </w:p>
    <w:p w:rsidR="009012EC" w:rsidRDefault="009012EC" w:rsidP="00A04273">
      <w:pPr>
        <w:spacing w:after="0" w:line="240" w:lineRule="auto"/>
        <w:ind w:left="720"/>
        <w:rPr>
          <w:rFonts w:ascii="Arial" w:eastAsia="Times New Roman" w:hAnsi="Arial" w:cs="Arial"/>
          <w:sz w:val="24"/>
          <w:szCs w:val="24"/>
        </w:rPr>
      </w:pPr>
    </w:p>
    <w:p w:rsidR="002900E9" w:rsidRPr="00A04273" w:rsidRDefault="002900E9" w:rsidP="00A04273">
      <w:pPr>
        <w:spacing w:after="0" w:line="240" w:lineRule="auto"/>
        <w:ind w:left="720"/>
        <w:rPr>
          <w:rFonts w:ascii="Arial" w:eastAsia="Times New Roman" w:hAnsi="Arial" w:cs="Arial"/>
          <w:sz w:val="24"/>
          <w:szCs w:val="24"/>
        </w:rPr>
      </w:pPr>
    </w:p>
    <w:p w:rsidR="00C9422F" w:rsidRDefault="00C9422F" w:rsidP="00C9422F">
      <w:pPr>
        <w:pStyle w:val="ListParagraph"/>
        <w:numPr>
          <w:ilvl w:val="0"/>
          <w:numId w:val="1"/>
        </w:numPr>
        <w:spacing w:after="0" w:line="240" w:lineRule="auto"/>
        <w:rPr>
          <w:rFonts w:ascii="Arial" w:eastAsia="Times New Roman" w:hAnsi="Arial" w:cs="Arial"/>
          <w:b/>
          <w:sz w:val="24"/>
          <w:szCs w:val="24"/>
        </w:rPr>
      </w:pPr>
      <w:r w:rsidRPr="00C9422F">
        <w:rPr>
          <w:rFonts w:ascii="Arial" w:eastAsia="Times New Roman" w:hAnsi="Arial" w:cs="Arial"/>
          <w:b/>
          <w:sz w:val="24"/>
          <w:szCs w:val="24"/>
        </w:rPr>
        <w:t>The Clean Air Strategy</w:t>
      </w:r>
      <w:r w:rsidR="00A04273">
        <w:rPr>
          <w:rFonts w:ascii="Arial" w:eastAsia="Times New Roman" w:hAnsi="Arial" w:cs="Arial"/>
          <w:b/>
          <w:sz w:val="24"/>
          <w:szCs w:val="24"/>
        </w:rPr>
        <w:t>: We all have a role to play in tackling air pollution</w:t>
      </w:r>
    </w:p>
    <w:p w:rsidR="00A04273" w:rsidRPr="007D6635" w:rsidRDefault="007D6635" w:rsidP="00A04273">
      <w:pPr>
        <w:pStyle w:val="ListParagraph"/>
        <w:spacing w:after="0" w:line="240" w:lineRule="auto"/>
        <w:rPr>
          <w:rFonts w:ascii="Arial" w:eastAsia="Times New Roman" w:hAnsi="Arial" w:cs="Arial"/>
          <w:sz w:val="24"/>
          <w:szCs w:val="24"/>
        </w:rPr>
      </w:pPr>
      <w:r>
        <w:rPr>
          <w:rFonts w:ascii="Arial" w:eastAsia="Times New Roman" w:hAnsi="Arial" w:cs="Arial"/>
          <w:sz w:val="24"/>
          <w:szCs w:val="24"/>
        </w:rPr>
        <w:t>The new Government Strategy was noted</w:t>
      </w:r>
      <w:r w:rsidR="009C77FB">
        <w:rPr>
          <w:rFonts w:ascii="Arial" w:eastAsia="Times New Roman" w:hAnsi="Arial" w:cs="Arial"/>
          <w:sz w:val="24"/>
          <w:szCs w:val="24"/>
        </w:rPr>
        <w:t>.</w:t>
      </w:r>
    </w:p>
    <w:p w:rsidR="00C9422F" w:rsidRDefault="00C9422F" w:rsidP="00C9422F">
      <w:pPr>
        <w:spacing w:after="0" w:line="240" w:lineRule="auto"/>
        <w:ind w:left="720"/>
        <w:rPr>
          <w:rFonts w:ascii="Arial" w:eastAsia="Times New Roman" w:hAnsi="Arial" w:cs="Arial"/>
          <w:b/>
          <w:sz w:val="24"/>
          <w:szCs w:val="24"/>
        </w:rPr>
      </w:pPr>
    </w:p>
    <w:p w:rsidR="00C9422F" w:rsidRDefault="00C9422F" w:rsidP="00C9422F">
      <w:pPr>
        <w:spacing w:after="0" w:line="240" w:lineRule="auto"/>
        <w:ind w:left="720"/>
        <w:rPr>
          <w:rFonts w:ascii="Arial" w:eastAsia="Times New Roman" w:hAnsi="Arial" w:cs="Arial"/>
          <w:b/>
          <w:sz w:val="24"/>
          <w:szCs w:val="24"/>
        </w:rPr>
      </w:pPr>
    </w:p>
    <w:p w:rsidR="00B512FB" w:rsidRPr="00B331B4" w:rsidRDefault="00C9422F" w:rsidP="00B331B4">
      <w:pPr>
        <w:numPr>
          <w:ilvl w:val="0"/>
          <w:numId w:val="1"/>
        </w:numPr>
        <w:spacing w:after="0" w:line="240" w:lineRule="auto"/>
        <w:rPr>
          <w:rFonts w:ascii="Arial" w:eastAsia="Times New Roman" w:hAnsi="Arial" w:cs="Arial"/>
          <w:b/>
          <w:sz w:val="24"/>
          <w:szCs w:val="24"/>
        </w:rPr>
      </w:pPr>
      <w:r w:rsidRPr="00D723B9">
        <w:rPr>
          <w:rFonts w:ascii="Arial" w:eastAsia="Times New Roman" w:hAnsi="Arial" w:cs="Arial"/>
          <w:b/>
          <w:sz w:val="24"/>
          <w:szCs w:val="24"/>
        </w:rPr>
        <w:t xml:space="preserve">Feedback from the Task and Finish Groups. </w:t>
      </w:r>
    </w:p>
    <w:p w:rsidR="00B512FB" w:rsidRPr="00D723B9" w:rsidRDefault="00B512FB" w:rsidP="00B512FB">
      <w:pPr>
        <w:spacing w:after="0" w:line="240" w:lineRule="auto"/>
        <w:ind w:left="720"/>
        <w:rPr>
          <w:rFonts w:ascii="Arial" w:eastAsia="Times New Roman" w:hAnsi="Arial" w:cs="Arial"/>
          <w:b/>
          <w:sz w:val="24"/>
          <w:szCs w:val="24"/>
        </w:rPr>
      </w:pPr>
    </w:p>
    <w:p w:rsidR="007D6635" w:rsidRDefault="009D763B" w:rsidP="009D763B">
      <w:pPr>
        <w:pStyle w:val="ListParagraph"/>
        <w:spacing w:after="0" w:line="240" w:lineRule="auto"/>
        <w:contextualSpacing w:val="0"/>
        <w:rPr>
          <w:rFonts w:ascii="Arial" w:hAnsi="Arial" w:cs="Arial"/>
          <w:b/>
          <w:sz w:val="24"/>
          <w:szCs w:val="24"/>
        </w:rPr>
      </w:pPr>
      <w:r w:rsidRPr="00D723B9">
        <w:rPr>
          <w:rFonts w:ascii="Arial" w:hAnsi="Arial" w:cs="Arial"/>
          <w:b/>
          <w:sz w:val="24"/>
          <w:szCs w:val="24"/>
        </w:rPr>
        <w:t>Core Measure 1</w:t>
      </w:r>
      <w:r w:rsidRPr="00D723B9">
        <w:rPr>
          <w:rFonts w:ascii="Arial" w:hAnsi="Arial" w:cs="Arial"/>
          <w:sz w:val="24"/>
          <w:szCs w:val="24"/>
        </w:rPr>
        <w:t xml:space="preserve"> – Building on car parking pricing differential strategy – Task Group Lead: </w:t>
      </w:r>
      <w:r w:rsidR="007D6635">
        <w:rPr>
          <w:rFonts w:ascii="Arial" w:hAnsi="Arial" w:cs="Arial"/>
          <w:b/>
          <w:sz w:val="24"/>
          <w:szCs w:val="24"/>
        </w:rPr>
        <w:t>Simon Finch</w:t>
      </w:r>
    </w:p>
    <w:p w:rsidR="007D6635" w:rsidRDefault="007D6635" w:rsidP="009D763B">
      <w:pPr>
        <w:pStyle w:val="ListParagraph"/>
        <w:spacing w:after="0" w:line="240" w:lineRule="auto"/>
        <w:contextualSpacing w:val="0"/>
        <w:rPr>
          <w:rFonts w:ascii="Arial" w:hAnsi="Arial" w:cs="Arial"/>
          <w:b/>
          <w:sz w:val="24"/>
          <w:szCs w:val="24"/>
        </w:rPr>
      </w:pPr>
    </w:p>
    <w:p w:rsidR="00CF467C" w:rsidRPr="007D6635" w:rsidRDefault="007D6635" w:rsidP="009D763B">
      <w:pPr>
        <w:pStyle w:val="ListParagraph"/>
        <w:spacing w:after="0" w:line="240" w:lineRule="auto"/>
        <w:contextualSpacing w:val="0"/>
        <w:rPr>
          <w:rFonts w:ascii="Arial" w:hAnsi="Arial" w:cs="Arial"/>
          <w:sz w:val="24"/>
          <w:szCs w:val="24"/>
        </w:rPr>
      </w:pPr>
      <w:r w:rsidRPr="007D6635">
        <w:rPr>
          <w:rFonts w:ascii="Arial" w:hAnsi="Arial" w:cs="Arial"/>
          <w:sz w:val="24"/>
          <w:szCs w:val="24"/>
        </w:rPr>
        <w:t>It was noted that this core measure was part of the Car Parking Strategy</w:t>
      </w:r>
      <w:r w:rsidR="005B4847" w:rsidRPr="007D6635">
        <w:rPr>
          <w:rFonts w:ascii="Arial" w:hAnsi="Arial" w:cs="Arial"/>
          <w:sz w:val="24"/>
          <w:szCs w:val="24"/>
        </w:rPr>
        <w:t xml:space="preserve"> </w:t>
      </w:r>
      <w:r>
        <w:rPr>
          <w:rFonts w:ascii="Arial" w:hAnsi="Arial" w:cs="Arial"/>
          <w:sz w:val="24"/>
          <w:szCs w:val="24"/>
        </w:rPr>
        <w:t>which would be forthcoming later in the year.</w:t>
      </w:r>
    </w:p>
    <w:p w:rsidR="00B512FB" w:rsidRDefault="00B512FB" w:rsidP="009D763B">
      <w:pPr>
        <w:pStyle w:val="ListParagraph"/>
        <w:spacing w:after="0" w:line="240" w:lineRule="auto"/>
        <w:contextualSpacing w:val="0"/>
        <w:rPr>
          <w:rFonts w:ascii="Arial" w:hAnsi="Arial" w:cs="Arial"/>
          <w:b/>
          <w:sz w:val="24"/>
          <w:szCs w:val="24"/>
        </w:rPr>
      </w:pPr>
    </w:p>
    <w:p w:rsidR="007241EC" w:rsidRPr="00250766" w:rsidRDefault="007241EC" w:rsidP="00250766">
      <w:pPr>
        <w:pStyle w:val="ListParagraph"/>
        <w:spacing w:after="0" w:line="240" w:lineRule="auto"/>
        <w:contextualSpacing w:val="0"/>
        <w:rPr>
          <w:rFonts w:ascii="Arial" w:hAnsi="Arial" w:cs="Arial"/>
          <w:b/>
          <w:sz w:val="24"/>
          <w:szCs w:val="24"/>
        </w:rPr>
      </w:pPr>
      <w:r w:rsidRPr="00D723B9">
        <w:rPr>
          <w:rFonts w:ascii="Arial" w:hAnsi="Arial" w:cs="Arial"/>
          <w:b/>
          <w:sz w:val="24"/>
          <w:szCs w:val="24"/>
        </w:rPr>
        <w:t xml:space="preserve">Core Measure 2 </w:t>
      </w:r>
      <w:r w:rsidRPr="00D723B9">
        <w:rPr>
          <w:rFonts w:ascii="Arial" w:hAnsi="Arial" w:cs="Arial"/>
          <w:sz w:val="24"/>
          <w:szCs w:val="24"/>
        </w:rPr>
        <w:t>- Review and effective enforcement of good(s) deliveries by time of day</w:t>
      </w:r>
      <w:r w:rsidRPr="00D723B9">
        <w:rPr>
          <w:rFonts w:ascii="Arial" w:hAnsi="Arial" w:cs="Arial"/>
          <w:b/>
          <w:sz w:val="24"/>
          <w:szCs w:val="24"/>
        </w:rPr>
        <w:t xml:space="preserve"> </w:t>
      </w:r>
      <w:r w:rsidRPr="00D723B9">
        <w:rPr>
          <w:rFonts w:ascii="Arial" w:hAnsi="Arial" w:cs="Arial"/>
          <w:sz w:val="24"/>
          <w:szCs w:val="24"/>
        </w:rPr>
        <w:t>-</w:t>
      </w:r>
      <w:r w:rsidRPr="00D723B9">
        <w:rPr>
          <w:rFonts w:ascii="Arial" w:hAnsi="Arial" w:cs="Arial"/>
          <w:b/>
          <w:sz w:val="24"/>
          <w:szCs w:val="24"/>
        </w:rPr>
        <w:t xml:space="preserve"> </w:t>
      </w:r>
      <w:r w:rsidRPr="00D723B9">
        <w:rPr>
          <w:rFonts w:ascii="Arial" w:hAnsi="Arial" w:cs="Arial"/>
          <w:sz w:val="24"/>
          <w:szCs w:val="24"/>
        </w:rPr>
        <w:t xml:space="preserve">Task Group Lead: </w:t>
      </w:r>
      <w:r w:rsidRPr="00D723B9">
        <w:rPr>
          <w:rFonts w:ascii="Arial" w:hAnsi="Arial" w:cs="Arial"/>
          <w:b/>
          <w:sz w:val="24"/>
          <w:szCs w:val="24"/>
        </w:rPr>
        <w:t xml:space="preserve">Richard Hein </w:t>
      </w:r>
    </w:p>
    <w:p w:rsidR="001E1F63" w:rsidRDefault="001E1F63" w:rsidP="004D3B35">
      <w:pPr>
        <w:autoSpaceDE w:val="0"/>
        <w:autoSpaceDN w:val="0"/>
        <w:adjustRightInd w:val="0"/>
        <w:spacing w:after="0" w:line="240" w:lineRule="auto"/>
        <w:ind w:left="720"/>
        <w:rPr>
          <w:rFonts w:ascii="ArialMT" w:hAnsi="ArialMT" w:cs="ArialMT"/>
          <w:color w:val="C00000"/>
          <w:sz w:val="24"/>
          <w:szCs w:val="24"/>
        </w:rPr>
      </w:pPr>
    </w:p>
    <w:p w:rsidR="0034760B" w:rsidRDefault="0034760B" w:rsidP="004D3B35">
      <w:pPr>
        <w:autoSpaceDE w:val="0"/>
        <w:autoSpaceDN w:val="0"/>
        <w:adjustRightInd w:val="0"/>
        <w:spacing w:after="0" w:line="240" w:lineRule="auto"/>
        <w:ind w:left="720"/>
        <w:rPr>
          <w:rFonts w:ascii="ArialMT" w:hAnsi="ArialMT" w:cs="ArialMT"/>
          <w:sz w:val="24"/>
          <w:szCs w:val="24"/>
        </w:rPr>
      </w:pPr>
      <w:r w:rsidRPr="0034760B">
        <w:rPr>
          <w:rFonts w:ascii="ArialMT" w:hAnsi="ArialMT" w:cs="ArialMT"/>
          <w:sz w:val="24"/>
          <w:szCs w:val="24"/>
        </w:rPr>
        <w:t>RH</w:t>
      </w:r>
      <w:r>
        <w:rPr>
          <w:rFonts w:ascii="ArialMT" w:hAnsi="ArialMT" w:cs="ArialMT"/>
          <w:sz w:val="24"/>
          <w:szCs w:val="24"/>
        </w:rPr>
        <w:t xml:space="preserve"> updated those present on the </w:t>
      </w:r>
      <w:r w:rsidR="009C77FB">
        <w:rPr>
          <w:rFonts w:ascii="ArialMT" w:hAnsi="ArialMT" w:cs="ArialMT"/>
          <w:sz w:val="24"/>
          <w:szCs w:val="24"/>
        </w:rPr>
        <w:t>“good</w:t>
      </w:r>
      <w:r w:rsidR="00450AF5">
        <w:rPr>
          <w:rFonts w:ascii="ArialMT" w:hAnsi="ArialMT" w:cs="ArialMT"/>
          <w:sz w:val="24"/>
          <w:szCs w:val="24"/>
        </w:rPr>
        <w:t xml:space="preserve">will” patrols that had been undertaken with the </w:t>
      </w:r>
      <w:r>
        <w:rPr>
          <w:rFonts w:ascii="ArialMT" w:hAnsi="ArialMT" w:cs="ArialMT"/>
          <w:sz w:val="24"/>
          <w:szCs w:val="24"/>
        </w:rPr>
        <w:t xml:space="preserve">early enforcement of the loading bay traffic regulations orders. </w:t>
      </w:r>
      <w:r w:rsidR="00450AF5">
        <w:rPr>
          <w:rFonts w:ascii="ArialMT" w:hAnsi="ArialMT" w:cs="ArialMT"/>
          <w:sz w:val="24"/>
          <w:szCs w:val="24"/>
        </w:rPr>
        <w:t>It was</w:t>
      </w:r>
      <w:r>
        <w:rPr>
          <w:rFonts w:ascii="ArialMT" w:hAnsi="ArialMT" w:cs="ArialMT"/>
          <w:sz w:val="24"/>
          <w:szCs w:val="24"/>
        </w:rPr>
        <w:t xml:space="preserve"> noted that </w:t>
      </w:r>
      <w:r w:rsidR="00450AF5">
        <w:rPr>
          <w:rFonts w:ascii="ArialMT" w:hAnsi="ArialMT" w:cs="ArialMT"/>
          <w:sz w:val="24"/>
          <w:szCs w:val="24"/>
        </w:rPr>
        <w:t xml:space="preserve">in addition to the earlier patrols, </w:t>
      </w:r>
      <w:r>
        <w:rPr>
          <w:rFonts w:ascii="ArialMT" w:hAnsi="ArialMT" w:cs="ArialMT"/>
          <w:sz w:val="24"/>
          <w:szCs w:val="24"/>
        </w:rPr>
        <w:t xml:space="preserve">traffic wardens had </w:t>
      </w:r>
      <w:r w:rsidR="00450AF5">
        <w:rPr>
          <w:rFonts w:ascii="ArialMT" w:hAnsi="ArialMT" w:cs="ArialMT"/>
          <w:sz w:val="24"/>
          <w:szCs w:val="24"/>
        </w:rPr>
        <w:t xml:space="preserve">also </w:t>
      </w:r>
      <w:r>
        <w:rPr>
          <w:rFonts w:ascii="ArialMT" w:hAnsi="ArialMT" w:cs="ArialMT"/>
          <w:sz w:val="24"/>
          <w:szCs w:val="24"/>
        </w:rPr>
        <w:t xml:space="preserve">been patrolling </w:t>
      </w:r>
      <w:r w:rsidR="00450AF5">
        <w:rPr>
          <w:rFonts w:ascii="ArialMT" w:hAnsi="ArialMT" w:cs="ArialMT"/>
          <w:sz w:val="24"/>
          <w:szCs w:val="24"/>
        </w:rPr>
        <w:t xml:space="preserve">generally </w:t>
      </w:r>
      <w:r>
        <w:rPr>
          <w:rFonts w:ascii="ArialMT" w:hAnsi="ArialMT" w:cs="ArialMT"/>
          <w:sz w:val="24"/>
          <w:szCs w:val="24"/>
        </w:rPr>
        <w:t xml:space="preserve">at the beginning and end of shifts to act as a further deterrent. </w:t>
      </w:r>
      <w:r w:rsidR="00450AF5">
        <w:rPr>
          <w:rFonts w:ascii="ArialMT" w:hAnsi="ArialMT" w:cs="ArialMT"/>
          <w:sz w:val="24"/>
          <w:szCs w:val="24"/>
        </w:rPr>
        <w:t>It was reported that the Agency Agreement was to be renewed shortly and the service may change if provision was in the future to be provided by HCC.</w:t>
      </w:r>
    </w:p>
    <w:p w:rsidR="00450AF5" w:rsidRDefault="00450AF5" w:rsidP="004D3B35">
      <w:pPr>
        <w:autoSpaceDE w:val="0"/>
        <w:autoSpaceDN w:val="0"/>
        <w:adjustRightInd w:val="0"/>
        <w:spacing w:after="0" w:line="240" w:lineRule="auto"/>
        <w:ind w:left="720"/>
        <w:rPr>
          <w:rFonts w:ascii="ArialMT" w:hAnsi="ArialMT" w:cs="ArialMT"/>
          <w:sz w:val="24"/>
          <w:szCs w:val="24"/>
        </w:rPr>
      </w:pPr>
    </w:p>
    <w:p w:rsidR="0032036F" w:rsidRDefault="00450AF5" w:rsidP="00E112C2">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Information on the data collected on the vehicle movements and the effect of loading and unloading of goods on traffic flow was requested.</w:t>
      </w:r>
      <w:r w:rsidR="00222551">
        <w:rPr>
          <w:rFonts w:ascii="ArialMT" w:hAnsi="ArialMT" w:cs="ArialMT"/>
          <w:sz w:val="24"/>
          <w:szCs w:val="24"/>
        </w:rPr>
        <w:t xml:space="preserve"> Phil Gagg felt it was important to identify what had been achieved and the extent to which goods loading and unloading was causing a problem. </w:t>
      </w:r>
      <w:r w:rsidR="00E112C2">
        <w:rPr>
          <w:rFonts w:ascii="ArialMT" w:hAnsi="ArialMT" w:cs="ArialMT"/>
          <w:sz w:val="24"/>
          <w:szCs w:val="24"/>
        </w:rPr>
        <w:t>The idea of creating a loading bay hub was discussed and it was felt that this idea would depend on the level of demand</w:t>
      </w:r>
      <w:r w:rsidR="006C5B31">
        <w:rPr>
          <w:rFonts w:ascii="ArialMT" w:hAnsi="ArialMT" w:cs="ArialMT"/>
          <w:sz w:val="24"/>
          <w:szCs w:val="24"/>
        </w:rPr>
        <w:t xml:space="preserve"> and the logistics involved in locating a suitable site for the hub.</w:t>
      </w:r>
    </w:p>
    <w:p w:rsidR="00CF467C" w:rsidRPr="00D723B9" w:rsidRDefault="00CF467C" w:rsidP="009D763B">
      <w:pPr>
        <w:pStyle w:val="ListParagraph"/>
        <w:spacing w:after="0" w:line="240" w:lineRule="auto"/>
        <w:contextualSpacing w:val="0"/>
        <w:rPr>
          <w:rFonts w:ascii="Arial" w:hAnsi="Arial" w:cs="Arial"/>
          <w:sz w:val="24"/>
          <w:szCs w:val="24"/>
        </w:rPr>
      </w:pPr>
    </w:p>
    <w:p w:rsidR="00267BD9" w:rsidRPr="001F09C1" w:rsidRDefault="00267BD9" w:rsidP="001F09C1">
      <w:pPr>
        <w:spacing w:after="0" w:line="240" w:lineRule="auto"/>
        <w:rPr>
          <w:rFonts w:ascii="Arial" w:hAnsi="Arial" w:cs="Arial"/>
          <w:sz w:val="24"/>
          <w:szCs w:val="24"/>
        </w:rPr>
      </w:pPr>
    </w:p>
    <w:tbl>
      <w:tblPr>
        <w:tblStyle w:val="TableGrid"/>
        <w:tblW w:w="0" w:type="auto"/>
        <w:tblInd w:w="817" w:type="dxa"/>
        <w:tblLook w:val="04A0" w:firstRow="1" w:lastRow="0" w:firstColumn="1" w:lastColumn="0" w:noHBand="0" w:noVBand="1"/>
      </w:tblPr>
      <w:tblGrid>
        <w:gridCol w:w="4331"/>
        <w:gridCol w:w="4428"/>
      </w:tblGrid>
      <w:tr w:rsidR="00267BD9" w:rsidRPr="00D723B9" w:rsidTr="00D723B9">
        <w:tc>
          <w:tcPr>
            <w:tcW w:w="4331" w:type="dxa"/>
          </w:tcPr>
          <w:p w:rsidR="00267BD9" w:rsidRPr="00D723B9" w:rsidRDefault="00267BD9" w:rsidP="009D763B">
            <w:pPr>
              <w:pStyle w:val="ListParagraph"/>
              <w:ind w:left="0"/>
              <w:contextualSpacing w:val="0"/>
              <w:rPr>
                <w:rFonts w:ascii="Arial" w:hAnsi="Arial" w:cs="Arial"/>
                <w:b/>
                <w:sz w:val="24"/>
                <w:szCs w:val="24"/>
              </w:rPr>
            </w:pPr>
            <w:r w:rsidRPr="00D723B9">
              <w:rPr>
                <w:rFonts w:ascii="Arial" w:hAnsi="Arial" w:cs="Arial"/>
                <w:b/>
                <w:sz w:val="24"/>
                <w:szCs w:val="24"/>
              </w:rPr>
              <w:t>ACTION</w:t>
            </w:r>
          </w:p>
        </w:tc>
        <w:tc>
          <w:tcPr>
            <w:tcW w:w="4428" w:type="dxa"/>
          </w:tcPr>
          <w:p w:rsidR="00267BD9" w:rsidRPr="00D723B9" w:rsidRDefault="00267BD9" w:rsidP="009D763B">
            <w:pPr>
              <w:pStyle w:val="ListParagraph"/>
              <w:ind w:left="0"/>
              <w:contextualSpacing w:val="0"/>
              <w:rPr>
                <w:rFonts w:ascii="Arial" w:hAnsi="Arial" w:cs="Arial"/>
                <w:b/>
                <w:sz w:val="24"/>
                <w:szCs w:val="24"/>
              </w:rPr>
            </w:pPr>
            <w:r w:rsidRPr="00D723B9">
              <w:rPr>
                <w:rFonts w:ascii="Arial" w:hAnsi="Arial" w:cs="Arial"/>
                <w:b/>
                <w:sz w:val="24"/>
                <w:szCs w:val="24"/>
              </w:rPr>
              <w:t>ACTION BY</w:t>
            </w:r>
          </w:p>
        </w:tc>
      </w:tr>
      <w:tr w:rsidR="00267BD9" w:rsidRPr="00D723B9" w:rsidTr="00D723B9">
        <w:tc>
          <w:tcPr>
            <w:tcW w:w="4331" w:type="dxa"/>
          </w:tcPr>
          <w:p w:rsidR="00267BD9" w:rsidRPr="00D723B9" w:rsidRDefault="00222551" w:rsidP="009D763B">
            <w:pPr>
              <w:pStyle w:val="ListParagraph"/>
              <w:ind w:left="0"/>
              <w:contextualSpacing w:val="0"/>
              <w:rPr>
                <w:rFonts w:ascii="Arial" w:hAnsi="Arial" w:cs="Arial"/>
                <w:sz w:val="24"/>
                <w:szCs w:val="24"/>
              </w:rPr>
            </w:pPr>
            <w:r>
              <w:rPr>
                <w:rFonts w:ascii="Arial" w:hAnsi="Arial" w:cs="Arial"/>
                <w:sz w:val="24"/>
                <w:szCs w:val="24"/>
              </w:rPr>
              <w:t>Information and data to be prepared on vehicle movements and the extent to which the loa</w:t>
            </w:r>
            <w:r w:rsidR="00726290">
              <w:rPr>
                <w:rFonts w:ascii="Arial" w:hAnsi="Arial" w:cs="Arial"/>
                <w:sz w:val="24"/>
                <w:szCs w:val="24"/>
              </w:rPr>
              <w:t xml:space="preserve">ding and unloading of goods is </w:t>
            </w:r>
            <w:r>
              <w:rPr>
                <w:rFonts w:ascii="Arial" w:hAnsi="Arial" w:cs="Arial"/>
                <w:sz w:val="24"/>
                <w:szCs w:val="24"/>
              </w:rPr>
              <w:t>causing a problem together the length of an</w:t>
            </w:r>
            <w:r w:rsidR="00726290">
              <w:rPr>
                <w:rFonts w:ascii="Arial" w:hAnsi="Arial" w:cs="Arial"/>
                <w:sz w:val="24"/>
                <w:szCs w:val="24"/>
              </w:rPr>
              <w:t>y</w:t>
            </w:r>
            <w:r>
              <w:rPr>
                <w:rFonts w:ascii="Arial" w:hAnsi="Arial" w:cs="Arial"/>
                <w:sz w:val="24"/>
                <w:szCs w:val="24"/>
              </w:rPr>
              <w:t xml:space="preserve"> queues  </w:t>
            </w:r>
          </w:p>
        </w:tc>
        <w:tc>
          <w:tcPr>
            <w:tcW w:w="4428" w:type="dxa"/>
          </w:tcPr>
          <w:p w:rsidR="00267BD9" w:rsidRPr="00D723B9" w:rsidRDefault="00222551" w:rsidP="009D763B">
            <w:pPr>
              <w:pStyle w:val="ListParagraph"/>
              <w:ind w:left="0"/>
              <w:contextualSpacing w:val="0"/>
              <w:rPr>
                <w:rFonts w:ascii="Arial" w:hAnsi="Arial" w:cs="Arial"/>
                <w:sz w:val="24"/>
                <w:szCs w:val="24"/>
              </w:rPr>
            </w:pPr>
            <w:r>
              <w:rPr>
                <w:rFonts w:ascii="Arial" w:hAnsi="Arial" w:cs="Arial"/>
                <w:sz w:val="24"/>
                <w:szCs w:val="24"/>
              </w:rPr>
              <w:t>RH</w:t>
            </w:r>
          </w:p>
        </w:tc>
      </w:tr>
      <w:tr w:rsidR="001E1F63" w:rsidRPr="00D723B9" w:rsidTr="00D723B9">
        <w:tc>
          <w:tcPr>
            <w:tcW w:w="4331" w:type="dxa"/>
          </w:tcPr>
          <w:p w:rsidR="001E1F63" w:rsidRDefault="00726290" w:rsidP="009D763B">
            <w:pPr>
              <w:pStyle w:val="ListParagraph"/>
              <w:ind w:left="0"/>
              <w:contextualSpacing w:val="0"/>
              <w:rPr>
                <w:rFonts w:ascii="Arial" w:hAnsi="Arial" w:cs="Arial"/>
                <w:sz w:val="24"/>
                <w:szCs w:val="24"/>
              </w:rPr>
            </w:pPr>
            <w:r>
              <w:rPr>
                <w:rFonts w:ascii="Arial" w:hAnsi="Arial" w:cs="Arial"/>
                <w:sz w:val="24"/>
                <w:szCs w:val="24"/>
              </w:rPr>
              <w:t>Reque</w:t>
            </w:r>
            <w:r w:rsidR="009C77FB">
              <w:rPr>
                <w:rFonts w:ascii="Arial" w:hAnsi="Arial" w:cs="Arial"/>
                <w:sz w:val="24"/>
                <w:szCs w:val="24"/>
              </w:rPr>
              <w:t>st to be made for further “good</w:t>
            </w:r>
            <w:r>
              <w:rPr>
                <w:rFonts w:ascii="Arial" w:hAnsi="Arial" w:cs="Arial"/>
                <w:sz w:val="24"/>
                <w:szCs w:val="24"/>
              </w:rPr>
              <w:t xml:space="preserve">will” early morning and afternoon traffic warden patrols </w:t>
            </w:r>
          </w:p>
        </w:tc>
        <w:tc>
          <w:tcPr>
            <w:tcW w:w="4428" w:type="dxa"/>
          </w:tcPr>
          <w:p w:rsidR="001E1F63" w:rsidRPr="00D723B9" w:rsidRDefault="00726290" w:rsidP="009D763B">
            <w:pPr>
              <w:pStyle w:val="ListParagraph"/>
              <w:ind w:left="0"/>
              <w:contextualSpacing w:val="0"/>
              <w:rPr>
                <w:rFonts w:ascii="Arial" w:hAnsi="Arial" w:cs="Arial"/>
                <w:sz w:val="24"/>
                <w:szCs w:val="24"/>
              </w:rPr>
            </w:pPr>
            <w:r>
              <w:rPr>
                <w:rFonts w:ascii="Arial" w:hAnsi="Arial" w:cs="Arial"/>
                <w:sz w:val="24"/>
                <w:szCs w:val="24"/>
              </w:rPr>
              <w:t>RH</w:t>
            </w:r>
          </w:p>
        </w:tc>
      </w:tr>
    </w:tbl>
    <w:p w:rsidR="00267BD9" w:rsidRPr="00D723B9" w:rsidRDefault="00267BD9" w:rsidP="009D763B">
      <w:pPr>
        <w:pStyle w:val="ListParagraph"/>
        <w:spacing w:after="0" w:line="240" w:lineRule="auto"/>
        <w:contextualSpacing w:val="0"/>
        <w:rPr>
          <w:rFonts w:ascii="Arial" w:hAnsi="Arial" w:cs="Arial"/>
          <w:sz w:val="24"/>
          <w:szCs w:val="24"/>
        </w:rPr>
      </w:pPr>
    </w:p>
    <w:p w:rsidR="00267BD9" w:rsidRPr="005B4847" w:rsidRDefault="00CF467C" w:rsidP="005B4847">
      <w:pPr>
        <w:pStyle w:val="ListParagraph"/>
        <w:spacing w:after="0" w:line="240" w:lineRule="auto"/>
        <w:contextualSpacing w:val="0"/>
        <w:rPr>
          <w:rFonts w:ascii="Arial" w:hAnsi="Arial" w:cs="Arial"/>
          <w:sz w:val="24"/>
          <w:szCs w:val="24"/>
        </w:rPr>
      </w:pPr>
      <w:r w:rsidRPr="00D723B9">
        <w:rPr>
          <w:rFonts w:ascii="Arial" w:hAnsi="Arial" w:cs="Arial"/>
          <w:sz w:val="24"/>
          <w:szCs w:val="24"/>
        </w:rPr>
        <w:t xml:space="preserve"> </w:t>
      </w:r>
    </w:p>
    <w:p w:rsidR="009D763B" w:rsidRPr="005F015A" w:rsidRDefault="009D763B" w:rsidP="009D763B">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3 - </w:t>
      </w:r>
      <w:r w:rsidRPr="005F015A">
        <w:rPr>
          <w:rFonts w:ascii="Arial" w:hAnsi="Arial" w:cs="Arial"/>
          <w:sz w:val="24"/>
          <w:szCs w:val="24"/>
        </w:rPr>
        <w:t xml:space="preserve">Deliver – if viable, additional P&amp;R spaces to the north of Winchester - Task Group Lead: </w:t>
      </w:r>
      <w:r w:rsidRPr="005F015A">
        <w:rPr>
          <w:rFonts w:ascii="Arial" w:hAnsi="Arial" w:cs="Arial"/>
          <w:b/>
          <w:sz w:val="24"/>
          <w:szCs w:val="24"/>
        </w:rPr>
        <w:t>Simon Finch</w:t>
      </w:r>
    </w:p>
    <w:p w:rsidR="00433825" w:rsidRDefault="00433825" w:rsidP="007D6635">
      <w:pPr>
        <w:spacing w:after="0" w:line="240" w:lineRule="auto"/>
        <w:ind w:left="720"/>
        <w:rPr>
          <w:rFonts w:ascii="Arial" w:hAnsi="Arial" w:cs="Arial"/>
          <w:sz w:val="24"/>
          <w:szCs w:val="24"/>
        </w:rPr>
      </w:pPr>
    </w:p>
    <w:p w:rsidR="007D6635" w:rsidRPr="00A04273" w:rsidRDefault="007D6635" w:rsidP="007D6635">
      <w:pPr>
        <w:spacing w:after="0" w:line="240" w:lineRule="auto"/>
        <w:ind w:left="720"/>
        <w:rPr>
          <w:rFonts w:ascii="Arial" w:hAnsi="Arial" w:cs="Arial"/>
          <w:sz w:val="24"/>
          <w:szCs w:val="24"/>
        </w:rPr>
      </w:pPr>
      <w:r>
        <w:rPr>
          <w:rFonts w:ascii="Arial" w:hAnsi="Arial" w:cs="Arial"/>
          <w:sz w:val="24"/>
          <w:szCs w:val="24"/>
        </w:rPr>
        <w:t>It was noted that this core measure would form part of the Movement Strategy.</w:t>
      </w:r>
    </w:p>
    <w:p w:rsidR="00D723B9" w:rsidRPr="005F015A" w:rsidRDefault="00433825" w:rsidP="009D763B">
      <w:pPr>
        <w:pStyle w:val="ListParagraph"/>
        <w:spacing w:after="0" w:line="240" w:lineRule="auto"/>
        <w:contextualSpacing w:val="0"/>
        <w:rPr>
          <w:rFonts w:ascii="Arial" w:hAnsi="Arial" w:cs="Arial"/>
          <w:sz w:val="24"/>
          <w:szCs w:val="24"/>
        </w:rPr>
      </w:pPr>
      <w:r>
        <w:rPr>
          <w:rFonts w:ascii="Arial" w:hAnsi="Arial" w:cs="Arial"/>
          <w:sz w:val="24"/>
          <w:szCs w:val="24"/>
        </w:rPr>
        <w:t xml:space="preserve">  </w:t>
      </w:r>
    </w:p>
    <w:p w:rsidR="009D763B" w:rsidRDefault="009D763B" w:rsidP="009D763B">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4 - </w:t>
      </w:r>
      <w:r w:rsidRPr="005F015A">
        <w:rPr>
          <w:rFonts w:ascii="Arial" w:hAnsi="Arial" w:cs="Arial"/>
          <w:sz w:val="24"/>
          <w:szCs w:val="24"/>
        </w:rPr>
        <w:t>Introduce new parking charges/incentives to reduce diesel/old petrol vehicles parking in central car parks in favour of low emission vehicles</w:t>
      </w:r>
      <w:r w:rsidRPr="005F015A">
        <w:rPr>
          <w:rFonts w:ascii="Arial" w:hAnsi="Arial" w:cs="Arial"/>
          <w:b/>
          <w:sz w:val="24"/>
          <w:szCs w:val="24"/>
        </w:rPr>
        <w:t xml:space="preserve"> </w:t>
      </w:r>
      <w:r w:rsidRPr="005F015A">
        <w:rPr>
          <w:rFonts w:ascii="Arial" w:hAnsi="Arial" w:cs="Arial"/>
          <w:sz w:val="24"/>
          <w:szCs w:val="24"/>
        </w:rPr>
        <w:t xml:space="preserve">-Task Group Lead: </w:t>
      </w:r>
      <w:r w:rsidRPr="005F015A">
        <w:rPr>
          <w:rFonts w:ascii="Arial" w:hAnsi="Arial" w:cs="Arial"/>
          <w:b/>
          <w:sz w:val="24"/>
          <w:szCs w:val="24"/>
        </w:rPr>
        <w:t>Simon Finch</w:t>
      </w:r>
    </w:p>
    <w:p w:rsidR="00CE5270" w:rsidRDefault="00CE5270" w:rsidP="009D763B">
      <w:pPr>
        <w:pStyle w:val="ListParagraph"/>
        <w:spacing w:after="0" w:line="240" w:lineRule="auto"/>
        <w:contextualSpacing w:val="0"/>
        <w:rPr>
          <w:rFonts w:ascii="Arial" w:hAnsi="Arial" w:cs="Arial"/>
          <w:b/>
          <w:sz w:val="24"/>
          <w:szCs w:val="24"/>
        </w:rPr>
      </w:pPr>
    </w:p>
    <w:p w:rsidR="00B701F9" w:rsidRDefault="00B701F9" w:rsidP="009D763B">
      <w:pPr>
        <w:pStyle w:val="ListParagraph"/>
        <w:spacing w:after="0" w:line="240" w:lineRule="auto"/>
        <w:contextualSpacing w:val="0"/>
        <w:rPr>
          <w:rFonts w:ascii="Arial" w:hAnsi="Arial" w:cs="Arial"/>
          <w:sz w:val="24"/>
          <w:szCs w:val="24"/>
          <w:lang w:val="en"/>
        </w:rPr>
      </w:pPr>
      <w:r>
        <w:rPr>
          <w:rFonts w:ascii="Arial" w:hAnsi="Arial" w:cs="Arial"/>
          <w:sz w:val="24"/>
          <w:szCs w:val="24"/>
        </w:rPr>
        <w:t>It was noted that</w:t>
      </w:r>
      <w:r w:rsidRPr="00B701F9">
        <w:rPr>
          <w:rFonts w:ascii="Arial" w:hAnsi="Arial" w:cs="Arial"/>
          <w:sz w:val="24"/>
          <w:szCs w:val="24"/>
        </w:rPr>
        <w:t xml:space="preserve"> technological</w:t>
      </w:r>
      <w:r>
        <w:rPr>
          <w:rFonts w:ascii="Arial" w:hAnsi="Arial" w:cs="Arial"/>
          <w:sz w:val="24"/>
          <w:szCs w:val="24"/>
          <w:lang w:val="en"/>
        </w:rPr>
        <w:t xml:space="preserve"> solutions were being explored for differential charging in the car parks. Some technology was available for use with mobile phones but no solution had yet been found that could be used with payment machines and there were still some issues with distinguishing between high and low air pollution emitting cars.</w:t>
      </w:r>
    </w:p>
    <w:p w:rsidR="00A04273" w:rsidRDefault="00A04273" w:rsidP="009D763B">
      <w:pPr>
        <w:pStyle w:val="ListParagraph"/>
        <w:spacing w:after="0" w:line="240" w:lineRule="auto"/>
        <w:contextualSpacing w:val="0"/>
        <w:rPr>
          <w:rFonts w:ascii="Arial" w:hAnsi="Arial" w:cs="Arial"/>
          <w:sz w:val="24"/>
          <w:szCs w:val="24"/>
          <w:lang w:val="en"/>
        </w:rPr>
      </w:pPr>
    </w:p>
    <w:p w:rsidR="00A04273" w:rsidRPr="00B701F9" w:rsidRDefault="00A04273" w:rsidP="009D763B">
      <w:pPr>
        <w:pStyle w:val="ListParagraph"/>
        <w:spacing w:after="0" w:line="240" w:lineRule="auto"/>
        <w:contextualSpacing w:val="0"/>
        <w:rPr>
          <w:rFonts w:ascii="Arial" w:hAnsi="Arial" w:cs="Arial"/>
          <w:sz w:val="24"/>
          <w:szCs w:val="24"/>
          <w:lang w:val="en"/>
        </w:rPr>
      </w:pPr>
      <w:r>
        <w:rPr>
          <w:rFonts w:ascii="Arial" w:hAnsi="Arial" w:cs="Arial"/>
          <w:sz w:val="24"/>
          <w:szCs w:val="24"/>
          <w:lang w:val="en"/>
        </w:rPr>
        <w:t xml:space="preserve">It was further noted that the forthcoming car parking strategy would follow on from the Movement Strategy and that options were likely to be submitted to Cabinet in June followed by a period </w:t>
      </w:r>
      <w:r w:rsidR="002D3EE3">
        <w:rPr>
          <w:rFonts w:ascii="Arial" w:hAnsi="Arial" w:cs="Arial"/>
          <w:sz w:val="24"/>
          <w:szCs w:val="24"/>
          <w:lang w:val="en"/>
        </w:rPr>
        <w:t>of consultation</w:t>
      </w:r>
      <w:r>
        <w:rPr>
          <w:rFonts w:ascii="Arial" w:hAnsi="Arial" w:cs="Arial"/>
          <w:sz w:val="24"/>
          <w:szCs w:val="24"/>
          <w:lang w:val="en"/>
        </w:rPr>
        <w:t>.</w:t>
      </w:r>
    </w:p>
    <w:p w:rsidR="007C7B12" w:rsidRDefault="007C7B12" w:rsidP="009D763B">
      <w:pPr>
        <w:pStyle w:val="ListParagraph"/>
        <w:spacing w:after="0" w:line="240" w:lineRule="auto"/>
        <w:contextualSpacing w:val="0"/>
        <w:rPr>
          <w:rFonts w:ascii="Arial" w:hAnsi="Arial" w:cs="Arial"/>
          <w:sz w:val="24"/>
          <w:szCs w:val="24"/>
          <w:lang w:val="en"/>
        </w:rPr>
      </w:pPr>
    </w:p>
    <w:p w:rsidR="0027659F" w:rsidRDefault="0027659F" w:rsidP="009D763B">
      <w:pPr>
        <w:pStyle w:val="ListParagraph"/>
        <w:spacing w:after="0" w:line="240" w:lineRule="auto"/>
        <w:contextualSpacing w:val="0"/>
        <w:rPr>
          <w:rFonts w:ascii="Arial" w:eastAsia="Times New Roman" w:hAnsi="Arial" w:cs="Arial"/>
          <w:sz w:val="24"/>
          <w:szCs w:val="24"/>
        </w:rPr>
      </w:pPr>
    </w:p>
    <w:tbl>
      <w:tblPr>
        <w:tblStyle w:val="TableGrid"/>
        <w:tblW w:w="0" w:type="auto"/>
        <w:tblInd w:w="720" w:type="dxa"/>
        <w:tblLook w:val="04A0" w:firstRow="1" w:lastRow="0" w:firstColumn="1" w:lastColumn="0" w:noHBand="0" w:noVBand="1"/>
      </w:tblPr>
      <w:tblGrid>
        <w:gridCol w:w="4462"/>
        <w:gridCol w:w="4394"/>
      </w:tblGrid>
      <w:tr w:rsidR="00B701F9" w:rsidTr="0027659F">
        <w:tc>
          <w:tcPr>
            <w:tcW w:w="4788" w:type="dxa"/>
          </w:tcPr>
          <w:p w:rsidR="0027659F" w:rsidRPr="0027659F" w:rsidRDefault="0027659F" w:rsidP="009D763B">
            <w:pPr>
              <w:pStyle w:val="ListParagraph"/>
              <w:ind w:left="0"/>
              <w:contextualSpacing w:val="0"/>
              <w:rPr>
                <w:rFonts w:ascii="Arial" w:hAnsi="Arial" w:cs="Arial"/>
                <w:b/>
                <w:sz w:val="24"/>
                <w:szCs w:val="24"/>
              </w:rPr>
            </w:pPr>
            <w:r w:rsidRPr="0027659F">
              <w:rPr>
                <w:rFonts w:ascii="Arial" w:hAnsi="Arial" w:cs="Arial"/>
                <w:b/>
                <w:sz w:val="24"/>
                <w:szCs w:val="24"/>
              </w:rPr>
              <w:t xml:space="preserve">Action </w:t>
            </w:r>
          </w:p>
        </w:tc>
        <w:tc>
          <w:tcPr>
            <w:tcW w:w="4788" w:type="dxa"/>
          </w:tcPr>
          <w:p w:rsidR="0027659F" w:rsidRPr="0027659F" w:rsidRDefault="0027659F" w:rsidP="009D763B">
            <w:pPr>
              <w:pStyle w:val="ListParagraph"/>
              <w:ind w:left="0"/>
              <w:contextualSpacing w:val="0"/>
              <w:rPr>
                <w:rFonts w:ascii="Arial" w:hAnsi="Arial" w:cs="Arial"/>
                <w:b/>
                <w:sz w:val="24"/>
                <w:szCs w:val="24"/>
              </w:rPr>
            </w:pPr>
            <w:r w:rsidRPr="0027659F">
              <w:rPr>
                <w:rFonts w:ascii="Arial" w:hAnsi="Arial" w:cs="Arial"/>
                <w:b/>
                <w:sz w:val="24"/>
                <w:szCs w:val="24"/>
              </w:rPr>
              <w:t>Action By:</w:t>
            </w:r>
          </w:p>
        </w:tc>
      </w:tr>
      <w:tr w:rsidR="00B701F9" w:rsidTr="0027659F">
        <w:tc>
          <w:tcPr>
            <w:tcW w:w="4788" w:type="dxa"/>
          </w:tcPr>
          <w:p w:rsidR="0027659F" w:rsidRDefault="00B701F9" w:rsidP="00B701F9">
            <w:pPr>
              <w:pStyle w:val="ListParagraph"/>
              <w:ind w:left="0"/>
              <w:contextualSpacing w:val="0"/>
              <w:rPr>
                <w:rFonts w:ascii="Arial" w:hAnsi="Arial" w:cs="Arial"/>
                <w:sz w:val="24"/>
                <w:szCs w:val="24"/>
              </w:rPr>
            </w:pPr>
            <w:r>
              <w:rPr>
                <w:rFonts w:ascii="Arial" w:hAnsi="Arial" w:cs="Arial"/>
                <w:sz w:val="24"/>
                <w:szCs w:val="24"/>
              </w:rPr>
              <w:t xml:space="preserve">That the car parking strategy to include reference to the issue of differential car parking charges and technological solutions  </w:t>
            </w:r>
          </w:p>
        </w:tc>
        <w:tc>
          <w:tcPr>
            <w:tcW w:w="4788" w:type="dxa"/>
          </w:tcPr>
          <w:p w:rsidR="0027659F" w:rsidRDefault="00B701F9" w:rsidP="009D763B">
            <w:pPr>
              <w:pStyle w:val="ListParagraph"/>
              <w:ind w:left="0"/>
              <w:contextualSpacing w:val="0"/>
              <w:rPr>
                <w:rFonts w:ascii="Arial" w:hAnsi="Arial" w:cs="Arial"/>
                <w:sz w:val="24"/>
                <w:szCs w:val="24"/>
              </w:rPr>
            </w:pPr>
            <w:r>
              <w:rPr>
                <w:rFonts w:ascii="Arial" w:hAnsi="Arial" w:cs="Arial"/>
                <w:sz w:val="24"/>
                <w:szCs w:val="24"/>
              </w:rPr>
              <w:t>SF</w:t>
            </w:r>
          </w:p>
        </w:tc>
      </w:tr>
    </w:tbl>
    <w:p w:rsidR="0027659F" w:rsidRPr="00CE5270" w:rsidRDefault="0027659F" w:rsidP="009D763B">
      <w:pPr>
        <w:pStyle w:val="ListParagraph"/>
        <w:spacing w:after="0" w:line="240" w:lineRule="auto"/>
        <w:contextualSpacing w:val="0"/>
        <w:rPr>
          <w:rFonts w:ascii="Arial" w:hAnsi="Arial" w:cs="Arial"/>
          <w:sz w:val="24"/>
          <w:szCs w:val="24"/>
        </w:rPr>
      </w:pPr>
    </w:p>
    <w:p w:rsidR="005F015A" w:rsidRDefault="005F015A" w:rsidP="009D763B">
      <w:pPr>
        <w:pStyle w:val="ListParagraph"/>
        <w:spacing w:after="0" w:line="240" w:lineRule="auto"/>
        <w:contextualSpacing w:val="0"/>
        <w:rPr>
          <w:rFonts w:ascii="Arial" w:hAnsi="Arial" w:cs="Arial"/>
          <w:b/>
          <w:sz w:val="24"/>
          <w:szCs w:val="24"/>
        </w:rPr>
      </w:pPr>
    </w:p>
    <w:p w:rsidR="00930122" w:rsidRPr="005F015A" w:rsidRDefault="00930122" w:rsidP="009D763B">
      <w:pPr>
        <w:pStyle w:val="ListParagraph"/>
        <w:spacing w:after="0" w:line="240" w:lineRule="auto"/>
        <w:contextualSpacing w:val="0"/>
        <w:rPr>
          <w:rFonts w:ascii="Arial" w:hAnsi="Arial" w:cs="Arial"/>
          <w:sz w:val="24"/>
          <w:szCs w:val="24"/>
        </w:rPr>
      </w:pPr>
    </w:p>
    <w:p w:rsidR="009D763B" w:rsidRPr="005F015A" w:rsidRDefault="009D763B" w:rsidP="009D763B">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5 </w:t>
      </w:r>
      <w:r w:rsidR="00736B77">
        <w:rPr>
          <w:rFonts w:ascii="Arial" w:hAnsi="Arial" w:cs="Arial"/>
          <w:b/>
          <w:sz w:val="24"/>
          <w:szCs w:val="24"/>
        </w:rPr>
        <w:t>–</w:t>
      </w:r>
      <w:r w:rsidRPr="005F015A">
        <w:rPr>
          <w:rFonts w:ascii="Arial" w:hAnsi="Arial" w:cs="Arial"/>
          <w:b/>
          <w:sz w:val="24"/>
          <w:szCs w:val="24"/>
        </w:rPr>
        <w:t xml:space="preserve"> </w:t>
      </w:r>
      <w:r w:rsidR="00736B77" w:rsidRPr="00736B77">
        <w:rPr>
          <w:rFonts w:ascii="Arial" w:hAnsi="Arial" w:cs="Arial"/>
          <w:sz w:val="24"/>
          <w:szCs w:val="24"/>
        </w:rPr>
        <w:t>Investigate the feasibility of introducing a CAZ for</w:t>
      </w:r>
      <w:r w:rsidRPr="005F015A">
        <w:rPr>
          <w:rFonts w:ascii="Arial" w:hAnsi="Arial" w:cs="Arial"/>
          <w:sz w:val="24"/>
          <w:szCs w:val="24"/>
        </w:rPr>
        <w:t xml:space="preserve"> all heavy duty vehicles that enter AQMA </w:t>
      </w:r>
      <w:r w:rsidR="00736B77">
        <w:rPr>
          <w:rFonts w:ascii="Arial" w:hAnsi="Arial" w:cs="Arial"/>
          <w:sz w:val="24"/>
          <w:szCs w:val="24"/>
        </w:rPr>
        <w:t>which do not meet</w:t>
      </w:r>
      <w:r w:rsidRPr="005F015A">
        <w:rPr>
          <w:rFonts w:ascii="Arial" w:hAnsi="Arial" w:cs="Arial"/>
          <w:sz w:val="24"/>
          <w:szCs w:val="24"/>
        </w:rPr>
        <w:t xml:space="preserve"> the Euro VI</w:t>
      </w:r>
      <w:r w:rsidR="00736B77">
        <w:rPr>
          <w:rFonts w:ascii="Arial" w:hAnsi="Arial" w:cs="Arial"/>
          <w:sz w:val="24"/>
          <w:szCs w:val="24"/>
        </w:rPr>
        <w:t xml:space="preserve"> standards </w:t>
      </w:r>
      <w:r w:rsidRPr="005F015A">
        <w:rPr>
          <w:rFonts w:ascii="Arial" w:hAnsi="Arial" w:cs="Arial"/>
          <w:sz w:val="24"/>
          <w:szCs w:val="24"/>
        </w:rPr>
        <w:t xml:space="preserve">- Task Group Lead: </w:t>
      </w:r>
      <w:r w:rsidRPr="005F015A">
        <w:rPr>
          <w:rFonts w:ascii="Arial" w:hAnsi="Arial" w:cs="Arial"/>
          <w:b/>
          <w:sz w:val="24"/>
          <w:szCs w:val="24"/>
        </w:rPr>
        <w:t>Dave Ingram</w:t>
      </w:r>
    </w:p>
    <w:p w:rsidR="00B3746E" w:rsidRDefault="00B3746E" w:rsidP="009D763B">
      <w:pPr>
        <w:pStyle w:val="ListParagraph"/>
        <w:spacing w:after="0" w:line="240" w:lineRule="auto"/>
        <w:contextualSpacing w:val="0"/>
        <w:rPr>
          <w:rFonts w:ascii="Arial" w:hAnsi="Arial" w:cs="Arial"/>
          <w:b/>
          <w:sz w:val="24"/>
          <w:szCs w:val="24"/>
        </w:rPr>
      </w:pPr>
    </w:p>
    <w:p w:rsidR="00736B77" w:rsidRPr="00736B77" w:rsidRDefault="00736B77" w:rsidP="009D763B">
      <w:pPr>
        <w:pStyle w:val="ListParagraph"/>
        <w:spacing w:after="0" w:line="240" w:lineRule="auto"/>
        <w:contextualSpacing w:val="0"/>
        <w:rPr>
          <w:rFonts w:ascii="Arial" w:hAnsi="Arial" w:cs="Arial"/>
          <w:sz w:val="24"/>
          <w:szCs w:val="24"/>
        </w:rPr>
      </w:pPr>
      <w:r>
        <w:rPr>
          <w:rFonts w:ascii="Arial" w:hAnsi="Arial" w:cs="Arial"/>
          <w:sz w:val="24"/>
          <w:szCs w:val="24"/>
        </w:rPr>
        <w:lastRenderedPageBreak/>
        <w:t xml:space="preserve">It was noted </w:t>
      </w:r>
      <w:r w:rsidR="00C3647E">
        <w:rPr>
          <w:rFonts w:ascii="Arial" w:hAnsi="Arial" w:cs="Arial"/>
          <w:sz w:val="24"/>
          <w:szCs w:val="24"/>
        </w:rPr>
        <w:t>that there was no further inf</w:t>
      </w:r>
      <w:r w:rsidR="007D6635">
        <w:rPr>
          <w:rFonts w:ascii="Arial" w:hAnsi="Arial" w:cs="Arial"/>
          <w:sz w:val="24"/>
          <w:szCs w:val="24"/>
        </w:rPr>
        <w:t>ormation to report at this time and that it was not proposed that this core measure should be taken f</w:t>
      </w:r>
      <w:r w:rsidR="009C77FB">
        <w:rPr>
          <w:rFonts w:ascii="Arial" w:hAnsi="Arial" w:cs="Arial"/>
          <w:sz w:val="24"/>
          <w:szCs w:val="24"/>
        </w:rPr>
        <w:t>urther at present</w:t>
      </w:r>
      <w:r w:rsidR="007D6635">
        <w:rPr>
          <w:rFonts w:ascii="Arial" w:hAnsi="Arial" w:cs="Arial"/>
          <w:sz w:val="24"/>
          <w:szCs w:val="24"/>
        </w:rPr>
        <w:t xml:space="preserve">. Any possible change to the wording of the core measure would be considered as part of the Annual update report on Air Quality made to Cabinet. </w:t>
      </w:r>
    </w:p>
    <w:p w:rsidR="00B46D0A" w:rsidRPr="00F66E11" w:rsidRDefault="00B46D0A" w:rsidP="00A21875">
      <w:pPr>
        <w:spacing w:after="0" w:line="240" w:lineRule="auto"/>
        <w:ind w:left="720"/>
        <w:rPr>
          <w:rFonts w:ascii="Arial" w:hAnsi="Arial" w:cs="Arial"/>
          <w:b/>
          <w:sz w:val="24"/>
          <w:szCs w:val="24"/>
        </w:rPr>
      </w:pPr>
    </w:p>
    <w:p w:rsidR="009D763B" w:rsidRDefault="009D763B" w:rsidP="009D763B">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6 - </w:t>
      </w:r>
      <w:r w:rsidRPr="005F015A">
        <w:rPr>
          <w:rFonts w:ascii="Arial" w:hAnsi="Arial" w:cs="Arial"/>
          <w:sz w:val="24"/>
          <w:szCs w:val="24"/>
        </w:rPr>
        <w:t>Ensure that all Council owned, leased, o</w:t>
      </w:r>
      <w:r w:rsidR="00037917">
        <w:rPr>
          <w:rFonts w:ascii="Arial" w:hAnsi="Arial" w:cs="Arial"/>
          <w:sz w:val="24"/>
          <w:szCs w:val="24"/>
        </w:rPr>
        <w:t>r contracted vehicles are</w:t>
      </w:r>
      <w:r w:rsidRPr="005F015A">
        <w:rPr>
          <w:rFonts w:ascii="Arial" w:hAnsi="Arial" w:cs="Arial"/>
          <w:sz w:val="24"/>
          <w:szCs w:val="24"/>
        </w:rPr>
        <w:t xml:space="preserve"> not diesel fuelled (where practicable) and that they meet the OLEV emission standard for ultra low emission vehicles by 2020 (i.e.&lt;75g/km CO2) -</w:t>
      </w:r>
      <w:r w:rsidRPr="005F015A">
        <w:rPr>
          <w:rFonts w:ascii="Arial" w:hAnsi="Arial" w:cs="Arial"/>
          <w:b/>
          <w:sz w:val="24"/>
          <w:szCs w:val="24"/>
        </w:rPr>
        <w:t xml:space="preserve"> </w:t>
      </w:r>
      <w:r w:rsidRPr="005F015A">
        <w:rPr>
          <w:rFonts w:ascii="Arial" w:hAnsi="Arial" w:cs="Arial"/>
          <w:sz w:val="24"/>
          <w:szCs w:val="24"/>
        </w:rPr>
        <w:t xml:space="preserve">Task Group Lead: </w:t>
      </w:r>
      <w:r w:rsidRPr="005F015A">
        <w:rPr>
          <w:rFonts w:ascii="Arial" w:hAnsi="Arial" w:cs="Arial"/>
          <w:b/>
          <w:sz w:val="24"/>
          <w:szCs w:val="24"/>
        </w:rPr>
        <w:t>Richard Botham</w:t>
      </w:r>
    </w:p>
    <w:p w:rsidR="00F66E11" w:rsidRDefault="00F66E11" w:rsidP="009D763B">
      <w:pPr>
        <w:pStyle w:val="ListParagraph"/>
        <w:spacing w:after="0" w:line="240" w:lineRule="auto"/>
        <w:contextualSpacing w:val="0"/>
        <w:rPr>
          <w:rFonts w:ascii="Arial" w:hAnsi="Arial" w:cs="Arial"/>
          <w:b/>
          <w:sz w:val="24"/>
          <w:szCs w:val="24"/>
        </w:rPr>
      </w:pPr>
    </w:p>
    <w:p w:rsidR="000519DC" w:rsidRDefault="000519DC" w:rsidP="009D763B">
      <w:pPr>
        <w:pStyle w:val="ListParagraph"/>
        <w:spacing w:after="0" w:line="240" w:lineRule="auto"/>
        <w:contextualSpacing w:val="0"/>
        <w:rPr>
          <w:rFonts w:ascii="Arial" w:hAnsi="Arial" w:cs="Arial"/>
          <w:sz w:val="24"/>
          <w:szCs w:val="24"/>
        </w:rPr>
      </w:pPr>
      <w:r>
        <w:rPr>
          <w:rFonts w:ascii="Arial" w:hAnsi="Arial" w:cs="Arial"/>
          <w:sz w:val="24"/>
          <w:szCs w:val="24"/>
        </w:rPr>
        <w:t xml:space="preserve">It was note that all Council Staff lease car vehicle contracts had been terminated. </w:t>
      </w:r>
    </w:p>
    <w:p w:rsidR="000519DC" w:rsidRDefault="000519DC" w:rsidP="009D763B">
      <w:pPr>
        <w:pStyle w:val="ListParagraph"/>
        <w:spacing w:after="0" w:line="240" w:lineRule="auto"/>
        <w:contextualSpacing w:val="0"/>
        <w:rPr>
          <w:rFonts w:ascii="Arial" w:hAnsi="Arial" w:cs="Arial"/>
          <w:sz w:val="24"/>
          <w:szCs w:val="24"/>
        </w:rPr>
      </w:pPr>
      <w:r>
        <w:rPr>
          <w:rFonts w:ascii="Arial" w:hAnsi="Arial" w:cs="Arial"/>
          <w:sz w:val="24"/>
          <w:szCs w:val="24"/>
        </w:rPr>
        <w:t xml:space="preserve">The procurement </w:t>
      </w:r>
      <w:r w:rsidR="002D3EE3">
        <w:rPr>
          <w:rFonts w:ascii="Arial" w:hAnsi="Arial" w:cs="Arial"/>
          <w:sz w:val="24"/>
          <w:szCs w:val="24"/>
        </w:rPr>
        <w:t>contracts for Council Vehicles were</w:t>
      </w:r>
      <w:r>
        <w:rPr>
          <w:rFonts w:ascii="Arial" w:hAnsi="Arial" w:cs="Arial"/>
          <w:sz w:val="24"/>
          <w:szCs w:val="24"/>
        </w:rPr>
        <w:t xml:space="preserve"> still being considered and where possible alternatives to </w:t>
      </w:r>
      <w:r w:rsidR="002D3EE3">
        <w:rPr>
          <w:rFonts w:ascii="Arial" w:hAnsi="Arial" w:cs="Arial"/>
          <w:sz w:val="24"/>
          <w:szCs w:val="24"/>
        </w:rPr>
        <w:t>diesel would</w:t>
      </w:r>
      <w:r>
        <w:rPr>
          <w:rFonts w:ascii="Arial" w:hAnsi="Arial" w:cs="Arial"/>
          <w:sz w:val="24"/>
          <w:szCs w:val="24"/>
        </w:rPr>
        <w:t xml:space="preserve"> be used. </w:t>
      </w:r>
    </w:p>
    <w:p w:rsidR="000519DC" w:rsidRPr="000519DC" w:rsidRDefault="000519DC" w:rsidP="009D763B">
      <w:pPr>
        <w:pStyle w:val="ListParagraph"/>
        <w:spacing w:after="0" w:line="240" w:lineRule="auto"/>
        <w:contextualSpacing w:val="0"/>
        <w:rPr>
          <w:rFonts w:ascii="Arial" w:hAnsi="Arial" w:cs="Arial"/>
          <w:sz w:val="24"/>
          <w:szCs w:val="24"/>
        </w:rPr>
      </w:pPr>
      <w:r>
        <w:rPr>
          <w:rFonts w:ascii="Arial" w:hAnsi="Arial" w:cs="Arial"/>
          <w:sz w:val="24"/>
          <w:szCs w:val="24"/>
        </w:rPr>
        <w:t xml:space="preserve"> </w:t>
      </w:r>
    </w:p>
    <w:p w:rsidR="009D763B" w:rsidRPr="005F015A" w:rsidRDefault="009D763B" w:rsidP="009D763B">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7 - </w:t>
      </w:r>
      <w:r w:rsidRPr="005F015A">
        <w:rPr>
          <w:rFonts w:ascii="Arial" w:hAnsi="Arial" w:cs="Arial"/>
          <w:sz w:val="24"/>
          <w:szCs w:val="24"/>
        </w:rPr>
        <w:t xml:space="preserve">Develop an Air Quality Supplementary Planning Document - Task Group Lead: </w:t>
      </w:r>
      <w:r w:rsidRPr="005F015A">
        <w:rPr>
          <w:rFonts w:ascii="Arial" w:hAnsi="Arial" w:cs="Arial"/>
          <w:b/>
          <w:sz w:val="24"/>
          <w:szCs w:val="24"/>
        </w:rPr>
        <w:t>Dave Ingram</w:t>
      </w:r>
    </w:p>
    <w:p w:rsidR="00BA3CA6" w:rsidRPr="00806D5D" w:rsidRDefault="00BA3CA6" w:rsidP="00BA3CA6">
      <w:pPr>
        <w:spacing w:after="0" w:line="240" w:lineRule="auto"/>
        <w:ind w:left="720"/>
        <w:rPr>
          <w:rFonts w:ascii="Arial" w:eastAsia="Times New Roman" w:hAnsi="Arial" w:cs="Arial"/>
          <w:b/>
          <w:sz w:val="24"/>
          <w:szCs w:val="24"/>
        </w:rPr>
      </w:pPr>
    </w:p>
    <w:p w:rsidR="00B46D0A" w:rsidRDefault="007D6635" w:rsidP="007D6635">
      <w:pPr>
        <w:spacing w:after="0" w:line="240" w:lineRule="auto"/>
        <w:ind w:left="720"/>
        <w:rPr>
          <w:rFonts w:ascii="Arial" w:hAnsi="Arial" w:cs="Arial"/>
          <w:sz w:val="24"/>
          <w:szCs w:val="24"/>
        </w:rPr>
      </w:pPr>
      <w:r>
        <w:rPr>
          <w:rFonts w:ascii="Arial" w:eastAsia="Times New Roman" w:hAnsi="Arial" w:cs="Arial"/>
          <w:sz w:val="24"/>
          <w:szCs w:val="24"/>
        </w:rPr>
        <w:t>It was anticipated that a draft SPD would be circulated shortly.</w:t>
      </w:r>
    </w:p>
    <w:p w:rsidR="00D804CE" w:rsidRDefault="00D804CE" w:rsidP="0048149F">
      <w:pPr>
        <w:spacing w:after="0" w:line="240" w:lineRule="auto"/>
        <w:ind w:left="720"/>
        <w:rPr>
          <w:rFonts w:ascii="Arial" w:hAnsi="Arial" w:cs="Arial"/>
          <w:sz w:val="24"/>
          <w:szCs w:val="24"/>
        </w:rPr>
      </w:pPr>
    </w:p>
    <w:p w:rsidR="00D804CE" w:rsidRDefault="00F11612" w:rsidP="0048149F">
      <w:pPr>
        <w:spacing w:after="0" w:line="240" w:lineRule="auto"/>
        <w:ind w:left="720"/>
        <w:rPr>
          <w:rFonts w:ascii="Arial" w:hAnsi="Arial" w:cs="Arial"/>
          <w:b/>
          <w:sz w:val="24"/>
          <w:szCs w:val="24"/>
        </w:rPr>
      </w:pPr>
      <w:r>
        <w:rPr>
          <w:rFonts w:ascii="Arial" w:hAnsi="Arial" w:cs="Arial"/>
          <w:b/>
          <w:sz w:val="24"/>
          <w:szCs w:val="24"/>
        </w:rPr>
        <w:t>Comple</w:t>
      </w:r>
      <w:r w:rsidR="00D804CE">
        <w:rPr>
          <w:rFonts w:ascii="Arial" w:hAnsi="Arial" w:cs="Arial"/>
          <w:b/>
          <w:sz w:val="24"/>
          <w:szCs w:val="24"/>
        </w:rPr>
        <w:t>mentary Measure</w:t>
      </w:r>
    </w:p>
    <w:p w:rsidR="000519DC" w:rsidRDefault="00F93D61" w:rsidP="000519DC">
      <w:pPr>
        <w:spacing w:after="0" w:line="240" w:lineRule="auto"/>
        <w:ind w:left="720"/>
        <w:rPr>
          <w:rFonts w:ascii="Arial" w:hAnsi="Arial" w:cs="Arial"/>
          <w:sz w:val="24"/>
          <w:szCs w:val="24"/>
        </w:rPr>
      </w:pPr>
      <w:r>
        <w:rPr>
          <w:rFonts w:ascii="Arial" w:hAnsi="Arial" w:cs="Arial"/>
          <w:sz w:val="24"/>
          <w:szCs w:val="24"/>
        </w:rPr>
        <w:t>It was reported that a</w:t>
      </w:r>
      <w:r w:rsidR="000519DC">
        <w:rPr>
          <w:rFonts w:ascii="Arial" w:hAnsi="Arial" w:cs="Arial"/>
          <w:sz w:val="24"/>
          <w:szCs w:val="24"/>
        </w:rPr>
        <w:t xml:space="preserve"> Winchester City Travel Planners Forum had now been established. </w:t>
      </w:r>
    </w:p>
    <w:p w:rsidR="001C32D7" w:rsidRPr="000519DC" w:rsidRDefault="000519DC" w:rsidP="000519DC">
      <w:pPr>
        <w:spacing w:after="0" w:line="240" w:lineRule="auto"/>
        <w:ind w:left="720"/>
        <w:rPr>
          <w:rFonts w:ascii="Arial" w:eastAsia="Times New Roman" w:hAnsi="Arial" w:cs="Arial"/>
          <w:sz w:val="24"/>
          <w:szCs w:val="24"/>
        </w:rPr>
      </w:pPr>
      <w:r>
        <w:rPr>
          <w:rFonts w:ascii="Arial" w:hAnsi="Arial" w:cs="Arial"/>
          <w:sz w:val="24"/>
          <w:szCs w:val="24"/>
        </w:rPr>
        <w:t>An Electric Vehicles Charging Strategy had also been adopted.</w:t>
      </w:r>
      <w:r w:rsidR="00F93D61">
        <w:rPr>
          <w:rFonts w:ascii="Arial" w:hAnsi="Arial" w:cs="Arial"/>
          <w:sz w:val="24"/>
          <w:szCs w:val="24"/>
        </w:rPr>
        <w:t xml:space="preserve">  </w:t>
      </w:r>
    </w:p>
    <w:p w:rsidR="001C32D7" w:rsidRDefault="001C32D7" w:rsidP="001C32D7">
      <w:pPr>
        <w:spacing w:after="0" w:line="240" w:lineRule="auto"/>
        <w:ind w:left="720"/>
        <w:rPr>
          <w:rFonts w:ascii="Arial" w:eastAsia="Times New Roman" w:hAnsi="Arial" w:cs="Arial"/>
          <w:b/>
          <w:sz w:val="24"/>
          <w:szCs w:val="24"/>
        </w:rPr>
      </w:pPr>
    </w:p>
    <w:p w:rsidR="009D763B" w:rsidRDefault="009D763B" w:rsidP="00C9422F">
      <w:pPr>
        <w:numPr>
          <w:ilvl w:val="0"/>
          <w:numId w:val="1"/>
        </w:numPr>
        <w:spacing w:after="0" w:line="240" w:lineRule="auto"/>
        <w:rPr>
          <w:rFonts w:ascii="Arial" w:eastAsia="Times New Roman" w:hAnsi="Arial" w:cs="Arial"/>
          <w:b/>
          <w:sz w:val="24"/>
          <w:szCs w:val="24"/>
        </w:rPr>
      </w:pPr>
      <w:r w:rsidRPr="00806D5D">
        <w:rPr>
          <w:rFonts w:ascii="Arial" w:eastAsia="Times New Roman" w:hAnsi="Arial" w:cs="Arial"/>
          <w:b/>
          <w:sz w:val="24"/>
          <w:szCs w:val="24"/>
        </w:rPr>
        <w:t>Date</w:t>
      </w:r>
      <w:r>
        <w:rPr>
          <w:rFonts w:ascii="Arial" w:eastAsia="Times New Roman" w:hAnsi="Arial" w:cs="Arial"/>
          <w:b/>
          <w:sz w:val="24"/>
          <w:szCs w:val="24"/>
        </w:rPr>
        <w:t xml:space="preserve"> of next Steering Group Meeting</w:t>
      </w:r>
    </w:p>
    <w:p w:rsidR="00533657" w:rsidRPr="001C32D7" w:rsidRDefault="00F570BC" w:rsidP="00F570BC">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It was noted that the </w:t>
      </w:r>
      <w:r w:rsidR="00F23F83" w:rsidRPr="00F23F83">
        <w:rPr>
          <w:rFonts w:ascii="Arial" w:eastAsia="Times New Roman" w:hAnsi="Arial" w:cs="Arial"/>
          <w:sz w:val="24"/>
          <w:szCs w:val="24"/>
        </w:rPr>
        <w:t xml:space="preserve">next meeting would </w:t>
      </w:r>
      <w:r>
        <w:rPr>
          <w:rFonts w:ascii="Arial" w:eastAsia="Times New Roman" w:hAnsi="Arial" w:cs="Arial"/>
          <w:sz w:val="24"/>
          <w:szCs w:val="24"/>
        </w:rPr>
        <w:t xml:space="preserve">be held on </w:t>
      </w:r>
      <w:r w:rsidR="00533657" w:rsidRPr="001C32D7">
        <w:rPr>
          <w:rFonts w:ascii="Arial" w:eastAsia="Times New Roman" w:hAnsi="Arial" w:cs="Arial"/>
          <w:sz w:val="24"/>
          <w:szCs w:val="24"/>
        </w:rPr>
        <w:t xml:space="preserve">Tuesday, </w:t>
      </w:r>
      <w:r w:rsidR="000519DC">
        <w:rPr>
          <w:rFonts w:ascii="Arial" w:eastAsia="Times New Roman" w:hAnsi="Arial" w:cs="Arial"/>
          <w:sz w:val="24"/>
          <w:szCs w:val="24"/>
        </w:rPr>
        <w:t>11</w:t>
      </w:r>
      <w:r w:rsidR="000519DC" w:rsidRPr="000519DC">
        <w:rPr>
          <w:rFonts w:ascii="Arial" w:eastAsia="Times New Roman" w:hAnsi="Arial" w:cs="Arial"/>
          <w:sz w:val="24"/>
          <w:szCs w:val="24"/>
          <w:vertAlign w:val="superscript"/>
        </w:rPr>
        <w:t>th</w:t>
      </w:r>
      <w:r w:rsidR="000519DC">
        <w:rPr>
          <w:rFonts w:ascii="Arial" w:eastAsia="Times New Roman" w:hAnsi="Arial" w:cs="Arial"/>
          <w:sz w:val="24"/>
          <w:szCs w:val="24"/>
        </w:rPr>
        <w:t xml:space="preserve"> June</w:t>
      </w:r>
      <w:r w:rsidR="009340DF" w:rsidRPr="001C32D7">
        <w:rPr>
          <w:rFonts w:ascii="Arial" w:eastAsia="Times New Roman" w:hAnsi="Arial" w:cs="Arial"/>
          <w:sz w:val="24"/>
          <w:szCs w:val="24"/>
        </w:rPr>
        <w:t xml:space="preserve">, </w:t>
      </w:r>
      <w:r w:rsidR="005162EB">
        <w:rPr>
          <w:rFonts w:ascii="Arial" w:eastAsia="Times New Roman" w:hAnsi="Arial" w:cs="Arial"/>
          <w:sz w:val="24"/>
          <w:szCs w:val="24"/>
        </w:rPr>
        <w:t>2019</w:t>
      </w:r>
      <w:r w:rsidR="00F23F83">
        <w:rPr>
          <w:rFonts w:ascii="Arial" w:eastAsia="Times New Roman" w:hAnsi="Arial" w:cs="Arial"/>
          <w:sz w:val="24"/>
          <w:szCs w:val="24"/>
        </w:rPr>
        <w:t xml:space="preserve"> at 2</w:t>
      </w:r>
      <w:r w:rsidR="00533657" w:rsidRPr="001C32D7">
        <w:rPr>
          <w:rFonts w:ascii="Arial" w:eastAsia="Times New Roman" w:hAnsi="Arial" w:cs="Arial"/>
          <w:sz w:val="24"/>
          <w:szCs w:val="24"/>
        </w:rPr>
        <w:t>pm – St Giles Meeting Room</w:t>
      </w:r>
    </w:p>
    <w:sectPr w:rsidR="00533657" w:rsidRPr="001C32D7" w:rsidSect="00675D6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05D" w:rsidRDefault="006A605D" w:rsidP="00510B8A">
      <w:pPr>
        <w:spacing w:after="0" w:line="240" w:lineRule="auto"/>
      </w:pPr>
      <w:r>
        <w:separator/>
      </w:r>
    </w:p>
  </w:endnote>
  <w:endnote w:type="continuationSeparator" w:id="0">
    <w:p w:rsidR="006A605D" w:rsidRDefault="006A605D" w:rsidP="0051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388039"/>
      <w:docPartObj>
        <w:docPartGallery w:val="Page Numbers (Bottom of Page)"/>
        <w:docPartUnique/>
      </w:docPartObj>
    </w:sdtPr>
    <w:sdtEndPr>
      <w:rPr>
        <w:noProof/>
      </w:rPr>
    </w:sdtEndPr>
    <w:sdtContent>
      <w:p w:rsidR="00510B8A" w:rsidRDefault="00510B8A">
        <w:pPr>
          <w:pStyle w:val="Footer"/>
          <w:jc w:val="center"/>
        </w:pPr>
        <w:r>
          <w:fldChar w:fldCharType="begin"/>
        </w:r>
        <w:r>
          <w:instrText xml:space="preserve"> PAGE   \* MERGEFORMAT </w:instrText>
        </w:r>
        <w:r>
          <w:fldChar w:fldCharType="separate"/>
        </w:r>
        <w:r w:rsidR="00645F2E">
          <w:rPr>
            <w:noProof/>
          </w:rPr>
          <w:t>1</w:t>
        </w:r>
        <w:r>
          <w:rPr>
            <w:noProof/>
          </w:rPr>
          <w:fldChar w:fldCharType="end"/>
        </w:r>
      </w:p>
    </w:sdtContent>
  </w:sdt>
  <w:p w:rsidR="00510B8A" w:rsidRDefault="00510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05D" w:rsidRDefault="006A605D" w:rsidP="00510B8A">
      <w:pPr>
        <w:spacing w:after="0" w:line="240" w:lineRule="auto"/>
      </w:pPr>
      <w:r>
        <w:separator/>
      </w:r>
    </w:p>
  </w:footnote>
  <w:footnote w:type="continuationSeparator" w:id="0">
    <w:p w:rsidR="006A605D" w:rsidRDefault="006A605D" w:rsidP="00510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E48"/>
    <w:multiLevelType w:val="hybridMultilevel"/>
    <w:tmpl w:val="D124F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3DD6A04"/>
    <w:multiLevelType w:val="hybridMultilevel"/>
    <w:tmpl w:val="D45EADCC"/>
    <w:lvl w:ilvl="0" w:tplc="080ACC46">
      <w:start w:val="1"/>
      <w:numFmt w:val="bullet"/>
      <w:lvlText w:val="•"/>
      <w:lvlJc w:val="left"/>
      <w:pPr>
        <w:tabs>
          <w:tab w:val="num" w:pos="720"/>
        </w:tabs>
        <w:ind w:left="720" w:hanging="360"/>
      </w:pPr>
      <w:rPr>
        <w:rFonts w:ascii="Arial" w:hAnsi="Arial" w:hint="default"/>
      </w:rPr>
    </w:lvl>
    <w:lvl w:ilvl="1" w:tplc="43CC3B76">
      <w:start w:val="1"/>
      <w:numFmt w:val="bullet"/>
      <w:lvlText w:val="•"/>
      <w:lvlJc w:val="left"/>
      <w:pPr>
        <w:tabs>
          <w:tab w:val="num" w:pos="1440"/>
        </w:tabs>
        <w:ind w:left="1440" w:hanging="360"/>
      </w:pPr>
      <w:rPr>
        <w:rFonts w:ascii="Arial" w:hAnsi="Arial" w:hint="default"/>
      </w:rPr>
    </w:lvl>
    <w:lvl w:ilvl="2" w:tplc="9E00CBEC" w:tentative="1">
      <w:start w:val="1"/>
      <w:numFmt w:val="bullet"/>
      <w:lvlText w:val="•"/>
      <w:lvlJc w:val="left"/>
      <w:pPr>
        <w:tabs>
          <w:tab w:val="num" w:pos="2160"/>
        </w:tabs>
        <w:ind w:left="2160" w:hanging="360"/>
      </w:pPr>
      <w:rPr>
        <w:rFonts w:ascii="Arial" w:hAnsi="Arial" w:hint="default"/>
      </w:rPr>
    </w:lvl>
    <w:lvl w:ilvl="3" w:tplc="9FF857C6" w:tentative="1">
      <w:start w:val="1"/>
      <w:numFmt w:val="bullet"/>
      <w:lvlText w:val="•"/>
      <w:lvlJc w:val="left"/>
      <w:pPr>
        <w:tabs>
          <w:tab w:val="num" w:pos="2880"/>
        </w:tabs>
        <w:ind w:left="2880" w:hanging="360"/>
      </w:pPr>
      <w:rPr>
        <w:rFonts w:ascii="Arial" w:hAnsi="Arial" w:hint="default"/>
      </w:rPr>
    </w:lvl>
    <w:lvl w:ilvl="4" w:tplc="9DE280F4" w:tentative="1">
      <w:start w:val="1"/>
      <w:numFmt w:val="bullet"/>
      <w:lvlText w:val="•"/>
      <w:lvlJc w:val="left"/>
      <w:pPr>
        <w:tabs>
          <w:tab w:val="num" w:pos="3600"/>
        </w:tabs>
        <w:ind w:left="3600" w:hanging="360"/>
      </w:pPr>
      <w:rPr>
        <w:rFonts w:ascii="Arial" w:hAnsi="Arial" w:hint="default"/>
      </w:rPr>
    </w:lvl>
    <w:lvl w:ilvl="5" w:tplc="97F2C0A2" w:tentative="1">
      <w:start w:val="1"/>
      <w:numFmt w:val="bullet"/>
      <w:lvlText w:val="•"/>
      <w:lvlJc w:val="left"/>
      <w:pPr>
        <w:tabs>
          <w:tab w:val="num" w:pos="4320"/>
        </w:tabs>
        <w:ind w:left="4320" w:hanging="360"/>
      </w:pPr>
      <w:rPr>
        <w:rFonts w:ascii="Arial" w:hAnsi="Arial" w:hint="default"/>
      </w:rPr>
    </w:lvl>
    <w:lvl w:ilvl="6" w:tplc="ABEC1EB4" w:tentative="1">
      <w:start w:val="1"/>
      <w:numFmt w:val="bullet"/>
      <w:lvlText w:val="•"/>
      <w:lvlJc w:val="left"/>
      <w:pPr>
        <w:tabs>
          <w:tab w:val="num" w:pos="5040"/>
        </w:tabs>
        <w:ind w:left="5040" w:hanging="360"/>
      </w:pPr>
      <w:rPr>
        <w:rFonts w:ascii="Arial" w:hAnsi="Arial" w:hint="default"/>
      </w:rPr>
    </w:lvl>
    <w:lvl w:ilvl="7" w:tplc="20EAF3A6" w:tentative="1">
      <w:start w:val="1"/>
      <w:numFmt w:val="bullet"/>
      <w:lvlText w:val="•"/>
      <w:lvlJc w:val="left"/>
      <w:pPr>
        <w:tabs>
          <w:tab w:val="num" w:pos="5760"/>
        </w:tabs>
        <w:ind w:left="5760" w:hanging="360"/>
      </w:pPr>
      <w:rPr>
        <w:rFonts w:ascii="Arial" w:hAnsi="Arial" w:hint="default"/>
      </w:rPr>
    </w:lvl>
    <w:lvl w:ilvl="8" w:tplc="DDF2060C" w:tentative="1">
      <w:start w:val="1"/>
      <w:numFmt w:val="bullet"/>
      <w:lvlText w:val="•"/>
      <w:lvlJc w:val="left"/>
      <w:pPr>
        <w:tabs>
          <w:tab w:val="num" w:pos="6480"/>
        </w:tabs>
        <w:ind w:left="6480" w:hanging="360"/>
      </w:pPr>
      <w:rPr>
        <w:rFonts w:ascii="Arial" w:hAnsi="Arial" w:hint="default"/>
      </w:rPr>
    </w:lvl>
  </w:abstractNum>
  <w:abstractNum w:abstractNumId="2">
    <w:nsid w:val="05BA5B05"/>
    <w:multiLevelType w:val="hybridMultilevel"/>
    <w:tmpl w:val="B484DFA2"/>
    <w:lvl w:ilvl="0" w:tplc="F86AB72E">
      <w:start w:val="1"/>
      <w:numFmt w:val="lowerLetter"/>
      <w:lvlText w:val="%1)"/>
      <w:lvlJc w:val="left"/>
      <w:pPr>
        <w:ind w:left="1080" w:hanging="360"/>
      </w:pPr>
      <w:rPr>
        <w:rFonts w:ascii="Arial" w:eastAsia="Times New Roman" w:hAnsi="Arial" w:cs="Arial"/>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nsid w:val="124502E1"/>
    <w:multiLevelType w:val="hybridMultilevel"/>
    <w:tmpl w:val="27EE5F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152B4C09"/>
    <w:multiLevelType w:val="hybridMultilevel"/>
    <w:tmpl w:val="6A5811BE"/>
    <w:lvl w:ilvl="0" w:tplc="29A64134">
      <w:start w:val="1"/>
      <w:numFmt w:val="bullet"/>
      <w:lvlText w:val="•"/>
      <w:lvlJc w:val="left"/>
      <w:pPr>
        <w:tabs>
          <w:tab w:val="num" w:pos="720"/>
        </w:tabs>
        <w:ind w:left="720" w:hanging="360"/>
      </w:pPr>
      <w:rPr>
        <w:rFonts w:ascii="Arial" w:hAnsi="Arial" w:hint="default"/>
      </w:rPr>
    </w:lvl>
    <w:lvl w:ilvl="1" w:tplc="F39C6F1E">
      <w:start w:val="1"/>
      <w:numFmt w:val="bullet"/>
      <w:lvlText w:val="•"/>
      <w:lvlJc w:val="left"/>
      <w:pPr>
        <w:tabs>
          <w:tab w:val="num" w:pos="1440"/>
        </w:tabs>
        <w:ind w:left="1440" w:hanging="360"/>
      </w:pPr>
      <w:rPr>
        <w:rFonts w:ascii="Arial" w:hAnsi="Arial" w:hint="default"/>
      </w:rPr>
    </w:lvl>
    <w:lvl w:ilvl="2" w:tplc="577205E6" w:tentative="1">
      <w:start w:val="1"/>
      <w:numFmt w:val="bullet"/>
      <w:lvlText w:val="•"/>
      <w:lvlJc w:val="left"/>
      <w:pPr>
        <w:tabs>
          <w:tab w:val="num" w:pos="2160"/>
        </w:tabs>
        <w:ind w:left="2160" w:hanging="360"/>
      </w:pPr>
      <w:rPr>
        <w:rFonts w:ascii="Arial" w:hAnsi="Arial" w:hint="default"/>
      </w:rPr>
    </w:lvl>
    <w:lvl w:ilvl="3" w:tplc="B8FE72F0" w:tentative="1">
      <w:start w:val="1"/>
      <w:numFmt w:val="bullet"/>
      <w:lvlText w:val="•"/>
      <w:lvlJc w:val="left"/>
      <w:pPr>
        <w:tabs>
          <w:tab w:val="num" w:pos="2880"/>
        </w:tabs>
        <w:ind w:left="2880" w:hanging="360"/>
      </w:pPr>
      <w:rPr>
        <w:rFonts w:ascii="Arial" w:hAnsi="Arial" w:hint="default"/>
      </w:rPr>
    </w:lvl>
    <w:lvl w:ilvl="4" w:tplc="E06E9900" w:tentative="1">
      <w:start w:val="1"/>
      <w:numFmt w:val="bullet"/>
      <w:lvlText w:val="•"/>
      <w:lvlJc w:val="left"/>
      <w:pPr>
        <w:tabs>
          <w:tab w:val="num" w:pos="3600"/>
        </w:tabs>
        <w:ind w:left="3600" w:hanging="360"/>
      </w:pPr>
      <w:rPr>
        <w:rFonts w:ascii="Arial" w:hAnsi="Arial" w:hint="default"/>
      </w:rPr>
    </w:lvl>
    <w:lvl w:ilvl="5" w:tplc="3920DCD8" w:tentative="1">
      <w:start w:val="1"/>
      <w:numFmt w:val="bullet"/>
      <w:lvlText w:val="•"/>
      <w:lvlJc w:val="left"/>
      <w:pPr>
        <w:tabs>
          <w:tab w:val="num" w:pos="4320"/>
        </w:tabs>
        <w:ind w:left="4320" w:hanging="360"/>
      </w:pPr>
      <w:rPr>
        <w:rFonts w:ascii="Arial" w:hAnsi="Arial" w:hint="default"/>
      </w:rPr>
    </w:lvl>
    <w:lvl w:ilvl="6" w:tplc="0BAE59C0" w:tentative="1">
      <w:start w:val="1"/>
      <w:numFmt w:val="bullet"/>
      <w:lvlText w:val="•"/>
      <w:lvlJc w:val="left"/>
      <w:pPr>
        <w:tabs>
          <w:tab w:val="num" w:pos="5040"/>
        </w:tabs>
        <w:ind w:left="5040" w:hanging="360"/>
      </w:pPr>
      <w:rPr>
        <w:rFonts w:ascii="Arial" w:hAnsi="Arial" w:hint="default"/>
      </w:rPr>
    </w:lvl>
    <w:lvl w:ilvl="7" w:tplc="A8F06BBC" w:tentative="1">
      <w:start w:val="1"/>
      <w:numFmt w:val="bullet"/>
      <w:lvlText w:val="•"/>
      <w:lvlJc w:val="left"/>
      <w:pPr>
        <w:tabs>
          <w:tab w:val="num" w:pos="5760"/>
        </w:tabs>
        <w:ind w:left="5760" w:hanging="360"/>
      </w:pPr>
      <w:rPr>
        <w:rFonts w:ascii="Arial" w:hAnsi="Arial" w:hint="default"/>
      </w:rPr>
    </w:lvl>
    <w:lvl w:ilvl="8" w:tplc="87A8AD1C" w:tentative="1">
      <w:start w:val="1"/>
      <w:numFmt w:val="bullet"/>
      <w:lvlText w:val="•"/>
      <w:lvlJc w:val="left"/>
      <w:pPr>
        <w:tabs>
          <w:tab w:val="num" w:pos="6480"/>
        </w:tabs>
        <w:ind w:left="6480" w:hanging="360"/>
      </w:pPr>
      <w:rPr>
        <w:rFonts w:ascii="Arial" w:hAnsi="Arial" w:hint="default"/>
      </w:rPr>
    </w:lvl>
  </w:abstractNum>
  <w:abstractNum w:abstractNumId="5">
    <w:nsid w:val="16D514A7"/>
    <w:multiLevelType w:val="hybridMultilevel"/>
    <w:tmpl w:val="0848F6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1D435C23"/>
    <w:multiLevelType w:val="hybridMultilevel"/>
    <w:tmpl w:val="DBC21E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5E32B74"/>
    <w:multiLevelType w:val="hybridMultilevel"/>
    <w:tmpl w:val="03148E3E"/>
    <w:lvl w:ilvl="0" w:tplc="746271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7203B3C"/>
    <w:multiLevelType w:val="hybridMultilevel"/>
    <w:tmpl w:val="4C1C521C"/>
    <w:lvl w:ilvl="0" w:tplc="57DE665C">
      <w:start w:val="1"/>
      <w:numFmt w:val="bullet"/>
      <w:lvlText w:val="•"/>
      <w:lvlJc w:val="left"/>
      <w:pPr>
        <w:tabs>
          <w:tab w:val="num" w:pos="720"/>
        </w:tabs>
        <w:ind w:left="720" w:hanging="360"/>
      </w:pPr>
      <w:rPr>
        <w:rFonts w:ascii="Arial" w:hAnsi="Arial" w:hint="default"/>
      </w:rPr>
    </w:lvl>
    <w:lvl w:ilvl="1" w:tplc="4BAA16C6">
      <w:start w:val="1"/>
      <w:numFmt w:val="bullet"/>
      <w:lvlText w:val="•"/>
      <w:lvlJc w:val="left"/>
      <w:pPr>
        <w:tabs>
          <w:tab w:val="num" w:pos="1440"/>
        </w:tabs>
        <w:ind w:left="1440" w:hanging="360"/>
      </w:pPr>
      <w:rPr>
        <w:rFonts w:ascii="Arial" w:hAnsi="Arial" w:hint="default"/>
      </w:rPr>
    </w:lvl>
    <w:lvl w:ilvl="2" w:tplc="FE92DED6" w:tentative="1">
      <w:start w:val="1"/>
      <w:numFmt w:val="bullet"/>
      <w:lvlText w:val="•"/>
      <w:lvlJc w:val="left"/>
      <w:pPr>
        <w:tabs>
          <w:tab w:val="num" w:pos="2160"/>
        </w:tabs>
        <w:ind w:left="2160" w:hanging="360"/>
      </w:pPr>
      <w:rPr>
        <w:rFonts w:ascii="Arial" w:hAnsi="Arial" w:hint="default"/>
      </w:rPr>
    </w:lvl>
    <w:lvl w:ilvl="3" w:tplc="765C23FE" w:tentative="1">
      <w:start w:val="1"/>
      <w:numFmt w:val="bullet"/>
      <w:lvlText w:val="•"/>
      <w:lvlJc w:val="left"/>
      <w:pPr>
        <w:tabs>
          <w:tab w:val="num" w:pos="2880"/>
        </w:tabs>
        <w:ind w:left="2880" w:hanging="360"/>
      </w:pPr>
      <w:rPr>
        <w:rFonts w:ascii="Arial" w:hAnsi="Arial" w:hint="default"/>
      </w:rPr>
    </w:lvl>
    <w:lvl w:ilvl="4" w:tplc="35D0F83C" w:tentative="1">
      <w:start w:val="1"/>
      <w:numFmt w:val="bullet"/>
      <w:lvlText w:val="•"/>
      <w:lvlJc w:val="left"/>
      <w:pPr>
        <w:tabs>
          <w:tab w:val="num" w:pos="3600"/>
        </w:tabs>
        <w:ind w:left="3600" w:hanging="360"/>
      </w:pPr>
      <w:rPr>
        <w:rFonts w:ascii="Arial" w:hAnsi="Arial" w:hint="default"/>
      </w:rPr>
    </w:lvl>
    <w:lvl w:ilvl="5" w:tplc="9684D104" w:tentative="1">
      <w:start w:val="1"/>
      <w:numFmt w:val="bullet"/>
      <w:lvlText w:val="•"/>
      <w:lvlJc w:val="left"/>
      <w:pPr>
        <w:tabs>
          <w:tab w:val="num" w:pos="4320"/>
        </w:tabs>
        <w:ind w:left="4320" w:hanging="360"/>
      </w:pPr>
      <w:rPr>
        <w:rFonts w:ascii="Arial" w:hAnsi="Arial" w:hint="default"/>
      </w:rPr>
    </w:lvl>
    <w:lvl w:ilvl="6" w:tplc="23C2402E" w:tentative="1">
      <w:start w:val="1"/>
      <w:numFmt w:val="bullet"/>
      <w:lvlText w:val="•"/>
      <w:lvlJc w:val="left"/>
      <w:pPr>
        <w:tabs>
          <w:tab w:val="num" w:pos="5040"/>
        </w:tabs>
        <w:ind w:left="5040" w:hanging="360"/>
      </w:pPr>
      <w:rPr>
        <w:rFonts w:ascii="Arial" w:hAnsi="Arial" w:hint="default"/>
      </w:rPr>
    </w:lvl>
    <w:lvl w:ilvl="7" w:tplc="B1FED822" w:tentative="1">
      <w:start w:val="1"/>
      <w:numFmt w:val="bullet"/>
      <w:lvlText w:val="•"/>
      <w:lvlJc w:val="left"/>
      <w:pPr>
        <w:tabs>
          <w:tab w:val="num" w:pos="5760"/>
        </w:tabs>
        <w:ind w:left="5760" w:hanging="360"/>
      </w:pPr>
      <w:rPr>
        <w:rFonts w:ascii="Arial" w:hAnsi="Arial" w:hint="default"/>
      </w:rPr>
    </w:lvl>
    <w:lvl w:ilvl="8" w:tplc="51409AAE" w:tentative="1">
      <w:start w:val="1"/>
      <w:numFmt w:val="bullet"/>
      <w:lvlText w:val="•"/>
      <w:lvlJc w:val="left"/>
      <w:pPr>
        <w:tabs>
          <w:tab w:val="num" w:pos="6480"/>
        </w:tabs>
        <w:ind w:left="6480" w:hanging="360"/>
      </w:pPr>
      <w:rPr>
        <w:rFonts w:ascii="Arial" w:hAnsi="Arial" w:hint="default"/>
      </w:rPr>
    </w:lvl>
  </w:abstractNum>
  <w:abstractNum w:abstractNumId="9">
    <w:nsid w:val="2B202486"/>
    <w:multiLevelType w:val="hybridMultilevel"/>
    <w:tmpl w:val="B18E0C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3F9D375D"/>
    <w:multiLevelType w:val="hybridMultilevel"/>
    <w:tmpl w:val="4B0EB6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431E163A"/>
    <w:multiLevelType w:val="hybridMultilevel"/>
    <w:tmpl w:val="8C5AC552"/>
    <w:lvl w:ilvl="0" w:tplc="8E3AEA2E">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4143B72"/>
    <w:multiLevelType w:val="hybridMultilevel"/>
    <w:tmpl w:val="17C2D1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5D8B7A8C"/>
    <w:multiLevelType w:val="hybridMultilevel"/>
    <w:tmpl w:val="197AD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68223228"/>
    <w:multiLevelType w:val="hybridMultilevel"/>
    <w:tmpl w:val="EE8AA7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6E0C22FD"/>
    <w:multiLevelType w:val="hybridMultilevel"/>
    <w:tmpl w:val="0C2A03AC"/>
    <w:lvl w:ilvl="0" w:tplc="76CC00F2">
      <w:start w:val="1"/>
      <w:numFmt w:val="bullet"/>
      <w:lvlText w:val="-"/>
      <w:lvlJc w:val="left"/>
      <w:pPr>
        <w:ind w:left="360" w:hanging="360"/>
      </w:pPr>
      <w:rPr>
        <w:rFonts w:ascii="Arial"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7031516F"/>
    <w:multiLevelType w:val="hybridMultilevel"/>
    <w:tmpl w:val="9196D0B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nsid w:val="782F7804"/>
    <w:multiLevelType w:val="hybridMultilevel"/>
    <w:tmpl w:val="E26283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78744645"/>
    <w:multiLevelType w:val="hybridMultilevel"/>
    <w:tmpl w:val="782CD52C"/>
    <w:lvl w:ilvl="0" w:tplc="746271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7A073A94"/>
    <w:multiLevelType w:val="hybridMultilevel"/>
    <w:tmpl w:val="126E4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nsid w:val="7FEA0F36"/>
    <w:multiLevelType w:val="hybridMultilevel"/>
    <w:tmpl w:val="785CD7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8"/>
  </w:num>
  <w:num w:numId="2">
    <w:abstractNumId w:val="2"/>
  </w:num>
  <w:num w:numId="3">
    <w:abstractNumId w:val="12"/>
  </w:num>
  <w:num w:numId="4">
    <w:abstractNumId w:val="19"/>
  </w:num>
  <w:num w:numId="5">
    <w:abstractNumId w:val="11"/>
  </w:num>
  <w:num w:numId="6">
    <w:abstractNumId w:val="17"/>
  </w:num>
  <w:num w:numId="7">
    <w:abstractNumId w:val="20"/>
  </w:num>
  <w:num w:numId="8">
    <w:abstractNumId w:val="3"/>
  </w:num>
  <w:num w:numId="9">
    <w:abstractNumId w:val="3"/>
  </w:num>
  <w:num w:numId="10">
    <w:abstractNumId w:val="6"/>
  </w:num>
  <w:num w:numId="11">
    <w:abstractNumId w:val="0"/>
  </w:num>
  <w:num w:numId="12">
    <w:abstractNumId w:val="16"/>
  </w:num>
  <w:num w:numId="13">
    <w:abstractNumId w:val="10"/>
  </w:num>
  <w:num w:numId="14">
    <w:abstractNumId w:val="4"/>
  </w:num>
  <w:num w:numId="15">
    <w:abstractNumId w:val="8"/>
  </w:num>
  <w:num w:numId="16">
    <w:abstractNumId w:val="1"/>
  </w:num>
  <w:num w:numId="17">
    <w:abstractNumId w:val="9"/>
  </w:num>
  <w:num w:numId="18">
    <w:abstractNumId w:val="15"/>
  </w:num>
  <w:num w:numId="19">
    <w:abstractNumId w:val="13"/>
  </w:num>
  <w:num w:numId="20">
    <w:abstractNumId w:val="14"/>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9B"/>
    <w:rsid w:val="00002BE8"/>
    <w:rsid w:val="00005D23"/>
    <w:rsid w:val="00012FBF"/>
    <w:rsid w:val="00013DD1"/>
    <w:rsid w:val="000143CE"/>
    <w:rsid w:val="0001542F"/>
    <w:rsid w:val="0002029B"/>
    <w:rsid w:val="00023742"/>
    <w:rsid w:val="00025DF0"/>
    <w:rsid w:val="00026074"/>
    <w:rsid w:val="00034C01"/>
    <w:rsid w:val="00034EA0"/>
    <w:rsid w:val="00036CCC"/>
    <w:rsid w:val="00037917"/>
    <w:rsid w:val="000519DC"/>
    <w:rsid w:val="00065FA7"/>
    <w:rsid w:val="00074561"/>
    <w:rsid w:val="00076E57"/>
    <w:rsid w:val="000A7CA5"/>
    <w:rsid w:val="000A7ED7"/>
    <w:rsid w:val="000B1AF1"/>
    <w:rsid w:val="000B203C"/>
    <w:rsid w:val="000B32F8"/>
    <w:rsid w:val="000B41AB"/>
    <w:rsid w:val="000D1A79"/>
    <w:rsid w:val="000D6989"/>
    <w:rsid w:val="000E4D76"/>
    <w:rsid w:val="000E60DF"/>
    <w:rsid w:val="000E6794"/>
    <w:rsid w:val="000F0834"/>
    <w:rsid w:val="000F1141"/>
    <w:rsid w:val="000F1D79"/>
    <w:rsid w:val="000F233E"/>
    <w:rsid w:val="000F6373"/>
    <w:rsid w:val="000F6ECD"/>
    <w:rsid w:val="00101381"/>
    <w:rsid w:val="0010281C"/>
    <w:rsid w:val="0011281A"/>
    <w:rsid w:val="0011592A"/>
    <w:rsid w:val="00115B6F"/>
    <w:rsid w:val="00127B52"/>
    <w:rsid w:val="0014117F"/>
    <w:rsid w:val="001500B3"/>
    <w:rsid w:val="00154134"/>
    <w:rsid w:val="00166BDC"/>
    <w:rsid w:val="00177657"/>
    <w:rsid w:val="001818F8"/>
    <w:rsid w:val="00182C66"/>
    <w:rsid w:val="00187003"/>
    <w:rsid w:val="00192F50"/>
    <w:rsid w:val="001944AB"/>
    <w:rsid w:val="00194693"/>
    <w:rsid w:val="001A2C84"/>
    <w:rsid w:val="001B1761"/>
    <w:rsid w:val="001B2939"/>
    <w:rsid w:val="001B5B03"/>
    <w:rsid w:val="001C32D7"/>
    <w:rsid w:val="001D1180"/>
    <w:rsid w:val="001D579B"/>
    <w:rsid w:val="001E10C8"/>
    <w:rsid w:val="001E1F63"/>
    <w:rsid w:val="001E4361"/>
    <w:rsid w:val="001E5147"/>
    <w:rsid w:val="001E7376"/>
    <w:rsid w:val="001F09C1"/>
    <w:rsid w:val="001F1CFE"/>
    <w:rsid w:val="001F2D6B"/>
    <w:rsid w:val="00201A37"/>
    <w:rsid w:val="00201D9F"/>
    <w:rsid w:val="00206B42"/>
    <w:rsid w:val="00207661"/>
    <w:rsid w:val="002151B4"/>
    <w:rsid w:val="00222551"/>
    <w:rsid w:val="00227F15"/>
    <w:rsid w:val="00230FBC"/>
    <w:rsid w:val="0023549A"/>
    <w:rsid w:val="00236319"/>
    <w:rsid w:val="0024409B"/>
    <w:rsid w:val="00250766"/>
    <w:rsid w:val="00255803"/>
    <w:rsid w:val="00264216"/>
    <w:rsid w:val="0026637F"/>
    <w:rsid w:val="00267BD9"/>
    <w:rsid w:val="0027659F"/>
    <w:rsid w:val="00281494"/>
    <w:rsid w:val="00281E17"/>
    <w:rsid w:val="00283F67"/>
    <w:rsid w:val="00284A1D"/>
    <w:rsid w:val="00286E76"/>
    <w:rsid w:val="002900E9"/>
    <w:rsid w:val="00291B39"/>
    <w:rsid w:val="002A2823"/>
    <w:rsid w:val="002A5DF9"/>
    <w:rsid w:val="002B1BE1"/>
    <w:rsid w:val="002B3F72"/>
    <w:rsid w:val="002B4CBC"/>
    <w:rsid w:val="002B7E5F"/>
    <w:rsid w:val="002D2EA0"/>
    <w:rsid w:val="002D3EE3"/>
    <w:rsid w:val="002E22B6"/>
    <w:rsid w:val="00305D3B"/>
    <w:rsid w:val="00307DF3"/>
    <w:rsid w:val="0032036F"/>
    <w:rsid w:val="0032087B"/>
    <w:rsid w:val="00321D84"/>
    <w:rsid w:val="003231C4"/>
    <w:rsid w:val="00336CE0"/>
    <w:rsid w:val="00347080"/>
    <w:rsid w:val="0034760B"/>
    <w:rsid w:val="00355691"/>
    <w:rsid w:val="0036134C"/>
    <w:rsid w:val="0036159E"/>
    <w:rsid w:val="00370653"/>
    <w:rsid w:val="00371A01"/>
    <w:rsid w:val="0037750B"/>
    <w:rsid w:val="0038610F"/>
    <w:rsid w:val="00390FE2"/>
    <w:rsid w:val="00397E66"/>
    <w:rsid w:val="003A0A53"/>
    <w:rsid w:val="003A2A80"/>
    <w:rsid w:val="003A659C"/>
    <w:rsid w:val="003B362C"/>
    <w:rsid w:val="003B3887"/>
    <w:rsid w:val="003C0366"/>
    <w:rsid w:val="003C06AD"/>
    <w:rsid w:val="003C1BD5"/>
    <w:rsid w:val="003D51AC"/>
    <w:rsid w:val="003F13D6"/>
    <w:rsid w:val="003F1C16"/>
    <w:rsid w:val="004043C1"/>
    <w:rsid w:val="00414E52"/>
    <w:rsid w:val="00421B70"/>
    <w:rsid w:val="00423CA0"/>
    <w:rsid w:val="00432068"/>
    <w:rsid w:val="00433825"/>
    <w:rsid w:val="00442308"/>
    <w:rsid w:val="00450AF5"/>
    <w:rsid w:val="00450BC7"/>
    <w:rsid w:val="00474B31"/>
    <w:rsid w:val="004758B0"/>
    <w:rsid w:val="0048149F"/>
    <w:rsid w:val="004969C2"/>
    <w:rsid w:val="00497B30"/>
    <w:rsid w:val="004A2147"/>
    <w:rsid w:val="004A56DB"/>
    <w:rsid w:val="004A6E50"/>
    <w:rsid w:val="004B2883"/>
    <w:rsid w:val="004D3B35"/>
    <w:rsid w:val="004D466E"/>
    <w:rsid w:val="004E53C3"/>
    <w:rsid w:val="004E54DC"/>
    <w:rsid w:val="004F0702"/>
    <w:rsid w:val="004F242E"/>
    <w:rsid w:val="004F6073"/>
    <w:rsid w:val="00501F2B"/>
    <w:rsid w:val="00503F06"/>
    <w:rsid w:val="00507F92"/>
    <w:rsid w:val="00510B8A"/>
    <w:rsid w:val="0051298F"/>
    <w:rsid w:val="00512BD6"/>
    <w:rsid w:val="005162EB"/>
    <w:rsid w:val="00525AF9"/>
    <w:rsid w:val="00531337"/>
    <w:rsid w:val="005322ED"/>
    <w:rsid w:val="00533657"/>
    <w:rsid w:val="00535A19"/>
    <w:rsid w:val="0056113E"/>
    <w:rsid w:val="0057016A"/>
    <w:rsid w:val="00576E53"/>
    <w:rsid w:val="00580BA6"/>
    <w:rsid w:val="005825DF"/>
    <w:rsid w:val="00585663"/>
    <w:rsid w:val="00587E32"/>
    <w:rsid w:val="0059733D"/>
    <w:rsid w:val="005A2651"/>
    <w:rsid w:val="005A390E"/>
    <w:rsid w:val="005B256D"/>
    <w:rsid w:val="005B47F5"/>
    <w:rsid w:val="005B4847"/>
    <w:rsid w:val="005B5F61"/>
    <w:rsid w:val="005C0E97"/>
    <w:rsid w:val="005C42F3"/>
    <w:rsid w:val="005C6829"/>
    <w:rsid w:val="005C697C"/>
    <w:rsid w:val="005D06A4"/>
    <w:rsid w:val="005D765C"/>
    <w:rsid w:val="005E1D30"/>
    <w:rsid w:val="005E3C83"/>
    <w:rsid w:val="005E61A2"/>
    <w:rsid w:val="005F015A"/>
    <w:rsid w:val="006063DB"/>
    <w:rsid w:val="00620779"/>
    <w:rsid w:val="00622CCC"/>
    <w:rsid w:val="00631103"/>
    <w:rsid w:val="0063189F"/>
    <w:rsid w:val="006318B9"/>
    <w:rsid w:val="00640D7A"/>
    <w:rsid w:val="00645728"/>
    <w:rsid w:val="00645F2E"/>
    <w:rsid w:val="00655BEB"/>
    <w:rsid w:val="0066064E"/>
    <w:rsid w:val="0066576F"/>
    <w:rsid w:val="00665D30"/>
    <w:rsid w:val="00667666"/>
    <w:rsid w:val="00674219"/>
    <w:rsid w:val="006744EE"/>
    <w:rsid w:val="00681534"/>
    <w:rsid w:val="00682F6B"/>
    <w:rsid w:val="0068644F"/>
    <w:rsid w:val="00693448"/>
    <w:rsid w:val="0069389B"/>
    <w:rsid w:val="00695FC9"/>
    <w:rsid w:val="00696FFC"/>
    <w:rsid w:val="006A605D"/>
    <w:rsid w:val="006B06C5"/>
    <w:rsid w:val="006B4087"/>
    <w:rsid w:val="006B7CF7"/>
    <w:rsid w:val="006C5B31"/>
    <w:rsid w:val="006D1F6E"/>
    <w:rsid w:val="006D281F"/>
    <w:rsid w:val="006E17BA"/>
    <w:rsid w:val="006F3BE2"/>
    <w:rsid w:val="006F5392"/>
    <w:rsid w:val="006F7DCA"/>
    <w:rsid w:val="00704260"/>
    <w:rsid w:val="00707150"/>
    <w:rsid w:val="00707DB4"/>
    <w:rsid w:val="00707DF1"/>
    <w:rsid w:val="00707FA5"/>
    <w:rsid w:val="00712C4C"/>
    <w:rsid w:val="007241EC"/>
    <w:rsid w:val="007251A5"/>
    <w:rsid w:val="00726290"/>
    <w:rsid w:val="00736B77"/>
    <w:rsid w:val="0074749E"/>
    <w:rsid w:val="007475F5"/>
    <w:rsid w:val="0075641E"/>
    <w:rsid w:val="0076258A"/>
    <w:rsid w:val="00763807"/>
    <w:rsid w:val="00763C80"/>
    <w:rsid w:val="0076463B"/>
    <w:rsid w:val="00764877"/>
    <w:rsid w:val="00770B72"/>
    <w:rsid w:val="007769BD"/>
    <w:rsid w:val="00784A03"/>
    <w:rsid w:val="00797234"/>
    <w:rsid w:val="007A66C0"/>
    <w:rsid w:val="007C7B12"/>
    <w:rsid w:val="007D4E03"/>
    <w:rsid w:val="007D6635"/>
    <w:rsid w:val="007D74EE"/>
    <w:rsid w:val="007E1468"/>
    <w:rsid w:val="007E2F0D"/>
    <w:rsid w:val="007F477F"/>
    <w:rsid w:val="00806D5D"/>
    <w:rsid w:val="00820B33"/>
    <w:rsid w:val="008217AA"/>
    <w:rsid w:val="00823FD5"/>
    <w:rsid w:val="00827C65"/>
    <w:rsid w:val="00832CB6"/>
    <w:rsid w:val="00832D71"/>
    <w:rsid w:val="00834709"/>
    <w:rsid w:val="00835FAE"/>
    <w:rsid w:val="00841F15"/>
    <w:rsid w:val="008421AB"/>
    <w:rsid w:val="00845AD2"/>
    <w:rsid w:val="00850B7F"/>
    <w:rsid w:val="00857F53"/>
    <w:rsid w:val="00866118"/>
    <w:rsid w:val="00872CBD"/>
    <w:rsid w:val="00892798"/>
    <w:rsid w:val="008A333F"/>
    <w:rsid w:val="008A3577"/>
    <w:rsid w:val="008A426C"/>
    <w:rsid w:val="008A60FD"/>
    <w:rsid w:val="008B1FCE"/>
    <w:rsid w:val="008B6CC3"/>
    <w:rsid w:val="008C29ED"/>
    <w:rsid w:val="008C4D37"/>
    <w:rsid w:val="008D1365"/>
    <w:rsid w:val="008E0E5D"/>
    <w:rsid w:val="008E1378"/>
    <w:rsid w:val="008E33CC"/>
    <w:rsid w:val="008F55A9"/>
    <w:rsid w:val="009012EC"/>
    <w:rsid w:val="00906235"/>
    <w:rsid w:val="009073B0"/>
    <w:rsid w:val="009165B8"/>
    <w:rsid w:val="0091743B"/>
    <w:rsid w:val="00920A48"/>
    <w:rsid w:val="00923540"/>
    <w:rsid w:val="00926642"/>
    <w:rsid w:val="00930122"/>
    <w:rsid w:val="00931BC2"/>
    <w:rsid w:val="009333A9"/>
    <w:rsid w:val="009340DF"/>
    <w:rsid w:val="00944003"/>
    <w:rsid w:val="0095218C"/>
    <w:rsid w:val="00952CAF"/>
    <w:rsid w:val="00956A38"/>
    <w:rsid w:val="00957CB8"/>
    <w:rsid w:val="009668D0"/>
    <w:rsid w:val="0096795B"/>
    <w:rsid w:val="00977C97"/>
    <w:rsid w:val="0098096D"/>
    <w:rsid w:val="0098677B"/>
    <w:rsid w:val="009907A4"/>
    <w:rsid w:val="00990B4D"/>
    <w:rsid w:val="009A22CF"/>
    <w:rsid w:val="009C77FB"/>
    <w:rsid w:val="009D287C"/>
    <w:rsid w:val="009D763B"/>
    <w:rsid w:val="009E0B2A"/>
    <w:rsid w:val="009E134F"/>
    <w:rsid w:val="009F2C51"/>
    <w:rsid w:val="009F3CCE"/>
    <w:rsid w:val="009F794B"/>
    <w:rsid w:val="00A00ED8"/>
    <w:rsid w:val="00A04273"/>
    <w:rsid w:val="00A05431"/>
    <w:rsid w:val="00A11DC0"/>
    <w:rsid w:val="00A21875"/>
    <w:rsid w:val="00A21E90"/>
    <w:rsid w:val="00A2442D"/>
    <w:rsid w:val="00A33F8C"/>
    <w:rsid w:val="00A34F0E"/>
    <w:rsid w:val="00A43849"/>
    <w:rsid w:val="00A438C3"/>
    <w:rsid w:val="00A503CB"/>
    <w:rsid w:val="00A52AAA"/>
    <w:rsid w:val="00A60324"/>
    <w:rsid w:val="00A67F32"/>
    <w:rsid w:val="00A75354"/>
    <w:rsid w:val="00A936EC"/>
    <w:rsid w:val="00A9427B"/>
    <w:rsid w:val="00AB629F"/>
    <w:rsid w:val="00AC03D4"/>
    <w:rsid w:val="00AC525A"/>
    <w:rsid w:val="00AD4F96"/>
    <w:rsid w:val="00AF22F9"/>
    <w:rsid w:val="00AF55B6"/>
    <w:rsid w:val="00AF56A7"/>
    <w:rsid w:val="00AF5DE0"/>
    <w:rsid w:val="00B122ED"/>
    <w:rsid w:val="00B13281"/>
    <w:rsid w:val="00B14A66"/>
    <w:rsid w:val="00B14DF2"/>
    <w:rsid w:val="00B21055"/>
    <w:rsid w:val="00B24AFF"/>
    <w:rsid w:val="00B30F53"/>
    <w:rsid w:val="00B331B4"/>
    <w:rsid w:val="00B3673A"/>
    <w:rsid w:val="00B3746E"/>
    <w:rsid w:val="00B40D9E"/>
    <w:rsid w:val="00B46D0A"/>
    <w:rsid w:val="00B512FB"/>
    <w:rsid w:val="00B54A68"/>
    <w:rsid w:val="00B57DC9"/>
    <w:rsid w:val="00B61222"/>
    <w:rsid w:val="00B6404D"/>
    <w:rsid w:val="00B701F9"/>
    <w:rsid w:val="00B83D5C"/>
    <w:rsid w:val="00B961E8"/>
    <w:rsid w:val="00BA3CA6"/>
    <w:rsid w:val="00BA58C7"/>
    <w:rsid w:val="00BB00AE"/>
    <w:rsid w:val="00BB2B11"/>
    <w:rsid w:val="00BB4C2E"/>
    <w:rsid w:val="00BB663B"/>
    <w:rsid w:val="00BC4635"/>
    <w:rsid w:val="00BD75E2"/>
    <w:rsid w:val="00BE2252"/>
    <w:rsid w:val="00BE5CB8"/>
    <w:rsid w:val="00BF02CB"/>
    <w:rsid w:val="00BF4203"/>
    <w:rsid w:val="00C02429"/>
    <w:rsid w:val="00C0490F"/>
    <w:rsid w:val="00C12BFA"/>
    <w:rsid w:val="00C14573"/>
    <w:rsid w:val="00C163C7"/>
    <w:rsid w:val="00C2187B"/>
    <w:rsid w:val="00C264ED"/>
    <w:rsid w:val="00C27776"/>
    <w:rsid w:val="00C330AE"/>
    <w:rsid w:val="00C35AB4"/>
    <w:rsid w:val="00C3647E"/>
    <w:rsid w:val="00C37EA6"/>
    <w:rsid w:val="00C52E88"/>
    <w:rsid w:val="00C55514"/>
    <w:rsid w:val="00C61978"/>
    <w:rsid w:val="00C73C6A"/>
    <w:rsid w:val="00C74FD2"/>
    <w:rsid w:val="00C75A68"/>
    <w:rsid w:val="00C770B9"/>
    <w:rsid w:val="00C84751"/>
    <w:rsid w:val="00C86807"/>
    <w:rsid w:val="00C94156"/>
    <w:rsid w:val="00C9422F"/>
    <w:rsid w:val="00CA5156"/>
    <w:rsid w:val="00CB2416"/>
    <w:rsid w:val="00CC1F2E"/>
    <w:rsid w:val="00CC2FDC"/>
    <w:rsid w:val="00CC3324"/>
    <w:rsid w:val="00CC780A"/>
    <w:rsid w:val="00CE3ECB"/>
    <w:rsid w:val="00CE4C7A"/>
    <w:rsid w:val="00CE5270"/>
    <w:rsid w:val="00CE6295"/>
    <w:rsid w:val="00CF150E"/>
    <w:rsid w:val="00CF3501"/>
    <w:rsid w:val="00CF467C"/>
    <w:rsid w:val="00D02225"/>
    <w:rsid w:val="00D07CF1"/>
    <w:rsid w:val="00D338A6"/>
    <w:rsid w:val="00D37578"/>
    <w:rsid w:val="00D417D9"/>
    <w:rsid w:val="00D4407F"/>
    <w:rsid w:val="00D45A6A"/>
    <w:rsid w:val="00D477D8"/>
    <w:rsid w:val="00D624F5"/>
    <w:rsid w:val="00D62F0D"/>
    <w:rsid w:val="00D631AF"/>
    <w:rsid w:val="00D723B9"/>
    <w:rsid w:val="00D804CE"/>
    <w:rsid w:val="00D817C6"/>
    <w:rsid w:val="00D81823"/>
    <w:rsid w:val="00DA7838"/>
    <w:rsid w:val="00DA7F54"/>
    <w:rsid w:val="00DB306C"/>
    <w:rsid w:val="00DB3269"/>
    <w:rsid w:val="00DC1099"/>
    <w:rsid w:val="00DC7AC7"/>
    <w:rsid w:val="00DD1B41"/>
    <w:rsid w:val="00DD46CF"/>
    <w:rsid w:val="00DE540D"/>
    <w:rsid w:val="00DF065F"/>
    <w:rsid w:val="00DF138D"/>
    <w:rsid w:val="00DF493C"/>
    <w:rsid w:val="00E10E2C"/>
    <w:rsid w:val="00E112C2"/>
    <w:rsid w:val="00E11385"/>
    <w:rsid w:val="00E13E1C"/>
    <w:rsid w:val="00E15575"/>
    <w:rsid w:val="00E15F39"/>
    <w:rsid w:val="00E21568"/>
    <w:rsid w:val="00E31678"/>
    <w:rsid w:val="00E45A04"/>
    <w:rsid w:val="00E501E1"/>
    <w:rsid w:val="00E5070A"/>
    <w:rsid w:val="00E51A61"/>
    <w:rsid w:val="00E61672"/>
    <w:rsid w:val="00E62CC3"/>
    <w:rsid w:val="00E64FAB"/>
    <w:rsid w:val="00E86C91"/>
    <w:rsid w:val="00EA7ADC"/>
    <w:rsid w:val="00EB02DF"/>
    <w:rsid w:val="00EB24FE"/>
    <w:rsid w:val="00EB6F42"/>
    <w:rsid w:val="00EB7522"/>
    <w:rsid w:val="00EC0CAD"/>
    <w:rsid w:val="00EC20FF"/>
    <w:rsid w:val="00ED39E2"/>
    <w:rsid w:val="00ED401B"/>
    <w:rsid w:val="00ED441A"/>
    <w:rsid w:val="00ED71F6"/>
    <w:rsid w:val="00ED7B66"/>
    <w:rsid w:val="00EE00CD"/>
    <w:rsid w:val="00EE28DB"/>
    <w:rsid w:val="00EE55C9"/>
    <w:rsid w:val="00F11612"/>
    <w:rsid w:val="00F149B7"/>
    <w:rsid w:val="00F1646C"/>
    <w:rsid w:val="00F23F83"/>
    <w:rsid w:val="00F2656C"/>
    <w:rsid w:val="00F2660D"/>
    <w:rsid w:val="00F317D7"/>
    <w:rsid w:val="00F36884"/>
    <w:rsid w:val="00F46E7A"/>
    <w:rsid w:val="00F50B68"/>
    <w:rsid w:val="00F57037"/>
    <w:rsid w:val="00F570BC"/>
    <w:rsid w:val="00F60C5C"/>
    <w:rsid w:val="00F62945"/>
    <w:rsid w:val="00F659FF"/>
    <w:rsid w:val="00F66E11"/>
    <w:rsid w:val="00F7089F"/>
    <w:rsid w:val="00F831CF"/>
    <w:rsid w:val="00F855C5"/>
    <w:rsid w:val="00F9037E"/>
    <w:rsid w:val="00F90763"/>
    <w:rsid w:val="00F934A5"/>
    <w:rsid w:val="00F93D61"/>
    <w:rsid w:val="00F97061"/>
    <w:rsid w:val="00FA253E"/>
    <w:rsid w:val="00FB428B"/>
    <w:rsid w:val="00FB4423"/>
    <w:rsid w:val="00FB62AB"/>
    <w:rsid w:val="00FC29D0"/>
    <w:rsid w:val="00FD1E4F"/>
    <w:rsid w:val="00FD7D60"/>
    <w:rsid w:val="00FE10E1"/>
    <w:rsid w:val="00FE6E54"/>
    <w:rsid w:val="00FF2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FAE"/>
    <w:pPr>
      <w:ind w:left="720"/>
      <w:contextualSpacing/>
    </w:pPr>
  </w:style>
  <w:style w:type="paragraph" w:styleId="Header">
    <w:name w:val="header"/>
    <w:basedOn w:val="Normal"/>
    <w:link w:val="HeaderChar"/>
    <w:uiPriority w:val="99"/>
    <w:unhideWhenUsed/>
    <w:rsid w:val="00510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8A"/>
  </w:style>
  <w:style w:type="paragraph" w:styleId="Footer">
    <w:name w:val="footer"/>
    <w:basedOn w:val="Normal"/>
    <w:link w:val="FooterChar"/>
    <w:uiPriority w:val="99"/>
    <w:unhideWhenUsed/>
    <w:rsid w:val="00510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8A"/>
  </w:style>
  <w:style w:type="table" w:styleId="TableGrid">
    <w:name w:val="Table Grid"/>
    <w:basedOn w:val="TableNormal"/>
    <w:uiPriority w:val="59"/>
    <w:rsid w:val="00B1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003"/>
    <w:rPr>
      <w:rFonts w:ascii="Tahoma" w:hAnsi="Tahoma" w:cs="Tahoma"/>
      <w:sz w:val="16"/>
      <w:szCs w:val="16"/>
    </w:rPr>
  </w:style>
  <w:style w:type="table" w:customStyle="1" w:styleId="TableGrid1">
    <w:name w:val="Table Grid1"/>
    <w:basedOn w:val="TableNormal"/>
    <w:next w:val="TableGrid"/>
    <w:uiPriority w:val="59"/>
    <w:rsid w:val="0075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2939"/>
    <w:rPr>
      <w:sz w:val="16"/>
      <w:szCs w:val="16"/>
    </w:rPr>
  </w:style>
  <w:style w:type="paragraph" w:styleId="CommentText">
    <w:name w:val="annotation text"/>
    <w:basedOn w:val="Normal"/>
    <w:link w:val="CommentTextChar"/>
    <w:uiPriority w:val="99"/>
    <w:semiHidden/>
    <w:unhideWhenUsed/>
    <w:rsid w:val="001B2939"/>
    <w:pPr>
      <w:spacing w:line="240" w:lineRule="auto"/>
    </w:pPr>
    <w:rPr>
      <w:sz w:val="20"/>
      <w:szCs w:val="20"/>
    </w:rPr>
  </w:style>
  <w:style w:type="character" w:customStyle="1" w:styleId="CommentTextChar">
    <w:name w:val="Comment Text Char"/>
    <w:basedOn w:val="DefaultParagraphFont"/>
    <w:link w:val="CommentText"/>
    <w:uiPriority w:val="99"/>
    <w:semiHidden/>
    <w:rsid w:val="001B2939"/>
    <w:rPr>
      <w:sz w:val="20"/>
      <w:szCs w:val="20"/>
    </w:rPr>
  </w:style>
  <w:style w:type="paragraph" w:styleId="CommentSubject">
    <w:name w:val="annotation subject"/>
    <w:basedOn w:val="CommentText"/>
    <w:next w:val="CommentText"/>
    <w:link w:val="CommentSubjectChar"/>
    <w:uiPriority w:val="99"/>
    <w:semiHidden/>
    <w:unhideWhenUsed/>
    <w:rsid w:val="001B2939"/>
    <w:rPr>
      <w:b/>
      <w:bCs/>
    </w:rPr>
  </w:style>
  <w:style w:type="character" w:customStyle="1" w:styleId="CommentSubjectChar">
    <w:name w:val="Comment Subject Char"/>
    <w:basedOn w:val="CommentTextChar"/>
    <w:link w:val="CommentSubject"/>
    <w:uiPriority w:val="99"/>
    <w:semiHidden/>
    <w:rsid w:val="001B2939"/>
    <w:rPr>
      <w:b/>
      <w:bCs/>
      <w:sz w:val="20"/>
      <w:szCs w:val="20"/>
    </w:rPr>
  </w:style>
  <w:style w:type="character" w:styleId="Strong">
    <w:name w:val="Strong"/>
    <w:basedOn w:val="DefaultParagraphFont"/>
    <w:uiPriority w:val="22"/>
    <w:qFormat/>
    <w:rsid w:val="00305D3B"/>
    <w:rPr>
      <w:b/>
      <w:bCs/>
    </w:rPr>
  </w:style>
  <w:style w:type="paragraph" w:styleId="NormalWeb">
    <w:name w:val="Normal (Web)"/>
    <w:basedOn w:val="Normal"/>
    <w:uiPriority w:val="99"/>
    <w:semiHidden/>
    <w:unhideWhenUsed/>
    <w:rsid w:val="00432068"/>
    <w:pPr>
      <w:spacing w:before="360" w:after="36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FAE"/>
    <w:pPr>
      <w:ind w:left="720"/>
      <w:contextualSpacing/>
    </w:pPr>
  </w:style>
  <w:style w:type="paragraph" w:styleId="Header">
    <w:name w:val="header"/>
    <w:basedOn w:val="Normal"/>
    <w:link w:val="HeaderChar"/>
    <w:uiPriority w:val="99"/>
    <w:unhideWhenUsed/>
    <w:rsid w:val="00510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8A"/>
  </w:style>
  <w:style w:type="paragraph" w:styleId="Footer">
    <w:name w:val="footer"/>
    <w:basedOn w:val="Normal"/>
    <w:link w:val="FooterChar"/>
    <w:uiPriority w:val="99"/>
    <w:unhideWhenUsed/>
    <w:rsid w:val="00510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8A"/>
  </w:style>
  <w:style w:type="table" w:styleId="TableGrid">
    <w:name w:val="Table Grid"/>
    <w:basedOn w:val="TableNormal"/>
    <w:uiPriority w:val="59"/>
    <w:rsid w:val="00B1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003"/>
    <w:rPr>
      <w:rFonts w:ascii="Tahoma" w:hAnsi="Tahoma" w:cs="Tahoma"/>
      <w:sz w:val="16"/>
      <w:szCs w:val="16"/>
    </w:rPr>
  </w:style>
  <w:style w:type="table" w:customStyle="1" w:styleId="TableGrid1">
    <w:name w:val="Table Grid1"/>
    <w:basedOn w:val="TableNormal"/>
    <w:next w:val="TableGrid"/>
    <w:uiPriority w:val="59"/>
    <w:rsid w:val="0075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2939"/>
    <w:rPr>
      <w:sz w:val="16"/>
      <w:szCs w:val="16"/>
    </w:rPr>
  </w:style>
  <w:style w:type="paragraph" w:styleId="CommentText">
    <w:name w:val="annotation text"/>
    <w:basedOn w:val="Normal"/>
    <w:link w:val="CommentTextChar"/>
    <w:uiPriority w:val="99"/>
    <w:semiHidden/>
    <w:unhideWhenUsed/>
    <w:rsid w:val="001B2939"/>
    <w:pPr>
      <w:spacing w:line="240" w:lineRule="auto"/>
    </w:pPr>
    <w:rPr>
      <w:sz w:val="20"/>
      <w:szCs w:val="20"/>
    </w:rPr>
  </w:style>
  <w:style w:type="character" w:customStyle="1" w:styleId="CommentTextChar">
    <w:name w:val="Comment Text Char"/>
    <w:basedOn w:val="DefaultParagraphFont"/>
    <w:link w:val="CommentText"/>
    <w:uiPriority w:val="99"/>
    <w:semiHidden/>
    <w:rsid w:val="001B2939"/>
    <w:rPr>
      <w:sz w:val="20"/>
      <w:szCs w:val="20"/>
    </w:rPr>
  </w:style>
  <w:style w:type="paragraph" w:styleId="CommentSubject">
    <w:name w:val="annotation subject"/>
    <w:basedOn w:val="CommentText"/>
    <w:next w:val="CommentText"/>
    <w:link w:val="CommentSubjectChar"/>
    <w:uiPriority w:val="99"/>
    <w:semiHidden/>
    <w:unhideWhenUsed/>
    <w:rsid w:val="001B2939"/>
    <w:rPr>
      <w:b/>
      <w:bCs/>
    </w:rPr>
  </w:style>
  <w:style w:type="character" w:customStyle="1" w:styleId="CommentSubjectChar">
    <w:name w:val="Comment Subject Char"/>
    <w:basedOn w:val="CommentTextChar"/>
    <w:link w:val="CommentSubject"/>
    <w:uiPriority w:val="99"/>
    <w:semiHidden/>
    <w:rsid w:val="001B2939"/>
    <w:rPr>
      <w:b/>
      <w:bCs/>
      <w:sz w:val="20"/>
      <w:szCs w:val="20"/>
    </w:rPr>
  </w:style>
  <w:style w:type="character" w:styleId="Strong">
    <w:name w:val="Strong"/>
    <w:basedOn w:val="DefaultParagraphFont"/>
    <w:uiPriority w:val="22"/>
    <w:qFormat/>
    <w:rsid w:val="00305D3B"/>
    <w:rPr>
      <w:b/>
      <w:bCs/>
    </w:rPr>
  </w:style>
  <w:style w:type="paragraph" w:styleId="NormalWeb">
    <w:name w:val="Normal (Web)"/>
    <w:basedOn w:val="Normal"/>
    <w:uiPriority w:val="99"/>
    <w:semiHidden/>
    <w:unhideWhenUsed/>
    <w:rsid w:val="00432068"/>
    <w:pPr>
      <w:spacing w:before="360" w:after="36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6307">
      <w:bodyDiv w:val="1"/>
      <w:marLeft w:val="0"/>
      <w:marRight w:val="0"/>
      <w:marTop w:val="0"/>
      <w:marBottom w:val="0"/>
      <w:divBdr>
        <w:top w:val="none" w:sz="0" w:space="0" w:color="auto"/>
        <w:left w:val="none" w:sz="0" w:space="0" w:color="auto"/>
        <w:bottom w:val="none" w:sz="0" w:space="0" w:color="auto"/>
        <w:right w:val="none" w:sz="0" w:space="0" w:color="auto"/>
      </w:divBdr>
    </w:div>
    <w:div w:id="402676982">
      <w:bodyDiv w:val="1"/>
      <w:marLeft w:val="0"/>
      <w:marRight w:val="0"/>
      <w:marTop w:val="0"/>
      <w:marBottom w:val="0"/>
      <w:divBdr>
        <w:top w:val="none" w:sz="0" w:space="0" w:color="auto"/>
        <w:left w:val="none" w:sz="0" w:space="0" w:color="auto"/>
        <w:bottom w:val="none" w:sz="0" w:space="0" w:color="auto"/>
        <w:right w:val="none" w:sz="0" w:space="0" w:color="auto"/>
      </w:divBdr>
    </w:div>
    <w:div w:id="504637467">
      <w:bodyDiv w:val="1"/>
      <w:marLeft w:val="0"/>
      <w:marRight w:val="0"/>
      <w:marTop w:val="0"/>
      <w:marBottom w:val="0"/>
      <w:divBdr>
        <w:top w:val="none" w:sz="0" w:space="0" w:color="auto"/>
        <w:left w:val="none" w:sz="0" w:space="0" w:color="auto"/>
        <w:bottom w:val="none" w:sz="0" w:space="0" w:color="auto"/>
        <w:right w:val="none" w:sz="0" w:space="0" w:color="auto"/>
      </w:divBdr>
      <w:divsChild>
        <w:div w:id="1720132251">
          <w:marLeft w:val="0"/>
          <w:marRight w:val="0"/>
          <w:marTop w:val="0"/>
          <w:marBottom w:val="0"/>
          <w:divBdr>
            <w:top w:val="none" w:sz="0" w:space="0" w:color="auto"/>
            <w:left w:val="none" w:sz="0" w:space="0" w:color="auto"/>
            <w:bottom w:val="none" w:sz="0" w:space="0" w:color="auto"/>
            <w:right w:val="none" w:sz="0" w:space="0" w:color="auto"/>
          </w:divBdr>
          <w:divsChild>
            <w:div w:id="301738453">
              <w:marLeft w:val="0"/>
              <w:marRight w:val="0"/>
              <w:marTop w:val="0"/>
              <w:marBottom w:val="0"/>
              <w:divBdr>
                <w:top w:val="none" w:sz="0" w:space="0" w:color="auto"/>
                <w:left w:val="none" w:sz="0" w:space="0" w:color="auto"/>
                <w:bottom w:val="none" w:sz="0" w:space="0" w:color="auto"/>
                <w:right w:val="none" w:sz="0" w:space="0" w:color="auto"/>
              </w:divBdr>
              <w:divsChild>
                <w:div w:id="12589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4891">
      <w:bodyDiv w:val="1"/>
      <w:marLeft w:val="0"/>
      <w:marRight w:val="0"/>
      <w:marTop w:val="0"/>
      <w:marBottom w:val="0"/>
      <w:divBdr>
        <w:top w:val="none" w:sz="0" w:space="0" w:color="auto"/>
        <w:left w:val="none" w:sz="0" w:space="0" w:color="auto"/>
        <w:bottom w:val="none" w:sz="0" w:space="0" w:color="auto"/>
        <w:right w:val="none" w:sz="0" w:space="0" w:color="auto"/>
      </w:divBdr>
    </w:div>
    <w:div w:id="589705823">
      <w:bodyDiv w:val="1"/>
      <w:marLeft w:val="0"/>
      <w:marRight w:val="0"/>
      <w:marTop w:val="0"/>
      <w:marBottom w:val="0"/>
      <w:divBdr>
        <w:top w:val="none" w:sz="0" w:space="0" w:color="auto"/>
        <w:left w:val="none" w:sz="0" w:space="0" w:color="auto"/>
        <w:bottom w:val="none" w:sz="0" w:space="0" w:color="auto"/>
        <w:right w:val="none" w:sz="0" w:space="0" w:color="auto"/>
      </w:divBdr>
    </w:div>
    <w:div w:id="675546173">
      <w:bodyDiv w:val="1"/>
      <w:marLeft w:val="0"/>
      <w:marRight w:val="0"/>
      <w:marTop w:val="0"/>
      <w:marBottom w:val="0"/>
      <w:divBdr>
        <w:top w:val="none" w:sz="0" w:space="0" w:color="auto"/>
        <w:left w:val="none" w:sz="0" w:space="0" w:color="auto"/>
        <w:bottom w:val="none" w:sz="0" w:space="0" w:color="auto"/>
        <w:right w:val="none" w:sz="0" w:space="0" w:color="auto"/>
      </w:divBdr>
      <w:divsChild>
        <w:div w:id="683749836">
          <w:marLeft w:val="576"/>
          <w:marRight w:val="0"/>
          <w:marTop w:val="77"/>
          <w:marBottom w:val="0"/>
          <w:divBdr>
            <w:top w:val="none" w:sz="0" w:space="0" w:color="auto"/>
            <w:left w:val="none" w:sz="0" w:space="0" w:color="auto"/>
            <w:bottom w:val="none" w:sz="0" w:space="0" w:color="auto"/>
            <w:right w:val="none" w:sz="0" w:space="0" w:color="auto"/>
          </w:divBdr>
        </w:div>
        <w:div w:id="1404987025">
          <w:marLeft w:val="576"/>
          <w:marRight w:val="0"/>
          <w:marTop w:val="77"/>
          <w:marBottom w:val="0"/>
          <w:divBdr>
            <w:top w:val="none" w:sz="0" w:space="0" w:color="auto"/>
            <w:left w:val="none" w:sz="0" w:space="0" w:color="auto"/>
            <w:bottom w:val="none" w:sz="0" w:space="0" w:color="auto"/>
            <w:right w:val="none" w:sz="0" w:space="0" w:color="auto"/>
          </w:divBdr>
        </w:div>
        <w:div w:id="914554946">
          <w:marLeft w:val="576"/>
          <w:marRight w:val="0"/>
          <w:marTop w:val="77"/>
          <w:marBottom w:val="0"/>
          <w:divBdr>
            <w:top w:val="none" w:sz="0" w:space="0" w:color="auto"/>
            <w:left w:val="none" w:sz="0" w:space="0" w:color="auto"/>
            <w:bottom w:val="none" w:sz="0" w:space="0" w:color="auto"/>
            <w:right w:val="none" w:sz="0" w:space="0" w:color="auto"/>
          </w:divBdr>
        </w:div>
        <w:div w:id="889612793">
          <w:marLeft w:val="576"/>
          <w:marRight w:val="0"/>
          <w:marTop w:val="77"/>
          <w:marBottom w:val="0"/>
          <w:divBdr>
            <w:top w:val="none" w:sz="0" w:space="0" w:color="auto"/>
            <w:left w:val="none" w:sz="0" w:space="0" w:color="auto"/>
            <w:bottom w:val="none" w:sz="0" w:space="0" w:color="auto"/>
            <w:right w:val="none" w:sz="0" w:space="0" w:color="auto"/>
          </w:divBdr>
        </w:div>
        <w:div w:id="1618826923">
          <w:marLeft w:val="576"/>
          <w:marRight w:val="0"/>
          <w:marTop w:val="77"/>
          <w:marBottom w:val="0"/>
          <w:divBdr>
            <w:top w:val="none" w:sz="0" w:space="0" w:color="auto"/>
            <w:left w:val="none" w:sz="0" w:space="0" w:color="auto"/>
            <w:bottom w:val="none" w:sz="0" w:space="0" w:color="auto"/>
            <w:right w:val="none" w:sz="0" w:space="0" w:color="auto"/>
          </w:divBdr>
        </w:div>
        <w:div w:id="681081809">
          <w:marLeft w:val="576"/>
          <w:marRight w:val="0"/>
          <w:marTop w:val="77"/>
          <w:marBottom w:val="0"/>
          <w:divBdr>
            <w:top w:val="none" w:sz="0" w:space="0" w:color="auto"/>
            <w:left w:val="none" w:sz="0" w:space="0" w:color="auto"/>
            <w:bottom w:val="none" w:sz="0" w:space="0" w:color="auto"/>
            <w:right w:val="none" w:sz="0" w:space="0" w:color="auto"/>
          </w:divBdr>
        </w:div>
      </w:divsChild>
    </w:div>
    <w:div w:id="745419724">
      <w:bodyDiv w:val="1"/>
      <w:marLeft w:val="0"/>
      <w:marRight w:val="0"/>
      <w:marTop w:val="0"/>
      <w:marBottom w:val="0"/>
      <w:divBdr>
        <w:top w:val="none" w:sz="0" w:space="0" w:color="auto"/>
        <w:left w:val="none" w:sz="0" w:space="0" w:color="auto"/>
        <w:bottom w:val="none" w:sz="0" w:space="0" w:color="auto"/>
        <w:right w:val="none" w:sz="0" w:space="0" w:color="auto"/>
      </w:divBdr>
    </w:div>
    <w:div w:id="759108385">
      <w:bodyDiv w:val="1"/>
      <w:marLeft w:val="0"/>
      <w:marRight w:val="0"/>
      <w:marTop w:val="0"/>
      <w:marBottom w:val="0"/>
      <w:divBdr>
        <w:top w:val="none" w:sz="0" w:space="0" w:color="auto"/>
        <w:left w:val="none" w:sz="0" w:space="0" w:color="auto"/>
        <w:bottom w:val="none" w:sz="0" w:space="0" w:color="auto"/>
        <w:right w:val="none" w:sz="0" w:space="0" w:color="auto"/>
      </w:divBdr>
      <w:divsChild>
        <w:div w:id="1542522835">
          <w:marLeft w:val="533"/>
          <w:marRight w:val="0"/>
          <w:marTop w:val="0"/>
          <w:marBottom w:val="0"/>
          <w:divBdr>
            <w:top w:val="none" w:sz="0" w:space="0" w:color="auto"/>
            <w:left w:val="none" w:sz="0" w:space="0" w:color="auto"/>
            <w:bottom w:val="none" w:sz="0" w:space="0" w:color="auto"/>
            <w:right w:val="none" w:sz="0" w:space="0" w:color="auto"/>
          </w:divBdr>
        </w:div>
      </w:divsChild>
    </w:div>
    <w:div w:id="906035945">
      <w:bodyDiv w:val="1"/>
      <w:marLeft w:val="0"/>
      <w:marRight w:val="0"/>
      <w:marTop w:val="0"/>
      <w:marBottom w:val="0"/>
      <w:divBdr>
        <w:top w:val="none" w:sz="0" w:space="0" w:color="auto"/>
        <w:left w:val="none" w:sz="0" w:space="0" w:color="auto"/>
        <w:bottom w:val="none" w:sz="0" w:space="0" w:color="auto"/>
        <w:right w:val="none" w:sz="0" w:space="0" w:color="auto"/>
      </w:divBdr>
    </w:div>
    <w:div w:id="1292906497">
      <w:bodyDiv w:val="1"/>
      <w:marLeft w:val="0"/>
      <w:marRight w:val="0"/>
      <w:marTop w:val="0"/>
      <w:marBottom w:val="0"/>
      <w:divBdr>
        <w:top w:val="none" w:sz="0" w:space="0" w:color="auto"/>
        <w:left w:val="none" w:sz="0" w:space="0" w:color="auto"/>
        <w:bottom w:val="none" w:sz="0" w:space="0" w:color="auto"/>
        <w:right w:val="none" w:sz="0" w:space="0" w:color="auto"/>
      </w:divBdr>
    </w:div>
    <w:div w:id="1417749900">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62019377">
      <w:bodyDiv w:val="1"/>
      <w:marLeft w:val="0"/>
      <w:marRight w:val="0"/>
      <w:marTop w:val="0"/>
      <w:marBottom w:val="0"/>
      <w:divBdr>
        <w:top w:val="none" w:sz="0" w:space="0" w:color="auto"/>
        <w:left w:val="none" w:sz="0" w:space="0" w:color="auto"/>
        <w:bottom w:val="none" w:sz="0" w:space="0" w:color="auto"/>
        <w:right w:val="none" w:sz="0" w:space="0" w:color="auto"/>
      </w:divBdr>
    </w:div>
    <w:div w:id="1771048551">
      <w:bodyDiv w:val="1"/>
      <w:marLeft w:val="0"/>
      <w:marRight w:val="0"/>
      <w:marTop w:val="0"/>
      <w:marBottom w:val="0"/>
      <w:divBdr>
        <w:top w:val="none" w:sz="0" w:space="0" w:color="auto"/>
        <w:left w:val="none" w:sz="0" w:space="0" w:color="auto"/>
        <w:bottom w:val="none" w:sz="0" w:space="0" w:color="auto"/>
        <w:right w:val="none" w:sz="0" w:space="0" w:color="auto"/>
      </w:divBdr>
    </w:div>
    <w:div w:id="1804419156">
      <w:bodyDiv w:val="1"/>
      <w:marLeft w:val="0"/>
      <w:marRight w:val="0"/>
      <w:marTop w:val="0"/>
      <w:marBottom w:val="0"/>
      <w:divBdr>
        <w:top w:val="none" w:sz="0" w:space="0" w:color="auto"/>
        <w:left w:val="none" w:sz="0" w:space="0" w:color="auto"/>
        <w:bottom w:val="none" w:sz="0" w:space="0" w:color="auto"/>
        <w:right w:val="none" w:sz="0" w:space="0" w:color="auto"/>
      </w:divBdr>
    </w:div>
    <w:div w:id="1852527724">
      <w:bodyDiv w:val="1"/>
      <w:marLeft w:val="0"/>
      <w:marRight w:val="0"/>
      <w:marTop w:val="0"/>
      <w:marBottom w:val="0"/>
      <w:divBdr>
        <w:top w:val="none" w:sz="0" w:space="0" w:color="auto"/>
        <w:left w:val="none" w:sz="0" w:space="0" w:color="auto"/>
        <w:bottom w:val="none" w:sz="0" w:space="0" w:color="auto"/>
        <w:right w:val="none" w:sz="0" w:space="0" w:color="auto"/>
      </w:divBdr>
    </w:div>
    <w:div w:id="2049716137">
      <w:bodyDiv w:val="1"/>
      <w:marLeft w:val="0"/>
      <w:marRight w:val="0"/>
      <w:marTop w:val="0"/>
      <w:marBottom w:val="0"/>
      <w:divBdr>
        <w:top w:val="none" w:sz="0" w:space="0" w:color="auto"/>
        <w:left w:val="none" w:sz="0" w:space="0" w:color="auto"/>
        <w:bottom w:val="none" w:sz="0" w:space="0" w:color="auto"/>
        <w:right w:val="none" w:sz="0" w:space="0" w:color="auto"/>
      </w:divBdr>
    </w:div>
    <w:div w:id="2079326854">
      <w:bodyDiv w:val="1"/>
      <w:marLeft w:val="0"/>
      <w:marRight w:val="0"/>
      <w:marTop w:val="0"/>
      <w:marBottom w:val="0"/>
      <w:divBdr>
        <w:top w:val="none" w:sz="0" w:space="0" w:color="auto"/>
        <w:left w:val="none" w:sz="0" w:space="0" w:color="auto"/>
        <w:bottom w:val="none" w:sz="0" w:space="0" w:color="auto"/>
        <w:right w:val="none" w:sz="0" w:space="0" w:color="auto"/>
      </w:divBdr>
      <w:divsChild>
        <w:div w:id="672295877">
          <w:marLeft w:val="57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4D515-89D2-4FEC-B355-7275907AE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Coltman</dc:creator>
  <cp:lastModifiedBy>Sandra Coltman</cp:lastModifiedBy>
  <cp:revision>3</cp:revision>
  <cp:lastPrinted>2019-03-28T15:14:00Z</cp:lastPrinted>
  <dcterms:created xsi:type="dcterms:W3CDTF">2019-04-16T06:30:00Z</dcterms:created>
  <dcterms:modified xsi:type="dcterms:W3CDTF">2019-04-16T06:32:00Z</dcterms:modified>
</cp:coreProperties>
</file>