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A5" w:rsidRDefault="009139A5" w:rsidP="00786BCD">
      <w:pPr>
        <w:spacing w:line="259" w:lineRule="auto"/>
        <w:jc w:val="center"/>
        <w:rPr>
          <w:rFonts w:eastAsia="Arial"/>
          <w:b/>
          <w:color w:val="000000"/>
          <w:u w:val="single"/>
        </w:rPr>
      </w:pPr>
      <w:bookmarkStart w:id="0" w:name="_GoBack"/>
      <w:bookmarkEnd w:id="0"/>
    </w:p>
    <w:p w:rsidR="00786BCD" w:rsidRPr="00786BCD" w:rsidRDefault="00786BCD" w:rsidP="00786BCD">
      <w:pPr>
        <w:spacing w:line="259" w:lineRule="auto"/>
        <w:jc w:val="center"/>
        <w:rPr>
          <w:rFonts w:eastAsia="Arial"/>
          <w:b/>
          <w:color w:val="000000"/>
          <w:u w:val="single"/>
        </w:rPr>
      </w:pPr>
      <w:r w:rsidRPr="00786BCD">
        <w:rPr>
          <w:rFonts w:eastAsia="Arial"/>
          <w:b/>
          <w:color w:val="000000"/>
          <w:u w:val="single"/>
        </w:rPr>
        <w:t>Police – C</w:t>
      </w:r>
      <w:r w:rsidR="0029565C">
        <w:rPr>
          <w:rFonts w:eastAsia="Arial"/>
          <w:b/>
          <w:color w:val="000000"/>
          <w:u w:val="single"/>
        </w:rPr>
        <w:t xml:space="preserve">ounter </w:t>
      </w:r>
      <w:r w:rsidR="0029565C" w:rsidRPr="00786BCD">
        <w:rPr>
          <w:rFonts w:eastAsia="Arial"/>
          <w:b/>
          <w:color w:val="000000"/>
          <w:u w:val="single"/>
        </w:rPr>
        <w:t>T</w:t>
      </w:r>
      <w:r w:rsidR="0029565C">
        <w:rPr>
          <w:rFonts w:eastAsia="Arial"/>
          <w:b/>
          <w:color w:val="000000"/>
          <w:u w:val="single"/>
        </w:rPr>
        <w:t>errorism</w:t>
      </w:r>
      <w:r w:rsidRPr="00786BCD">
        <w:rPr>
          <w:rFonts w:eastAsia="Arial"/>
          <w:b/>
          <w:color w:val="000000"/>
          <w:u w:val="single"/>
        </w:rPr>
        <w:t xml:space="preserve"> security advice for events</w:t>
      </w:r>
    </w:p>
    <w:p w:rsidR="00786BCD" w:rsidRDefault="00786BCD" w:rsidP="0068629E">
      <w:pPr>
        <w:spacing w:line="259" w:lineRule="auto"/>
        <w:rPr>
          <w:rFonts w:eastAsia="Arial"/>
          <w:color w:val="000000"/>
        </w:rPr>
      </w:pPr>
    </w:p>
    <w:p w:rsidR="00786BCD" w:rsidRDefault="00786BCD" w:rsidP="0068629E">
      <w:pPr>
        <w:spacing w:line="259" w:lineRule="auto"/>
        <w:rPr>
          <w:rFonts w:eastAsia="Arial"/>
          <w:color w:val="000000"/>
        </w:rPr>
      </w:pPr>
    </w:p>
    <w:p w:rsidR="0013104A" w:rsidRDefault="0013104A" w:rsidP="0068629E">
      <w:pPr>
        <w:spacing w:line="259" w:lineRule="auto"/>
        <w:rPr>
          <w:rFonts w:eastAsia="Arial"/>
          <w:color w:val="000000"/>
        </w:rPr>
      </w:pPr>
      <w:r w:rsidRPr="0013104A">
        <w:rPr>
          <w:rFonts w:eastAsia="Arial"/>
          <w:color w:val="000000"/>
        </w:rPr>
        <w:t>Dear event planner,</w:t>
      </w:r>
    </w:p>
    <w:p w:rsidR="0013104A" w:rsidRDefault="0013104A" w:rsidP="0068629E">
      <w:pPr>
        <w:spacing w:line="259" w:lineRule="auto"/>
        <w:rPr>
          <w:rFonts w:eastAsia="Arial"/>
          <w:color w:val="000000"/>
        </w:rPr>
      </w:pPr>
    </w:p>
    <w:p w:rsidR="0013104A" w:rsidRDefault="0013104A" w:rsidP="0068629E">
      <w:pPr>
        <w:spacing w:line="259" w:lineRule="auto"/>
        <w:rPr>
          <w:rFonts w:eastAsia="Arial"/>
          <w:color w:val="000000"/>
        </w:rPr>
      </w:pPr>
      <w:r>
        <w:rPr>
          <w:rFonts w:eastAsia="Arial"/>
          <w:color w:val="000000"/>
        </w:rPr>
        <w:t xml:space="preserve">The </w:t>
      </w:r>
      <w:r w:rsidR="00BE7FA5">
        <w:rPr>
          <w:rFonts w:eastAsia="Arial"/>
          <w:color w:val="000000"/>
        </w:rPr>
        <w:t xml:space="preserve">tragic </w:t>
      </w:r>
      <w:r>
        <w:rPr>
          <w:rFonts w:eastAsia="Arial"/>
          <w:color w:val="000000"/>
        </w:rPr>
        <w:t>terrorist attacks in Manchester and London</w:t>
      </w:r>
      <w:r w:rsidR="00BE7FA5">
        <w:rPr>
          <w:rFonts w:eastAsia="Arial"/>
          <w:color w:val="000000"/>
        </w:rPr>
        <w:t xml:space="preserve"> in 2017</w:t>
      </w:r>
      <w:r>
        <w:rPr>
          <w:rFonts w:eastAsia="Arial"/>
          <w:color w:val="000000"/>
        </w:rPr>
        <w:t xml:space="preserve"> have once again demonstrated to us all that the UK does face a real threat from terrorism and crowded places whether by their generic nature or created due to a planned event remain an attractive target.</w:t>
      </w:r>
    </w:p>
    <w:p w:rsidR="0013104A" w:rsidRDefault="0013104A" w:rsidP="0068629E">
      <w:pPr>
        <w:spacing w:line="259" w:lineRule="auto"/>
        <w:rPr>
          <w:rFonts w:eastAsia="Arial"/>
          <w:color w:val="000000"/>
        </w:rPr>
      </w:pPr>
    </w:p>
    <w:p w:rsidR="0013104A" w:rsidRDefault="0013104A" w:rsidP="0013104A">
      <w:r>
        <w:t xml:space="preserve">Whilst not to cause alarm it is a useful reminder to acknowledge that the National Threat level from Terrorism is SEVERE – an attack is highly likely. Further information about </w:t>
      </w:r>
      <w:r w:rsidRPr="00B2428B">
        <w:rPr>
          <w:b/>
        </w:rPr>
        <w:t>threat levels</w:t>
      </w:r>
      <w:r>
        <w:t xml:space="preserve"> can be found </w:t>
      </w:r>
      <w:r w:rsidR="00BE7FA5">
        <w:t xml:space="preserve">by clicking </w:t>
      </w:r>
      <w:hyperlink r:id="rId8" w:history="1">
        <w:r>
          <w:rPr>
            <w:rStyle w:val="Hyperlink"/>
          </w:rPr>
          <w:t>here</w:t>
        </w:r>
      </w:hyperlink>
      <w:r>
        <w:t>.</w:t>
      </w:r>
    </w:p>
    <w:p w:rsidR="0013104A" w:rsidRDefault="0013104A" w:rsidP="0068629E">
      <w:pPr>
        <w:spacing w:line="259" w:lineRule="auto"/>
        <w:rPr>
          <w:rFonts w:eastAsia="Arial"/>
          <w:color w:val="000000"/>
        </w:rPr>
      </w:pPr>
    </w:p>
    <w:p w:rsidR="0013104A" w:rsidRDefault="0013104A" w:rsidP="0068629E">
      <w:pPr>
        <w:spacing w:line="259" w:lineRule="auto"/>
        <w:rPr>
          <w:rFonts w:eastAsia="Arial"/>
          <w:color w:val="000000"/>
        </w:rPr>
      </w:pPr>
      <w:r>
        <w:rPr>
          <w:rFonts w:eastAsia="Arial"/>
          <w:color w:val="000000"/>
        </w:rPr>
        <w:t>With that in mind we would advise all ‘crowded places’ event organisers to consider Counter Terrorism options and contingencies when planning forthcoming events.</w:t>
      </w:r>
    </w:p>
    <w:p w:rsidR="0013104A" w:rsidRDefault="0013104A" w:rsidP="0068629E">
      <w:pPr>
        <w:spacing w:line="259" w:lineRule="auto"/>
        <w:rPr>
          <w:rFonts w:eastAsia="Arial"/>
          <w:color w:val="000000"/>
        </w:rPr>
      </w:pPr>
    </w:p>
    <w:p w:rsidR="0013104A" w:rsidRDefault="0013104A" w:rsidP="0013104A">
      <w:r>
        <w:rPr>
          <w:rFonts w:eastAsia="Arial"/>
          <w:color w:val="000000"/>
        </w:rPr>
        <w:t xml:space="preserve">The Government has recently </w:t>
      </w:r>
      <w:r w:rsidR="00061D80">
        <w:rPr>
          <w:rFonts w:eastAsia="Arial"/>
          <w:color w:val="000000"/>
        </w:rPr>
        <w:t>re-</w:t>
      </w:r>
      <w:r>
        <w:rPr>
          <w:rFonts w:eastAsia="Arial"/>
          <w:color w:val="000000"/>
        </w:rPr>
        <w:t>published their generic guidance document covering such advice in depth. A link to this publication (</w:t>
      </w:r>
      <w:r w:rsidRPr="00B2428B">
        <w:rPr>
          <w:b/>
        </w:rPr>
        <w:t xml:space="preserve">National Counter Terrorism Security Office </w:t>
      </w:r>
      <w:r w:rsidR="001F6FF0">
        <w:rPr>
          <w:b/>
        </w:rPr>
        <w:t>(</w:t>
      </w:r>
      <w:proofErr w:type="spellStart"/>
      <w:r w:rsidR="001F6FF0">
        <w:rPr>
          <w:b/>
        </w:rPr>
        <w:t>NaCTSO</w:t>
      </w:r>
      <w:proofErr w:type="spellEnd"/>
      <w:r w:rsidR="001F6FF0">
        <w:rPr>
          <w:b/>
        </w:rPr>
        <w:t xml:space="preserve">) </w:t>
      </w:r>
      <w:r w:rsidRPr="00B2428B">
        <w:rPr>
          <w:b/>
        </w:rPr>
        <w:t>crowded places guidance</w:t>
      </w:r>
      <w:r w:rsidR="00061D80" w:rsidRPr="00B2428B">
        <w:rPr>
          <w:b/>
        </w:rPr>
        <w:t xml:space="preserve"> -</w:t>
      </w:r>
      <w:r w:rsidRPr="00B2428B">
        <w:rPr>
          <w:b/>
        </w:rPr>
        <w:t xml:space="preserve"> June 2017</w:t>
      </w:r>
      <w:r>
        <w:t>)</w:t>
      </w:r>
      <w:r>
        <w:rPr>
          <w:rFonts w:eastAsia="Arial"/>
          <w:color w:val="000000"/>
        </w:rPr>
        <w:t xml:space="preserve"> can be found</w:t>
      </w:r>
      <w:r>
        <w:t xml:space="preserve"> </w:t>
      </w:r>
      <w:hyperlink r:id="rId9" w:history="1">
        <w:r>
          <w:rPr>
            <w:rStyle w:val="Hyperlink"/>
          </w:rPr>
          <w:t>here</w:t>
        </w:r>
      </w:hyperlink>
      <w:r>
        <w:t>.</w:t>
      </w:r>
    </w:p>
    <w:p w:rsidR="0013104A" w:rsidRPr="0013104A" w:rsidRDefault="0013104A" w:rsidP="0068629E">
      <w:pPr>
        <w:spacing w:line="259" w:lineRule="auto"/>
        <w:rPr>
          <w:rFonts w:eastAsia="Arial"/>
          <w:color w:val="000000"/>
        </w:rPr>
      </w:pPr>
      <w:r>
        <w:rPr>
          <w:rFonts w:eastAsia="Arial"/>
          <w:color w:val="000000"/>
        </w:rPr>
        <w:t xml:space="preserve"> </w:t>
      </w:r>
    </w:p>
    <w:p w:rsidR="0013104A" w:rsidRDefault="0013104A" w:rsidP="0068629E">
      <w:pPr>
        <w:spacing w:line="259" w:lineRule="auto"/>
        <w:rPr>
          <w:rFonts w:eastAsia="Arial"/>
          <w:b/>
          <w:color w:val="000000"/>
          <w:u w:val="single"/>
        </w:rPr>
      </w:pPr>
    </w:p>
    <w:p w:rsidR="0068629E" w:rsidRPr="0068629E" w:rsidRDefault="0068629E" w:rsidP="0068629E">
      <w:pPr>
        <w:spacing w:line="259" w:lineRule="auto"/>
        <w:rPr>
          <w:rFonts w:eastAsia="Arial"/>
          <w:b/>
          <w:color w:val="000000"/>
          <w:u w:val="single"/>
        </w:rPr>
      </w:pPr>
      <w:r w:rsidRPr="0068629E">
        <w:rPr>
          <w:rFonts w:eastAsia="Arial"/>
          <w:b/>
          <w:color w:val="000000"/>
          <w:u w:val="single"/>
        </w:rPr>
        <w:t>What is hostile Reconnaissance?</w:t>
      </w:r>
    </w:p>
    <w:p w:rsidR="0068629E" w:rsidRDefault="0068629E" w:rsidP="0068629E">
      <w:pPr>
        <w:spacing w:line="259" w:lineRule="auto"/>
        <w:rPr>
          <w:rFonts w:eastAsia="Arial"/>
          <w:color w:val="000000"/>
          <w:szCs w:val="22"/>
        </w:rPr>
      </w:pPr>
    </w:p>
    <w:p w:rsidR="0068629E" w:rsidRPr="0068629E" w:rsidRDefault="0068629E" w:rsidP="0068629E">
      <w:pPr>
        <w:spacing w:after="168" w:line="252" w:lineRule="auto"/>
        <w:ind w:left="10" w:hanging="10"/>
        <w:jc w:val="both"/>
        <w:rPr>
          <w:rFonts w:eastAsia="Arial"/>
          <w:color w:val="000000"/>
          <w:szCs w:val="22"/>
        </w:rPr>
      </w:pPr>
      <w:r w:rsidRPr="0068629E">
        <w:rPr>
          <w:rFonts w:eastAsia="Arial"/>
          <w:color w:val="000000"/>
          <w:szCs w:val="22"/>
        </w:rPr>
        <w:t xml:space="preserve">Terrorists very often undertake some form of reconnaissance before carrying out an attack. They may do this in vehicles or on foot, </w:t>
      </w:r>
      <w:r>
        <w:rPr>
          <w:rFonts w:eastAsia="Arial"/>
          <w:color w:val="000000"/>
          <w:szCs w:val="22"/>
        </w:rPr>
        <w:t>alone or in small groups, using cameras or other recording devices or making written notes or speaking into mobile phones</w:t>
      </w:r>
      <w:r w:rsidRPr="0068629E">
        <w:rPr>
          <w:rFonts w:eastAsia="Arial"/>
          <w:color w:val="000000"/>
          <w:szCs w:val="22"/>
        </w:rPr>
        <w:t>. In periods of heightened alert, it is vital to remain vigilant, trust your instincts and report possible reconnaissance to the police.</w:t>
      </w:r>
      <w:r>
        <w:rPr>
          <w:rFonts w:eastAsia="Arial"/>
          <w:color w:val="000000"/>
          <w:szCs w:val="22"/>
        </w:rPr>
        <w:t xml:space="preserve"> Where possible record a description of the person(s) or vehicles or if safe to do so obtain an image (photograph</w:t>
      </w:r>
      <w:r w:rsidR="0011649D">
        <w:rPr>
          <w:rFonts w:eastAsia="Arial"/>
          <w:color w:val="000000"/>
          <w:szCs w:val="22"/>
        </w:rPr>
        <w:t>ic</w:t>
      </w:r>
      <w:r w:rsidR="002210E9">
        <w:rPr>
          <w:rFonts w:eastAsia="Arial"/>
          <w:color w:val="000000"/>
          <w:szCs w:val="22"/>
        </w:rPr>
        <w:t xml:space="preserve"> or </w:t>
      </w:r>
      <w:r>
        <w:rPr>
          <w:rFonts w:eastAsia="Arial"/>
          <w:color w:val="000000"/>
          <w:szCs w:val="22"/>
        </w:rPr>
        <w:t>CCTV).</w:t>
      </w:r>
      <w:r w:rsidRPr="0068629E">
        <w:rPr>
          <w:rFonts w:eastAsia="Arial"/>
          <w:color w:val="000000"/>
          <w:szCs w:val="22"/>
        </w:rPr>
        <w:t xml:space="preserve">  </w:t>
      </w:r>
    </w:p>
    <w:p w:rsidR="0068629E" w:rsidRPr="0068629E" w:rsidRDefault="0068629E" w:rsidP="0068629E">
      <w:pPr>
        <w:spacing w:line="259" w:lineRule="auto"/>
        <w:rPr>
          <w:rFonts w:eastAsia="Arial"/>
          <w:color w:val="000000"/>
          <w:szCs w:val="22"/>
        </w:rPr>
      </w:pPr>
      <w:r w:rsidRPr="0068629E">
        <w:rPr>
          <w:rFonts w:eastAsia="Arial"/>
          <w:b/>
          <w:color w:val="000000"/>
          <w:szCs w:val="22"/>
        </w:rPr>
        <w:t xml:space="preserve"> </w:t>
      </w:r>
    </w:p>
    <w:p w:rsidR="0068629E" w:rsidRPr="0068629E" w:rsidRDefault="0068629E" w:rsidP="0068629E">
      <w:pPr>
        <w:spacing w:after="168" w:line="252" w:lineRule="auto"/>
        <w:ind w:left="10" w:hanging="10"/>
        <w:jc w:val="both"/>
        <w:rPr>
          <w:rFonts w:eastAsia="Arial"/>
          <w:color w:val="000000"/>
          <w:szCs w:val="22"/>
        </w:rPr>
      </w:pPr>
      <w:r>
        <w:rPr>
          <w:rFonts w:eastAsia="Arial"/>
          <w:color w:val="000000"/>
          <w:szCs w:val="22"/>
        </w:rPr>
        <w:t xml:space="preserve">Signs to </w:t>
      </w:r>
      <w:r w:rsidRPr="0068629E">
        <w:rPr>
          <w:rFonts w:eastAsia="Arial"/>
          <w:color w:val="000000"/>
          <w:szCs w:val="22"/>
        </w:rPr>
        <w:t xml:space="preserve">look for: </w:t>
      </w:r>
    </w:p>
    <w:p w:rsidR="0068629E" w:rsidRPr="004956F4" w:rsidRDefault="004956F4" w:rsidP="004956F4">
      <w:pPr>
        <w:spacing w:after="4" w:line="252" w:lineRule="auto"/>
        <w:ind w:right="2"/>
        <w:jc w:val="both"/>
        <w:rPr>
          <w:rFonts w:eastAsia="Arial"/>
          <w:b/>
          <w:color w:val="000000"/>
          <w:szCs w:val="22"/>
        </w:rPr>
      </w:pPr>
      <w:r w:rsidRPr="004956F4">
        <w:rPr>
          <w:rFonts w:eastAsia="Arial"/>
          <w:b/>
          <w:color w:val="000000"/>
          <w:szCs w:val="22"/>
        </w:rPr>
        <w:t xml:space="preserve">Individuals or groups </w:t>
      </w:r>
      <w:r>
        <w:rPr>
          <w:rFonts w:eastAsia="Arial"/>
          <w:b/>
          <w:color w:val="000000"/>
          <w:szCs w:val="22"/>
        </w:rPr>
        <w:t>with</w:t>
      </w:r>
      <w:r w:rsidRPr="004956F4">
        <w:rPr>
          <w:rFonts w:eastAsia="Arial"/>
          <w:b/>
          <w:color w:val="000000"/>
          <w:szCs w:val="22"/>
        </w:rPr>
        <w:t xml:space="preserve"> a s</w:t>
      </w:r>
      <w:r w:rsidR="0068629E" w:rsidRPr="0068629E">
        <w:rPr>
          <w:rFonts w:eastAsia="Arial"/>
          <w:b/>
          <w:color w:val="000000"/>
          <w:szCs w:val="22"/>
        </w:rPr>
        <w:t xml:space="preserve">ignificant interest being taken </w:t>
      </w:r>
      <w:r>
        <w:rPr>
          <w:rFonts w:eastAsia="Arial"/>
          <w:b/>
          <w:color w:val="000000"/>
          <w:szCs w:val="22"/>
        </w:rPr>
        <w:t xml:space="preserve">during </w:t>
      </w:r>
      <w:r w:rsidR="0068629E" w:rsidRPr="0068629E">
        <w:rPr>
          <w:rFonts w:eastAsia="Arial"/>
          <w:b/>
          <w:color w:val="000000"/>
          <w:szCs w:val="22"/>
        </w:rPr>
        <w:t xml:space="preserve">the </w:t>
      </w:r>
      <w:r w:rsidRPr="004956F4">
        <w:rPr>
          <w:rFonts w:eastAsia="Arial"/>
          <w:b/>
          <w:color w:val="000000"/>
          <w:szCs w:val="22"/>
        </w:rPr>
        <w:t>event set up stage</w:t>
      </w:r>
      <w:r w:rsidR="002210E9">
        <w:rPr>
          <w:rFonts w:eastAsia="Arial"/>
          <w:b/>
          <w:color w:val="000000"/>
          <w:szCs w:val="22"/>
        </w:rPr>
        <w:t xml:space="preserve"> (or during event)</w:t>
      </w:r>
      <w:r w:rsidRPr="004956F4">
        <w:rPr>
          <w:rFonts w:eastAsia="Arial"/>
          <w:b/>
          <w:color w:val="000000"/>
          <w:szCs w:val="22"/>
        </w:rPr>
        <w:t xml:space="preserve"> </w:t>
      </w:r>
      <w:r w:rsidR="0011649D">
        <w:rPr>
          <w:rFonts w:eastAsia="Arial"/>
          <w:b/>
          <w:color w:val="000000"/>
          <w:szCs w:val="22"/>
        </w:rPr>
        <w:t xml:space="preserve">regarding </w:t>
      </w:r>
      <w:r w:rsidR="0068629E" w:rsidRPr="0068629E">
        <w:rPr>
          <w:rFonts w:eastAsia="Arial"/>
          <w:b/>
          <w:color w:val="000000"/>
          <w:szCs w:val="22"/>
        </w:rPr>
        <w:t xml:space="preserve">the </w:t>
      </w:r>
      <w:r w:rsidR="0068629E" w:rsidRPr="004956F4">
        <w:rPr>
          <w:rFonts w:eastAsia="Arial"/>
          <w:b/>
          <w:color w:val="000000"/>
          <w:szCs w:val="22"/>
        </w:rPr>
        <w:t xml:space="preserve">existing security measures </w:t>
      </w:r>
      <w:r>
        <w:rPr>
          <w:rFonts w:eastAsia="Arial"/>
          <w:b/>
          <w:color w:val="000000"/>
          <w:szCs w:val="22"/>
        </w:rPr>
        <w:t xml:space="preserve">present </w:t>
      </w:r>
      <w:r w:rsidR="002210E9">
        <w:rPr>
          <w:rFonts w:eastAsia="Arial"/>
          <w:b/>
          <w:color w:val="000000"/>
          <w:szCs w:val="22"/>
        </w:rPr>
        <w:t xml:space="preserve">such as </w:t>
      </w:r>
      <w:r w:rsidRPr="004956F4">
        <w:rPr>
          <w:rFonts w:eastAsia="Arial"/>
          <w:b/>
          <w:color w:val="000000"/>
          <w:szCs w:val="22"/>
        </w:rPr>
        <w:t>physical security measures</w:t>
      </w:r>
      <w:r w:rsidR="002210E9">
        <w:rPr>
          <w:rFonts w:eastAsia="Arial"/>
          <w:b/>
          <w:color w:val="000000"/>
          <w:szCs w:val="22"/>
        </w:rPr>
        <w:t>, access</w:t>
      </w:r>
      <w:r w:rsidRPr="004956F4">
        <w:rPr>
          <w:rFonts w:eastAsia="Arial"/>
          <w:b/>
          <w:color w:val="000000"/>
          <w:szCs w:val="22"/>
        </w:rPr>
        <w:t xml:space="preserve"> gates, CCTV, access control</w:t>
      </w:r>
      <w:r w:rsidR="002210E9">
        <w:rPr>
          <w:rFonts w:eastAsia="Arial"/>
          <w:b/>
          <w:color w:val="000000"/>
          <w:szCs w:val="22"/>
        </w:rPr>
        <w:t xml:space="preserve"> </w:t>
      </w:r>
      <w:r w:rsidRPr="004956F4">
        <w:rPr>
          <w:rFonts w:eastAsia="Arial"/>
          <w:b/>
          <w:color w:val="000000"/>
          <w:szCs w:val="22"/>
        </w:rPr>
        <w:t xml:space="preserve">or </w:t>
      </w:r>
      <w:r w:rsidR="00444C71">
        <w:rPr>
          <w:rFonts w:eastAsia="Arial"/>
          <w:b/>
          <w:color w:val="000000"/>
          <w:szCs w:val="22"/>
        </w:rPr>
        <w:t xml:space="preserve">interest in the </w:t>
      </w:r>
      <w:r w:rsidRPr="004956F4">
        <w:rPr>
          <w:rFonts w:eastAsia="Arial"/>
          <w:b/>
          <w:color w:val="000000"/>
          <w:szCs w:val="22"/>
        </w:rPr>
        <w:t>human</w:t>
      </w:r>
      <w:r>
        <w:rPr>
          <w:rFonts w:eastAsia="Arial"/>
          <w:b/>
          <w:color w:val="000000"/>
          <w:szCs w:val="22"/>
        </w:rPr>
        <w:t xml:space="preserve"> resources </w:t>
      </w:r>
      <w:r w:rsidR="00444C71">
        <w:rPr>
          <w:rFonts w:eastAsia="Arial"/>
          <w:b/>
          <w:color w:val="000000"/>
          <w:szCs w:val="22"/>
        </w:rPr>
        <w:t xml:space="preserve">employed </w:t>
      </w:r>
      <w:r>
        <w:rPr>
          <w:rFonts w:eastAsia="Arial"/>
          <w:b/>
          <w:color w:val="000000"/>
          <w:szCs w:val="22"/>
        </w:rPr>
        <w:t>such as</w:t>
      </w:r>
      <w:r w:rsidRPr="004956F4">
        <w:rPr>
          <w:rFonts w:eastAsia="Arial"/>
          <w:b/>
          <w:color w:val="000000"/>
          <w:szCs w:val="22"/>
        </w:rPr>
        <w:t xml:space="preserve"> security staff numbers</w:t>
      </w:r>
      <w:r w:rsidR="002210E9">
        <w:rPr>
          <w:rFonts w:eastAsia="Arial"/>
          <w:b/>
          <w:color w:val="000000"/>
          <w:szCs w:val="22"/>
        </w:rPr>
        <w:t xml:space="preserve"> and </w:t>
      </w:r>
      <w:r w:rsidRPr="004956F4">
        <w:rPr>
          <w:rFonts w:eastAsia="Arial"/>
          <w:b/>
          <w:color w:val="000000"/>
          <w:szCs w:val="22"/>
        </w:rPr>
        <w:t>locations</w:t>
      </w:r>
      <w:r w:rsidR="002210E9">
        <w:rPr>
          <w:rFonts w:eastAsia="Arial"/>
          <w:b/>
          <w:color w:val="000000"/>
          <w:szCs w:val="22"/>
        </w:rPr>
        <w:t>/routines</w:t>
      </w:r>
      <w:r w:rsidR="0068629E" w:rsidRPr="0068629E">
        <w:rPr>
          <w:rFonts w:eastAsia="Arial"/>
          <w:b/>
          <w:color w:val="000000"/>
          <w:szCs w:val="22"/>
        </w:rPr>
        <w:t xml:space="preserve">.  </w:t>
      </w:r>
    </w:p>
    <w:p w:rsidR="0068629E" w:rsidRDefault="0068629E" w:rsidP="0068629E">
      <w:pPr>
        <w:spacing w:after="4" w:line="252" w:lineRule="auto"/>
        <w:ind w:left="705" w:right="2"/>
        <w:jc w:val="both"/>
        <w:rPr>
          <w:rFonts w:eastAsia="Arial"/>
          <w:color w:val="000000"/>
          <w:szCs w:val="22"/>
        </w:rPr>
      </w:pPr>
    </w:p>
    <w:p w:rsidR="001A459F" w:rsidRDefault="001A459F" w:rsidP="001A459F">
      <w:pPr>
        <w:spacing w:after="4" w:line="252" w:lineRule="auto"/>
        <w:ind w:right="2"/>
        <w:jc w:val="both"/>
        <w:rPr>
          <w:rFonts w:eastAsia="Arial"/>
          <w:color w:val="000000"/>
          <w:szCs w:val="22"/>
        </w:rPr>
      </w:pPr>
      <w:r>
        <w:rPr>
          <w:rFonts w:eastAsia="Arial"/>
          <w:color w:val="000000"/>
          <w:szCs w:val="22"/>
        </w:rPr>
        <w:t>Persons:-</w:t>
      </w:r>
    </w:p>
    <w:p w:rsidR="001A459F" w:rsidRDefault="001A459F" w:rsidP="0068629E">
      <w:pPr>
        <w:spacing w:after="4" w:line="252" w:lineRule="auto"/>
        <w:ind w:left="705" w:right="2"/>
        <w:jc w:val="both"/>
        <w:rPr>
          <w:rFonts w:eastAsia="Arial"/>
          <w:color w:val="000000"/>
          <w:szCs w:val="22"/>
        </w:rPr>
      </w:pPr>
    </w:p>
    <w:p w:rsidR="0068629E" w:rsidRPr="001A459F" w:rsidRDefault="0068629E" w:rsidP="001A459F">
      <w:pPr>
        <w:pStyle w:val="ListParagraph"/>
        <w:numPr>
          <w:ilvl w:val="0"/>
          <w:numId w:val="9"/>
        </w:numPr>
        <w:spacing w:after="4" w:line="252" w:lineRule="auto"/>
        <w:ind w:left="340" w:right="2"/>
        <w:jc w:val="both"/>
        <w:rPr>
          <w:rFonts w:eastAsia="Arial"/>
          <w:color w:val="000000"/>
          <w:szCs w:val="22"/>
        </w:rPr>
      </w:pPr>
      <w:r w:rsidRPr="001A459F">
        <w:rPr>
          <w:rFonts w:eastAsia="Arial"/>
          <w:color w:val="000000"/>
          <w:szCs w:val="22"/>
        </w:rPr>
        <w:t>People taking pictures, filming</w:t>
      </w:r>
      <w:r w:rsidR="00CC2DE0">
        <w:rPr>
          <w:rFonts w:eastAsia="Arial"/>
          <w:color w:val="000000"/>
          <w:szCs w:val="22"/>
        </w:rPr>
        <w:t xml:space="preserve"> overtly or covertly, </w:t>
      </w:r>
      <w:r w:rsidRPr="001A459F">
        <w:rPr>
          <w:rFonts w:eastAsia="Arial"/>
          <w:color w:val="000000"/>
          <w:szCs w:val="22"/>
        </w:rPr>
        <w:t>making notes or sketching of the security measures around events</w:t>
      </w:r>
      <w:r w:rsidR="0011649D" w:rsidRPr="001A459F">
        <w:rPr>
          <w:rFonts w:eastAsia="Arial"/>
          <w:color w:val="000000"/>
          <w:szCs w:val="22"/>
        </w:rPr>
        <w:t xml:space="preserve"> (potentially could be innocent to be t</w:t>
      </w:r>
      <w:r w:rsidRPr="001A459F">
        <w:rPr>
          <w:rFonts w:eastAsia="Arial"/>
          <w:color w:val="000000"/>
          <w:szCs w:val="22"/>
        </w:rPr>
        <w:t>ourists</w:t>
      </w:r>
      <w:r w:rsidR="0011649D" w:rsidRPr="001A459F">
        <w:rPr>
          <w:rFonts w:eastAsia="Arial"/>
          <w:color w:val="000000"/>
          <w:szCs w:val="22"/>
        </w:rPr>
        <w:t>)</w:t>
      </w:r>
      <w:r w:rsidRPr="001A459F">
        <w:rPr>
          <w:rFonts w:eastAsia="Arial"/>
          <w:color w:val="000000"/>
          <w:szCs w:val="22"/>
        </w:rPr>
        <w:t>.</w:t>
      </w:r>
      <w:r w:rsidR="00717747">
        <w:rPr>
          <w:rFonts w:eastAsia="Arial"/>
          <w:color w:val="000000"/>
          <w:szCs w:val="22"/>
        </w:rPr>
        <w:t xml:space="preserve"> Particular attention to entrance/exits points.</w:t>
      </w:r>
      <w:r w:rsidRPr="001A459F">
        <w:rPr>
          <w:rFonts w:eastAsia="Arial"/>
          <w:color w:val="000000"/>
          <w:szCs w:val="22"/>
        </w:rPr>
        <w:t xml:space="preserve"> </w:t>
      </w:r>
    </w:p>
    <w:p w:rsidR="0068629E" w:rsidRPr="0068629E" w:rsidRDefault="0068629E" w:rsidP="001A459F">
      <w:pPr>
        <w:spacing w:after="4" w:line="252" w:lineRule="auto"/>
        <w:ind w:left="340" w:right="2" w:firstLine="60"/>
        <w:jc w:val="both"/>
        <w:rPr>
          <w:rFonts w:eastAsia="Arial"/>
          <w:color w:val="000000"/>
          <w:szCs w:val="22"/>
        </w:rPr>
      </w:pPr>
    </w:p>
    <w:p w:rsidR="0068629E" w:rsidRDefault="00CC2DE0" w:rsidP="001A459F">
      <w:pPr>
        <w:pStyle w:val="ListParagraph"/>
        <w:numPr>
          <w:ilvl w:val="0"/>
          <w:numId w:val="9"/>
        </w:numPr>
        <w:spacing w:after="4" w:line="252" w:lineRule="auto"/>
        <w:ind w:left="340" w:right="2"/>
        <w:jc w:val="both"/>
        <w:rPr>
          <w:rFonts w:eastAsia="Arial"/>
          <w:color w:val="000000"/>
          <w:szCs w:val="22"/>
        </w:rPr>
      </w:pPr>
      <w:r>
        <w:rPr>
          <w:rFonts w:eastAsia="Arial"/>
          <w:color w:val="000000"/>
          <w:szCs w:val="22"/>
        </w:rPr>
        <w:t xml:space="preserve">Persons in possession of </w:t>
      </w:r>
      <w:r w:rsidR="005E16E3" w:rsidRPr="001A459F">
        <w:rPr>
          <w:rFonts w:eastAsia="Arial"/>
          <w:color w:val="000000"/>
          <w:szCs w:val="22"/>
        </w:rPr>
        <w:t xml:space="preserve">global positioning systems (GPS), </w:t>
      </w:r>
      <w:r w:rsidR="0068629E" w:rsidRPr="001A459F">
        <w:rPr>
          <w:rFonts w:eastAsia="Arial"/>
          <w:color w:val="000000"/>
          <w:szCs w:val="22"/>
        </w:rPr>
        <w:t xml:space="preserve">maps, </w:t>
      </w:r>
      <w:r w:rsidR="004956F4" w:rsidRPr="001A459F">
        <w:rPr>
          <w:rFonts w:eastAsia="Arial"/>
          <w:color w:val="000000"/>
          <w:szCs w:val="22"/>
        </w:rPr>
        <w:t>plans</w:t>
      </w:r>
      <w:r w:rsidR="0068629E" w:rsidRPr="001A459F">
        <w:rPr>
          <w:rFonts w:eastAsia="Arial"/>
          <w:color w:val="000000"/>
          <w:szCs w:val="22"/>
        </w:rPr>
        <w:t xml:space="preserve"> </w:t>
      </w:r>
      <w:r w:rsidR="004956F4" w:rsidRPr="001A459F">
        <w:rPr>
          <w:rFonts w:eastAsia="Arial"/>
          <w:color w:val="000000"/>
          <w:szCs w:val="22"/>
        </w:rPr>
        <w:t>etc.</w:t>
      </w:r>
      <w:r w:rsidR="0068629E" w:rsidRPr="001A459F">
        <w:rPr>
          <w:rFonts w:eastAsia="Arial"/>
          <w:color w:val="000000"/>
          <w:szCs w:val="22"/>
        </w:rPr>
        <w:t xml:space="preserve"> of </w:t>
      </w:r>
      <w:r w:rsidR="004956F4" w:rsidRPr="001A459F">
        <w:rPr>
          <w:rFonts w:eastAsia="Arial"/>
          <w:color w:val="000000"/>
          <w:szCs w:val="22"/>
        </w:rPr>
        <w:t>the event, venue, local area</w:t>
      </w:r>
      <w:r w:rsidR="0068629E" w:rsidRPr="001A459F">
        <w:rPr>
          <w:rFonts w:eastAsia="Arial"/>
          <w:color w:val="000000"/>
          <w:szCs w:val="22"/>
        </w:rPr>
        <w:t xml:space="preserve">.  </w:t>
      </w:r>
    </w:p>
    <w:p w:rsidR="007358BA" w:rsidRPr="007358BA" w:rsidRDefault="007358BA" w:rsidP="007358BA">
      <w:pPr>
        <w:pStyle w:val="ListParagraph"/>
        <w:rPr>
          <w:rFonts w:eastAsia="Arial"/>
          <w:color w:val="000000"/>
          <w:szCs w:val="22"/>
        </w:rPr>
      </w:pPr>
    </w:p>
    <w:p w:rsidR="007358BA" w:rsidRDefault="007358BA" w:rsidP="007358BA">
      <w:pPr>
        <w:pStyle w:val="ListParagraph"/>
        <w:numPr>
          <w:ilvl w:val="0"/>
          <w:numId w:val="9"/>
        </w:numPr>
        <w:spacing w:after="4" w:line="252" w:lineRule="auto"/>
        <w:ind w:left="360" w:right="2"/>
        <w:jc w:val="both"/>
        <w:rPr>
          <w:rFonts w:eastAsia="Arial"/>
          <w:color w:val="000000"/>
          <w:szCs w:val="22"/>
        </w:rPr>
      </w:pPr>
      <w:r w:rsidRPr="007358BA">
        <w:rPr>
          <w:rFonts w:eastAsia="Arial"/>
          <w:color w:val="000000"/>
          <w:szCs w:val="22"/>
        </w:rPr>
        <w:t xml:space="preserve">Simple observation such as staring or quickly looking away. </w:t>
      </w:r>
    </w:p>
    <w:p w:rsidR="002210E9" w:rsidRPr="002210E9" w:rsidRDefault="002210E9" w:rsidP="002210E9">
      <w:pPr>
        <w:pStyle w:val="ListParagraph"/>
        <w:rPr>
          <w:rFonts w:eastAsia="Arial"/>
          <w:color w:val="000000"/>
          <w:szCs w:val="22"/>
        </w:rPr>
      </w:pPr>
    </w:p>
    <w:p w:rsidR="007358BA" w:rsidRDefault="002210E9" w:rsidP="001A459F">
      <w:pPr>
        <w:pStyle w:val="ListParagraph"/>
        <w:numPr>
          <w:ilvl w:val="0"/>
          <w:numId w:val="9"/>
        </w:numPr>
        <w:spacing w:after="4" w:line="252" w:lineRule="auto"/>
        <w:ind w:left="340" w:right="2"/>
        <w:jc w:val="both"/>
        <w:rPr>
          <w:rFonts w:eastAsia="Arial"/>
          <w:color w:val="000000"/>
          <w:szCs w:val="22"/>
        </w:rPr>
      </w:pPr>
      <w:r>
        <w:rPr>
          <w:rFonts w:eastAsia="Arial"/>
          <w:color w:val="000000"/>
          <w:szCs w:val="22"/>
        </w:rPr>
        <w:t>S</w:t>
      </w:r>
      <w:r w:rsidRPr="0068629E">
        <w:rPr>
          <w:rFonts w:eastAsia="Arial"/>
          <w:color w:val="000000"/>
          <w:szCs w:val="22"/>
        </w:rPr>
        <w:t xml:space="preserve">tanding or loitering in the same area on numerous occasions with no apparent reasonable explanation. </w:t>
      </w:r>
      <w:r>
        <w:rPr>
          <w:rFonts w:eastAsia="Arial"/>
          <w:color w:val="000000"/>
          <w:szCs w:val="22"/>
        </w:rPr>
        <w:t xml:space="preserve">Undertaking activity which appears inconsistent with nature of location/building. </w:t>
      </w:r>
      <w:r w:rsidRPr="0068629E">
        <w:rPr>
          <w:rFonts w:eastAsia="Arial"/>
          <w:color w:val="000000"/>
          <w:szCs w:val="22"/>
        </w:rPr>
        <w:t xml:space="preserve"> </w:t>
      </w:r>
    </w:p>
    <w:p w:rsidR="00EE1400" w:rsidRPr="00EE1400" w:rsidRDefault="00EE1400" w:rsidP="00EE1400">
      <w:pPr>
        <w:pStyle w:val="ListParagraph"/>
        <w:rPr>
          <w:rFonts w:eastAsia="Arial"/>
          <w:color w:val="000000"/>
          <w:szCs w:val="22"/>
        </w:rPr>
      </w:pPr>
    </w:p>
    <w:p w:rsidR="00EE1400" w:rsidRDefault="00EE1400" w:rsidP="001A459F">
      <w:pPr>
        <w:pStyle w:val="ListParagraph"/>
        <w:numPr>
          <w:ilvl w:val="0"/>
          <w:numId w:val="9"/>
        </w:numPr>
        <w:spacing w:after="4" w:line="252" w:lineRule="auto"/>
        <w:ind w:left="340" w:right="2"/>
        <w:jc w:val="both"/>
        <w:rPr>
          <w:rFonts w:eastAsia="Arial"/>
          <w:color w:val="000000"/>
          <w:szCs w:val="22"/>
        </w:rPr>
      </w:pPr>
      <w:r>
        <w:rPr>
          <w:rFonts w:eastAsia="Arial"/>
          <w:color w:val="000000"/>
          <w:szCs w:val="22"/>
        </w:rPr>
        <w:t>Walking perimeter routes</w:t>
      </w:r>
      <w:r w:rsidR="00CC2DE0">
        <w:rPr>
          <w:rFonts w:eastAsia="Arial"/>
          <w:color w:val="000000"/>
          <w:szCs w:val="22"/>
        </w:rPr>
        <w:t>, frequently re-tracing same route</w:t>
      </w:r>
      <w:r>
        <w:rPr>
          <w:rFonts w:eastAsia="Arial"/>
          <w:color w:val="000000"/>
          <w:szCs w:val="22"/>
        </w:rPr>
        <w:t>.</w:t>
      </w:r>
    </w:p>
    <w:p w:rsidR="002210E9" w:rsidRPr="002210E9" w:rsidRDefault="002210E9" w:rsidP="002210E9">
      <w:pPr>
        <w:pStyle w:val="ListParagraph"/>
        <w:rPr>
          <w:rFonts w:eastAsia="Arial"/>
          <w:color w:val="000000"/>
          <w:szCs w:val="22"/>
        </w:rPr>
      </w:pPr>
    </w:p>
    <w:p w:rsidR="002210E9" w:rsidRDefault="002210E9" w:rsidP="001A459F">
      <w:pPr>
        <w:pStyle w:val="ListParagraph"/>
        <w:numPr>
          <w:ilvl w:val="0"/>
          <w:numId w:val="9"/>
        </w:numPr>
        <w:spacing w:after="4" w:line="252" w:lineRule="auto"/>
        <w:ind w:left="340" w:right="2"/>
        <w:jc w:val="both"/>
        <w:rPr>
          <w:rFonts w:eastAsia="Arial"/>
          <w:color w:val="000000"/>
          <w:szCs w:val="22"/>
        </w:rPr>
      </w:pPr>
      <w:r>
        <w:rPr>
          <w:rFonts w:eastAsia="Arial"/>
          <w:color w:val="000000"/>
          <w:szCs w:val="22"/>
        </w:rPr>
        <w:t>Asking questions – any VIPs attending, security numbers</w:t>
      </w:r>
      <w:r w:rsidR="00EE1400">
        <w:rPr>
          <w:rFonts w:eastAsia="Arial"/>
          <w:color w:val="000000"/>
          <w:szCs w:val="22"/>
        </w:rPr>
        <w:t>/routines</w:t>
      </w:r>
      <w:r>
        <w:rPr>
          <w:rFonts w:eastAsia="Arial"/>
          <w:color w:val="000000"/>
          <w:szCs w:val="22"/>
        </w:rPr>
        <w:t>,</w:t>
      </w:r>
      <w:r w:rsidR="00EE1400">
        <w:rPr>
          <w:rFonts w:eastAsia="Arial"/>
          <w:color w:val="000000"/>
          <w:szCs w:val="22"/>
        </w:rPr>
        <w:t xml:space="preserve"> evacuation procedures,</w:t>
      </w:r>
      <w:r>
        <w:rPr>
          <w:rFonts w:eastAsia="Arial"/>
          <w:color w:val="000000"/>
          <w:szCs w:val="22"/>
        </w:rPr>
        <w:t xml:space="preserve"> probing for further information</w:t>
      </w:r>
      <w:r w:rsidR="00EE1400">
        <w:rPr>
          <w:rFonts w:eastAsia="Arial"/>
          <w:color w:val="000000"/>
          <w:szCs w:val="22"/>
        </w:rPr>
        <w:t>. Enquiring where staff ‘hang out’ or local amenities frequented. Wanting details of a building’s layout.</w:t>
      </w:r>
      <w:r>
        <w:rPr>
          <w:rFonts w:eastAsia="Arial"/>
          <w:color w:val="000000"/>
          <w:szCs w:val="22"/>
        </w:rPr>
        <w:t xml:space="preserve"> </w:t>
      </w:r>
    </w:p>
    <w:p w:rsidR="00EE1400" w:rsidRPr="00EE1400" w:rsidRDefault="00EE1400" w:rsidP="00EE1400">
      <w:pPr>
        <w:pStyle w:val="ListParagraph"/>
        <w:rPr>
          <w:rFonts w:eastAsia="Arial"/>
          <w:color w:val="000000"/>
          <w:szCs w:val="22"/>
        </w:rPr>
      </w:pPr>
    </w:p>
    <w:p w:rsidR="00EE1400" w:rsidRPr="001A459F" w:rsidRDefault="00EE1400" w:rsidP="001A459F">
      <w:pPr>
        <w:pStyle w:val="ListParagraph"/>
        <w:numPr>
          <w:ilvl w:val="0"/>
          <w:numId w:val="9"/>
        </w:numPr>
        <w:spacing w:after="4" w:line="252" w:lineRule="auto"/>
        <w:ind w:left="340" w:right="2"/>
        <w:jc w:val="both"/>
        <w:rPr>
          <w:rFonts w:eastAsia="Arial"/>
          <w:color w:val="000000"/>
          <w:szCs w:val="22"/>
        </w:rPr>
      </w:pPr>
      <w:r>
        <w:rPr>
          <w:rFonts w:eastAsia="Arial"/>
          <w:color w:val="000000"/>
          <w:szCs w:val="22"/>
        </w:rPr>
        <w:t>Appear to be making notes on numbers of persons, vehicles and timings.</w:t>
      </w:r>
    </w:p>
    <w:p w:rsidR="001A459F" w:rsidRDefault="001A459F" w:rsidP="001A459F">
      <w:pPr>
        <w:spacing w:after="4" w:line="252" w:lineRule="auto"/>
        <w:ind w:right="2"/>
        <w:jc w:val="both"/>
        <w:rPr>
          <w:rFonts w:eastAsia="Arial"/>
          <w:color w:val="000000"/>
          <w:szCs w:val="22"/>
        </w:rPr>
      </w:pPr>
    </w:p>
    <w:p w:rsidR="001A459F" w:rsidRDefault="001A459F" w:rsidP="001A459F">
      <w:pPr>
        <w:spacing w:after="4" w:line="252" w:lineRule="auto"/>
        <w:ind w:right="2"/>
        <w:jc w:val="both"/>
        <w:rPr>
          <w:rFonts w:eastAsia="Arial"/>
          <w:color w:val="000000"/>
          <w:szCs w:val="22"/>
        </w:rPr>
      </w:pPr>
    </w:p>
    <w:p w:rsidR="001A459F" w:rsidRDefault="0068629E" w:rsidP="001A459F">
      <w:pPr>
        <w:spacing w:after="4" w:line="252" w:lineRule="auto"/>
        <w:ind w:right="2"/>
        <w:jc w:val="both"/>
        <w:rPr>
          <w:rFonts w:eastAsia="Arial"/>
          <w:color w:val="000000"/>
          <w:szCs w:val="22"/>
        </w:rPr>
      </w:pPr>
      <w:r w:rsidRPr="0068629E">
        <w:rPr>
          <w:rFonts w:eastAsia="Arial"/>
          <w:color w:val="000000"/>
          <w:szCs w:val="22"/>
        </w:rPr>
        <w:t>Vehicles</w:t>
      </w:r>
      <w:r w:rsidR="001A459F">
        <w:rPr>
          <w:rFonts w:eastAsia="Arial"/>
          <w:color w:val="000000"/>
          <w:szCs w:val="22"/>
        </w:rPr>
        <w:t>:-</w:t>
      </w:r>
    </w:p>
    <w:p w:rsidR="001A459F" w:rsidRDefault="001A459F" w:rsidP="001A459F">
      <w:pPr>
        <w:spacing w:after="4" w:line="252" w:lineRule="auto"/>
        <w:ind w:right="2"/>
        <w:jc w:val="both"/>
        <w:rPr>
          <w:rFonts w:eastAsia="Arial"/>
          <w:color w:val="000000"/>
          <w:szCs w:val="22"/>
        </w:rPr>
      </w:pPr>
    </w:p>
    <w:p w:rsidR="001A459F" w:rsidRDefault="001A459F" w:rsidP="001A459F">
      <w:pPr>
        <w:pStyle w:val="ListParagraph"/>
        <w:numPr>
          <w:ilvl w:val="0"/>
          <w:numId w:val="10"/>
        </w:numPr>
        <w:spacing w:after="4" w:line="252" w:lineRule="auto"/>
        <w:ind w:left="360" w:right="2"/>
        <w:jc w:val="both"/>
        <w:rPr>
          <w:rFonts w:eastAsia="Arial"/>
          <w:color w:val="000000"/>
          <w:szCs w:val="22"/>
        </w:rPr>
      </w:pPr>
      <w:r w:rsidRPr="001A459F">
        <w:rPr>
          <w:rFonts w:eastAsia="Arial"/>
          <w:color w:val="000000"/>
          <w:szCs w:val="22"/>
        </w:rPr>
        <w:t>Parked</w:t>
      </w:r>
      <w:r w:rsidR="0068629E" w:rsidRPr="001A459F">
        <w:rPr>
          <w:rFonts w:eastAsia="Arial"/>
          <w:color w:val="000000"/>
          <w:szCs w:val="22"/>
        </w:rPr>
        <w:t xml:space="preserve"> outside </w:t>
      </w:r>
      <w:r w:rsidR="007358BA">
        <w:rPr>
          <w:rFonts w:eastAsia="Arial"/>
          <w:color w:val="000000"/>
          <w:szCs w:val="22"/>
        </w:rPr>
        <w:t>venue, event perimeter</w:t>
      </w:r>
      <w:r w:rsidR="0068629E" w:rsidRPr="001A459F">
        <w:rPr>
          <w:rFonts w:eastAsia="Arial"/>
          <w:color w:val="000000"/>
          <w:szCs w:val="22"/>
        </w:rPr>
        <w:t xml:space="preserve"> with one or more people remaining in the vehicle, for longer than would be considered usual</w:t>
      </w:r>
      <w:r w:rsidRPr="001A459F">
        <w:rPr>
          <w:rFonts w:eastAsia="Arial"/>
          <w:color w:val="000000"/>
          <w:szCs w:val="22"/>
        </w:rPr>
        <w:t xml:space="preserve"> or in the same location frequently.</w:t>
      </w:r>
    </w:p>
    <w:p w:rsidR="00EE1400" w:rsidRPr="00EE1400" w:rsidRDefault="00EE1400" w:rsidP="00EE1400">
      <w:pPr>
        <w:spacing w:after="4" w:line="252" w:lineRule="auto"/>
        <w:ind w:right="2"/>
        <w:jc w:val="both"/>
        <w:rPr>
          <w:rFonts w:eastAsia="Arial"/>
          <w:color w:val="000000"/>
          <w:szCs w:val="22"/>
        </w:rPr>
      </w:pPr>
    </w:p>
    <w:p w:rsidR="00EE1400" w:rsidRDefault="00EE1400" w:rsidP="001A459F">
      <w:pPr>
        <w:pStyle w:val="ListParagraph"/>
        <w:numPr>
          <w:ilvl w:val="0"/>
          <w:numId w:val="10"/>
        </w:numPr>
        <w:spacing w:after="4" w:line="252" w:lineRule="auto"/>
        <w:ind w:left="360" w:right="2"/>
        <w:jc w:val="both"/>
        <w:rPr>
          <w:rFonts w:eastAsia="Arial"/>
          <w:color w:val="000000"/>
          <w:szCs w:val="22"/>
        </w:rPr>
      </w:pPr>
      <w:r>
        <w:rPr>
          <w:rFonts w:eastAsia="Arial"/>
          <w:color w:val="000000"/>
          <w:szCs w:val="22"/>
        </w:rPr>
        <w:t>Driving around perimeter, up and down same roads or erratic driving.</w:t>
      </w:r>
    </w:p>
    <w:p w:rsidR="00EE1400" w:rsidRPr="00EE1400" w:rsidRDefault="00EE1400" w:rsidP="00EE1400">
      <w:pPr>
        <w:pStyle w:val="ListParagraph"/>
        <w:rPr>
          <w:rFonts w:eastAsia="Arial"/>
          <w:color w:val="000000"/>
          <w:szCs w:val="22"/>
        </w:rPr>
      </w:pPr>
    </w:p>
    <w:p w:rsidR="00EE1400" w:rsidRDefault="00EE1400" w:rsidP="001A459F">
      <w:pPr>
        <w:pStyle w:val="ListParagraph"/>
        <w:numPr>
          <w:ilvl w:val="0"/>
          <w:numId w:val="10"/>
        </w:numPr>
        <w:spacing w:after="4" w:line="252" w:lineRule="auto"/>
        <w:ind w:left="360" w:right="2"/>
        <w:jc w:val="both"/>
        <w:rPr>
          <w:rFonts w:eastAsia="Arial"/>
          <w:color w:val="000000"/>
          <w:szCs w:val="22"/>
        </w:rPr>
      </w:pPr>
      <w:r>
        <w:rPr>
          <w:rFonts w:eastAsia="Arial"/>
          <w:color w:val="000000"/>
          <w:szCs w:val="22"/>
        </w:rPr>
        <w:t>Vehicle may appear overweight</w:t>
      </w:r>
    </w:p>
    <w:p w:rsidR="00717747" w:rsidRPr="00717747" w:rsidRDefault="00717747" w:rsidP="00717747">
      <w:pPr>
        <w:pStyle w:val="ListParagraph"/>
        <w:rPr>
          <w:rFonts w:eastAsia="Arial"/>
          <w:color w:val="000000"/>
          <w:szCs w:val="22"/>
        </w:rPr>
      </w:pPr>
    </w:p>
    <w:p w:rsidR="00717747" w:rsidRPr="001A459F" w:rsidRDefault="00717747" w:rsidP="001A459F">
      <w:pPr>
        <w:pStyle w:val="ListParagraph"/>
        <w:numPr>
          <w:ilvl w:val="0"/>
          <w:numId w:val="10"/>
        </w:numPr>
        <w:spacing w:after="4" w:line="252" w:lineRule="auto"/>
        <w:ind w:left="360" w:right="2"/>
        <w:jc w:val="both"/>
        <w:rPr>
          <w:rFonts w:eastAsia="Arial"/>
          <w:color w:val="000000"/>
          <w:szCs w:val="22"/>
        </w:rPr>
      </w:pPr>
      <w:r>
        <w:rPr>
          <w:rFonts w:eastAsia="Arial"/>
          <w:color w:val="000000"/>
          <w:szCs w:val="22"/>
        </w:rPr>
        <w:t>Same vehicle returning but with differing occupants</w:t>
      </w:r>
      <w:r w:rsidR="00CC2DE0">
        <w:rPr>
          <w:rFonts w:eastAsia="Arial"/>
          <w:color w:val="000000"/>
          <w:szCs w:val="22"/>
        </w:rPr>
        <w:t>, often parking in same location</w:t>
      </w:r>
      <w:r>
        <w:rPr>
          <w:rFonts w:eastAsia="Arial"/>
          <w:color w:val="000000"/>
          <w:szCs w:val="22"/>
        </w:rPr>
        <w:t>.</w:t>
      </w:r>
    </w:p>
    <w:p w:rsidR="001A459F" w:rsidRDefault="001A459F" w:rsidP="0068629E">
      <w:pPr>
        <w:spacing w:after="4" w:line="252" w:lineRule="auto"/>
        <w:ind w:left="705" w:right="2"/>
        <w:jc w:val="both"/>
        <w:rPr>
          <w:rFonts w:eastAsia="Arial"/>
          <w:color w:val="000000"/>
          <w:szCs w:val="22"/>
        </w:rPr>
      </w:pPr>
    </w:p>
    <w:p w:rsidR="001A459F" w:rsidRDefault="001A459F" w:rsidP="0068629E">
      <w:pPr>
        <w:spacing w:after="4" w:line="252" w:lineRule="auto"/>
        <w:ind w:left="705" w:right="2"/>
        <w:jc w:val="both"/>
        <w:rPr>
          <w:rFonts w:eastAsia="Arial"/>
          <w:color w:val="000000"/>
          <w:szCs w:val="22"/>
        </w:rPr>
      </w:pPr>
    </w:p>
    <w:p w:rsidR="001A459F" w:rsidRDefault="001A459F" w:rsidP="001A459F">
      <w:pPr>
        <w:spacing w:after="4" w:line="252" w:lineRule="auto"/>
        <w:ind w:right="2"/>
        <w:jc w:val="both"/>
        <w:rPr>
          <w:rFonts w:eastAsia="Arial"/>
          <w:color w:val="000000"/>
          <w:szCs w:val="22"/>
        </w:rPr>
      </w:pPr>
      <w:r>
        <w:rPr>
          <w:rFonts w:eastAsia="Arial"/>
          <w:color w:val="000000"/>
          <w:szCs w:val="22"/>
        </w:rPr>
        <w:t>Testing security:-</w:t>
      </w:r>
    </w:p>
    <w:p w:rsidR="001A459F" w:rsidRDefault="001A459F" w:rsidP="0068629E">
      <w:pPr>
        <w:spacing w:after="4" w:line="252" w:lineRule="auto"/>
        <w:ind w:left="705" w:right="2"/>
        <w:jc w:val="both"/>
        <w:rPr>
          <w:rFonts w:eastAsia="Arial"/>
          <w:color w:val="000000"/>
          <w:szCs w:val="22"/>
        </w:rPr>
      </w:pPr>
    </w:p>
    <w:p w:rsidR="001A459F" w:rsidRDefault="001A459F" w:rsidP="001A459F">
      <w:pPr>
        <w:pStyle w:val="ListParagraph"/>
        <w:numPr>
          <w:ilvl w:val="0"/>
          <w:numId w:val="10"/>
        </w:numPr>
        <w:spacing w:after="4" w:line="252" w:lineRule="auto"/>
        <w:ind w:left="360" w:right="2"/>
        <w:jc w:val="both"/>
        <w:rPr>
          <w:rFonts w:eastAsia="Arial"/>
          <w:color w:val="000000"/>
          <w:szCs w:val="22"/>
        </w:rPr>
      </w:pPr>
      <w:r w:rsidRPr="001A459F">
        <w:rPr>
          <w:rFonts w:eastAsia="Arial"/>
          <w:color w:val="000000"/>
          <w:szCs w:val="22"/>
        </w:rPr>
        <w:t>Vehicles, packages, luggage left unattended and observing security response.</w:t>
      </w:r>
    </w:p>
    <w:p w:rsidR="002210E9" w:rsidRPr="002210E9" w:rsidRDefault="002210E9" w:rsidP="002210E9">
      <w:pPr>
        <w:spacing w:after="4" w:line="252" w:lineRule="auto"/>
        <w:ind w:right="2"/>
        <w:jc w:val="both"/>
        <w:rPr>
          <w:rFonts w:eastAsia="Arial"/>
          <w:color w:val="000000"/>
          <w:szCs w:val="22"/>
        </w:rPr>
      </w:pPr>
    </w:p>
    <w:p w:rsidR="002210E9" w:rsidRDefault="002210E9" w:rsidP="001A459F">
      <w:pPr>
        <w:pStyle w:val="ListParagraph"/>
        <w:numPr>
          <w:ilvl w:val="0"/>
          <w:numId w:val="10"/>
        </w:numPr>
        <w:spacing w:after="4" w:line="252" w:lineRule="auto"/>
        <w:ind w:left="360" w:right="2"/>
        <w:jc w:val="both"/>
        <w:rPr>
          <w:rFonts w:eastAsia="Arial"/>
          <w:color w:val="000000"/>
          <w:szCs w:val="22"/>
        </w:rPr>
      </w:pPr>
      <w:r>
        <w:rPr>
          <w:rFonts w:eastAsia="Arial"/>
          <w:color w:val="000000"/>
          <w:szCs w:val="22"/>
        </w:rPr>
        <w:t>Unusual or unexpected deliveries</w:t>
      </w:r>
      <w:r w:rsidR="00EE1400">
        <w:rPr>
          <w:rFonts w:eastAsia="Arial"/>
          <w:color w:val="000000"/>
          <w:szCs w:val="22"/>
        </w:rPr>
        <w:t>, outside normal hours.</w:t>
      </w:r>
    </w:p>
    <w:p w:rsidR="00EE1400" w:rsidRPr="00EE1400" w:rsidRDefault="00EE1400" w:rsidP="00EE1400">
      <w:pPr>
        <w:pStyle w:val="ListParagraph"/>
        <w:rPr>
          <w:rFonts w:eastAsia="Arial"/>
          <w:color w:val="000000"/>
          <w:szCs w:val="22"/>
        </w:rPr>
      </w:pPr>
    </w:p>
    <w:p w:rsidR="00EE1400" w:rsidRDefault="00EE1400" w:rsidP="001A459F">
      <w:pPr>
        <w:pStyle w:val="ListParagraph"/>
        <w:numPr>
          <w:ilvl w:val="0"/>
          <w:numId w:val="10"/>
        </w:numPr>
        <w:spacing w:after="4" w:line="252" w:lineRule="auto"/>
        <w:ind w:left="360" w:right="2"/>
        <w:jc w:val="both"/>
        <w:rPr>
          <w:rFonts w:eastAsia="Arial"/>
          <w:color w:val="000000"/>
          <w:szCs w:val="22"/>
        </w:rPr>
      </w:pPr>
      <w:r>
        <w:rPr>
          <w:rFonts w:eastAsia="Arial"/>
          <w:color w:val="000000"/>
          <w:szCs w:val="22"/>
        </w:rPr>
        <w:t>Attempting access to location on foot or in vehicle.</w:t>
      </w:r>
    </w:p>
    <w:p w:rsidR="00EE1400" w:rsidRPr="00EE1400" w:rsidRDefault="00EE1400" w:rsidP="00EE1400">
      <w:pPr>
        <w:pStyle w:val="ListParagraph"/>
        <w:rPr>
          <w:rFonts w:eastAsia="Arial"/>
          <w:color w:val="000000"/>
          <w:szCs w:val="22"/>
        </w:rPr>
      </w:pPr>
    </w:p>
    <w:p w:rsidR="00EE1400" w:rsidRDefault="00EE1400" w:rsidP="001A459F">
      <w:pPr>
        <w:pStyle w:val="ListParagraph"/>
        <w:numPr>
          <w:ilvl w:val="0"/>
          <w:numId w:val="10"/>
        </w:numPr>
        <w:spacing w:after="4" w:line="252" w:lineRule="auto"/>
        <w:ind w:left="360" w:right="2"/>
        <w:jc w:val="both"/>
        <w:rPr>
          <w:rFonts w:eastAsia="Arial"/>
          <w:color w:val="000000"/>
          <w:szCs w:val="22"/>
        </w:rPr>
      </w:pPr>
      <w:r>
        <w:rPr>
          <w:rFonts w:eastAsia="Arial"/>
          <w:color w:val="000000"/>
          <w:szCs w:val="22"/>
        </w:rPr>
        <w:t>False activation of alarms (security/fire) to assess evacuation routines and/or emergency services response.</w:t>
      </w:r>
    </w:p>
    <w:p w:rsidR="00717747" w:rsidRPr="00717747" w:rsidRDefault="00717747" w:rsidP="00717747">
      <w:pPr>
        <w:pStyle w:val="ListParagraph"/>
        <w:rPr>
          <w:rFonts w:eastAsia="Arial"/>
          <w:color w:val="000000"/>
          <w:szCs w:val="22"/>
        </w:rPr>
      </w:pPr>
    </w:p>
    <w:p w:rsidR="00717747" w:rsidRDefault="00717747" w:rsidP="001A459F">
      <w:pPr>
        <w:pStyle w:val="ListParagraph"/>
        <w:numPr>
          <w:ilvl w:val="0"/>
          <w:numId w:val="10"/>
        </w:numPr>
        <w:spacing w:after="4" w:line="252" w:lineRule="auto"/>
        <w:ind w:left="360" w:right="2"/>
        <w:jc w:val="both"/>
        <w:rPr>
          <w:rFonts w:eastAsia="Arial"/>
          <w:color w:val="000000"/>
          <w:szCs w:val="22"/>
        </w:rPr>
      </w:pPr>
      <w:r>
        <w:rPr>
          <w:rFonts w:eastAsia="Arial"/>
          <w:color w:val="000000"/>
          <w:szCs w:val="22"/>
        </w:rPr>
        <w:t xml:space="preserve">Creating insecurities in perimeter fencing and observing </w:t>
      </w:r>
      <w:r w:rsidR="00CC2DE0">
        <w:rPr>
          <w:rFonts w:eastAsia="Arial"/>
          <w:color w:val="000000"/>
          <w:szCs w:val="22"/>
        </w:rPr>
        <w:t xml:space="preserve">response or </w:t>
      </w:r>
      <w:r>
        <w:rPr>
          <w:rFonts w:eastAsia="Arial"/>
          <w:color w:val="000000"/>
          <w:szCs w:val="22"/>
        </w:rPr>
        <w:t>repairs.</w:t>
      </w:r>
    </w:p>
    <w:p w:rsidR="00EE1400" w:rsidRDefault="00EE1400" w:rsidP="00EE1400">
      <w:pPr>
        <w:pStyle w:val="ListParagraph"/>
        <w:rPr>
          <w:rFonts w:eastAsia="Arial"/>
          <w:color w:val="000000"/>
          <w:szCs w:val="22"/>
        </w:rPr>
      </w:pPr>
    </w:p>
    <w:p w:rsidR="00717747" w:rsidRPr="00EE1400" w:rsidRDefault="00717747" w:rsidP="00EE1400">
      <w:pPr>
        <w:pStyle w:val="ListParagraph"/>
        <w:rPr>
          <w:rFonts w:eastAsia="Arial"/>
          <w:color w:val="000000"/>
          <w:szCs w:val="22"/>
        </w:rPr>
      </w:pPr>
    </w:p>
    <w:p w:rsidR="0068629E" w:rsidRDefault="00EE1400" w:rsidP="00717747">
      <w:pPr>
        <w:spacing w:after="4" w:line="252" w:lineRule="auto"/>
        <w:ind w:right="2"/>
        <w:jc w:val="both"/>
        <w:rPr>
          <w:rFonts w:eastAsia="Arial"/>
          <w:color w:val="000000"/>
          <w:szCs w:val="22"/>
        </w:rPr>
      </w:pPr>
      <w:r>
        <w:rPr>
          <w:rFonts w:eastAsia="Arial"/>
          <w:color w:val="000000"/>
          <w:szCs w:val="22"/>
        </w:rPr>
        <w:t>Remember hostile reconn</w:t>
      </w:r>
      <w:r w:rsidR="00717747">
        <w:rPr>
          <w:rFonts w:eastAsia="Arial"/>
          <w:color w:val="000000"/>
          <w:szCs w:val="22"/>
        </w:rPr>
        <w:t>aissance may also involve using disguises or face covering/motorcycle helmets or pretending to be another regular user of the location (examples include a contractor, delivery person or pretending to have a car breakdown</w:t>
      </w:r>
      <w:r w:rsidR="00CC2DE0">
        <w:rPr>
          <w:rFonts w:eastAsia="Arial"/>
          <w:color w:val="000000"/>
          <w:szCs w:val="22"/>
        </w:rPr>
        <w:t xml:space="preserve"> to remain static outside perimeter</w:t>
      </w:r>
      <w:r w:rsidR="00717747">
        <w:rPr>
          <w:rFonts w:eastAsia="Arial"/>
          <w:color w:val="000000"/>
          <w:szCs w:val="22"/>
        </w:rPr>
        <w:t>)</w:t>
      </w:r>
      <w:r w:rsidR="0068629E" w:rsidRPr="0068629E">
        <w:rPr>
          <w:rFonts w:eastAsia="Arial"/>
          <w:color w:val="000000"/>
          <w:szCs w:val="22"/>
        </w:rPr>
        <w:t>.</w:t>
      </w:r>
    </w:p>
    <w:p w:rsidR="00717747" w:rsidRDefault="00717747" w:rsidP="00717747">
      <w:pPr>
        <w:spacing w:after="4" w:line="252" w:lineRule="auto"/>
        <w:ind w:right="2"/>
        <w:jc w:val="both"/>
        <w:rPr>
          <w:rFonts w:eastAsia="Arial"/>
          <w:color w:val="000000"/>
          <w:szCs w:val="22"/>
        </w:rPr>
      </w:pPr>
    </w:p>
    <w:p w:rsidR="00717747" w:rsidRDefault="00717747" w:rsidP="00717747">
      <w:pPr>
        <w:spacing w:after="4" w:line="252" w:lineRule="auto"/>
        <w:ind w:right="2"/>
        <w:jc w:val="both"/>
        <w:rPr>
          <w:rFonts w:eastAsia="Arial"/>
          <w:color w:val="000000"/>
          <w:szCs w:val="22"/>
        </w:rPr>
      </w:pPr>
      <w:r>
        <w:rPr>
          <w:rFonts w:eastAsia="Arial"/>
          <w:color w:val="000000"/>
          <w:szCs w:val="22"/>
        </w:rPr>
        <w:lastRenderedPageBreak/>
        <w:t>Other tactics include following members of staff away from venue to observe routines, learn identities and activities.</w:t>
      </w:r>
    </w:p>
    <w:p w:rsidR="002B44E8" w:rsidRDefault="002B44E8" w:rsidP="00717747">
      <w:pPr>
        <w:spacing w:after="4" w:line="252" w:lineRule="auto"/>
        <w:ind w:right="2"/>
        <w:jc w:val="both"/>
        <w:rPr>
          <w:rFonts w:eastAsia="Arial"/>
          <w:color w:val="000000"/>
          <w:szCs w:val="22"/>
        </w:rPr>
      </w:pPr>
    </w:p>
    <w:p w:rsidR="002B44E8" w:rsidRDefault="002B44E8" w:rsidP="00717747">
      <w:pPr>
        <w:spacing w:after="4" w:line="252" w:lineRule="auto"/>
        <w:ind w:right="2"/>
        <w:jc w:val="both"/>
        <w:rPr>
          <w:rFonts w:eastAsia="Arial"/>
          <w:color w:val="000000"/>
          <w:szCs w:val="22"/>
        </w:rPr>
      </w:pPr>
      <w:r>
        <w:rPr>
          <w:rFonts w:eastAsia="Arial"/>
          <w:color w:val="000000"/>
          <w:szCs w:val="22"/>
        </w:rPr>
        <w:t xml:space="preserve">The above principles also apply post event when locations are being dismantled or returned to normal operating routines if the event /location will be used again for </w:t>
      </w:r>
      <w:r w:rsidR="00FC7E5E">
        <w:rPr>
          <w:rFonts w:eastAsia="Arial"/>
          <w:color w:val="000000"/>
          <w:szCs w:val="22"/>
        </w:rPr>
        <w:t>similar occasion</w:t>
      </w:r>
      <w:r w:rsidR="00CC2DE0">
        <w:rPr>
          <w:rFonts w:eastAsia="Arial"/>
          <w:color w:val="000000"/>
          <w:szCs w:val="22"/>
        </w:rPr>
        <w:t xml:space="preserve"> as observing now may be planning for an attack on the next occasion the event is operating</w:t>
      </w:r>
      <w:r w:rsidR="00FC7E5E">
        <w:rPr>
          <w:rFonts w:eastAsia="Arial"/>
          <w:color w:val="000000"/>
          <w:szCs w:val="22"/>
        </w:rPr>
        <w:t>.</w:t>
      </w:r>
    </w:p>
    <w:p w:rsidR="0068629E" w:rsidRDefault="0068629E" w:rsidP="0068629E">
      <w:pPr>
        <w:spacing w:after="4" w:line="252" w:lineRule="auto"/>
        <w:ind w:left="705" w:right="2"/>
        <w:jc w:val="both"/>
        <w:rPr>
          <w:rFonts w:eastAsia="Arial"/>
          <w:color w:val="000000"/>
          <w:szCs w:val="22"/>
        </w:rPr>
      </w:pPr>
      <w:r w:rsidRPr="0068629E">
        <w:rPr>
          <w:rFonts w:eastAsia="Arial"/>
          <w:color w:val="000000"/>
          <w:szCs w:val="22"/>
        </w:rPr>
        <w:t xml:space="preserve">  </w:t>
      </w:r>
    </w:p>
    <w:p w:rsidR="00EE3420" w:rsidRPr="0068629E" w:rsidRDefault="00EE3420" w:rsidP="0068629E">
      <w:pPr>
        <w:spacing w:after="4" w:line="252" w:lineRule="auto"/>
        <w:ind w:left="705" w:right="2"/>
        <w:jc w:val="both"/>
        <w:rPr>
          <w:rFonts w:eastAsia="Arial"/>
          <w:color w:val="000000"/>
          <w:szCs w:val="22"/>
        </w:rPr>
      </w:pPr>
    </w:p>
    <w:p w:rsidR="0068629E" w:rsidRPr="00786BCD" w:rsidRDefault="00EE3420" w:rsidP="00EE3420">
      <w:pPr>
        <w:spacing w:after="4" w:line="252" w:lineRule="auto"/>
        <w:ind w:right="2"/>
        <w:jc w:val="both"/>
        <w:rPr>
          <w:rFonts w:eastAsia="Arial"/>
          <w:color w:val="000000"/>
          <w:szCs w:val="22"/>
        </w:rPr>
      </w:pPr>
      <w:r w:rsidRPr="00786BCD">
        <w:rPr>
          <w:rFonts w:eastAsia="Arial"/>
          <w:color w:val="000000"/>
          <w:szCs w:val="22"/>
        </w:rPr>
        <w:t>Measures to combat against Hostile reconnaissance</w:t>
      </w:r>
      <w:r w:rsidR="00786BCD">
        <w:rPr>
          <w:rFonts w:eastAsia="Arial"/>
          <w:color w:val="000000"/>
          <w:szCs w:val="22"/>
        </w:rPr>
        <w:t>:-</w:t>
      </w:r>
    </w:p>
    <w:p w:rsidR="00EE3420" w:rsidRDefault="00EE3420" w:rsidP="0068629E">
      <w:pPr>
        <w:spacing w:after="4" w:line="252" w:lineRule="auto"/>
        <w:ind w:left="705" w:right="2"/>
        <w:jc w:val="both"/>
        <w:rPr>
          <w:rFonts w:eastAsia="Arial"/>
          <w:color w:val="000000"/>
          <w:szCs w:val="22"/>
        </w:rPr>
      </w:pPr>
    </w:p>
    <w:p w:rsidR="00CC2DE0" w:rsidRDefault="00CC2DE0" w:rsidP="00E60E28">
      <w:pPr>
        <w:pStyle w:val="ListParagraph"/>
        <w:numPr>
          <w:ilvl w:val="0"/>
          <w:numId w:val="12"/>
        </w:numPr>
        <w:spacing w:after="4" w:line="252" w:lineRule="auto"/>
        <w:ind w:right="2"/>
        <w:jc w:val="both"/>
        <w:rPr>
          <w:rFonts w:eastAsia="Arial"/>
          <w:color w:val="000000"/>
          <w:szCs w:val="22"/>
        </w:rPr>
      </w:pPr>
      <w:r w:rsidRPr="00E60E28">
        <w:rPr>
          <w:rFonts w:eastAsia="Arial"/>
          <w:color w:val="000000"/>
          <w:szCs w:val="22"/>
        </w:rPr>
        <w:t xml:space="preserve">The key is the promotion of security awareness and resulting extra </w:t>
      </w:r>
      <w:r w:rsidR="00E60E28" w:rsidRPr="00E60E28">
        <w:rPr>
          <w:rFonts w:eastAsia="Arial"/>
          <w:color w:val="000000"/>
          <w:szCs w:val="22"/>
        </w:rPr>
        <w:t>vigilance</w:t>
      </w:r>
      <w:r w:rsidRPr="00E60E28">
        <w:rPr>
          <w:rFonts w:eastAsia="Arial"/>
          <w:color w:val="000000"/>
          <w:szCs w:val="22"/>
        </w:rPr>
        <w:t xml:space="preserve"> by all</w:t>
      </w:r>
      <w:r w:rsidR="00E60E28" w:rsidRPr="00E60E28">
        <w:rPr>
          <w:rFonts w:eastAsia="Arial"/>
          <w:color w:val="000000"/>
          <w:szCs w:val="22"/>
        </w:rPr>
        <w:t xml:space="preserve"> involved in an event</w:t>
      </w:r>
      <w:r w:rsidR="00E60E28">
        <w:rPr>
          <w:rFonts w:eastAsia="Arial"/>
          <w:color w:val="000000"/>
          <w:szCs w:val="22"/>
        </w:rPr>
        <w:t xml:space="preserve"> including the crew, staff, volunteers, security team, contractors, event exhibitors and vendors</w:t>
      </w:r>
      <w:r w:rsidR="00E60E28" w:rsidRPr="00E60E28">
        <w:rPr>
          <w:rFonts w:eastAsia="Arial"/>
          <w:color w:val="000000"/>
          <w:szCs w:val="22"/>
        </w:rPr>
        <w:t>.</w:t>
      </w:r>
    </w:p>
    <w:p w:rsidR="00E60E28" w:rsidRPr="00E60E28" w:rsidRDefault="00E60E28" w:rsidP="00E60E28">
      <w:pPr>
        <w:spacing w:after="4" w:line="252" w:lineRule="auto"/>
        <w:ind w:right="2"/>
        <w:jc w:val="both"/>
        <w:rPr>
          <w:rFonts w:eastAsia="Arial"/>
          <w:color w:val="000000"/>
          <w:szCs w:val="22"/>
        </w:rPr>
      </w:pPr>
    </w:p>
    <w:p w:rsidR="00EE3420" w:rsidRPr="00EE3420" w:rsidRDefault="00EE3420" w:rsidP="00EE3420">
      <w:pPr>
        <w:pStyle w:val="ListParagraph"/>
        <w:numPr>
          <w:ilvl w:val="0"/>
          <w:numId w:val="11"/>
        </w:numPr>
        <w:spacing w:after="4" w:line="252" w:lineRule="auto"/>
        <w:ind w:right="2"/>
        <w:jc w:val="both"/>
        <w:rPr>
          <w:rFonts w:eastAsia="Arial"/>
          <w:color w:val="000000"/>
          <w:szCs w:val="22"/>
        </w:rPr>
      </w:pPr>
      <w:r w:rsidRPr="00EE3420">
        <w:rPr>
          <w:rFonts w:eastAsia="Arial"/>
          <w:color w:val="000000"/>
          <w:szCs w:val="22"/>
        </w:rPr>
        <w:t xml:space="preserve">Create a culture of challenging unknown visitors </w:t>
      </w:r>
      <w:r>
        <w:rPr>
          <w:rFonts w:eastAsia="Arial"/>
          <w:color w:val="000000"/>
          <w:szCs w:val="22"/>
        </w:rPr>
        <w:t xml:space="preserve">both </w:t>
      </w:r>
      <w:r w:rsidRPr="00EE3420">
        <w:rPr>
          <w:rFonts w:eastAsia="Arial"/>
          <w:color w:val="000000"/>
          <w:szCs w:val="22"/>
        </w:rPr>
        <w:t>pre event and during.</w:t>
      </w:r>
      <w:r w:rsidR="00E60E28">
        <w:rPr>
          <w:rFonts w:eastAsia="Arial"/>
          <w:color w:val="000000"/>
          <w:szCs w:val="22"/>
        </w:rPr>
        <w:t xml:space="preserve"> </w:t>
      </w:r>
    </w:p>
    <w:p w:rsidR="00EE3420" w:rsidRDefault="00EE3420" w:rsidP="00EE3420">
      <w:pPr>
        <w:spacing w:after="4" w:line="252" w:lineRule="auto"/>
        <w:ind w:right="2"/>
        <w:jc w:val="both"/>
        <w:rPr>
          <w:rFonts w:eastAsia="Arial"/>
          <w:color w:val="000000"/>
          <w:szCs w:val="22"/>
        </w:rPr>
      </w:pPr>
    </w:p>
    <w:p w:rsidR="00EE3420" w:rsidRDefault="00EE3420" w:rsidP="00EE3420">
      <w:pPr>
        <w:pStyle w:val="ListParagraph"/>
        <w:numPr>
          <w:ilvl w:val="0"/>
          <w:numId w:val="11"/>
        </w:numPr>
        <w:spacing w:after="4" w:line="252" w:lineRule="auto"/>
        <w:ind w:right="2"/>
        <w:jc w:val="both"/>
        <w:rPr>
          <w:rFonts w:eastAsia="Arial"/>
          <w:color w:val="000000"/>
          <w:szCs w:val="22"/>
        </w:rPr>
      </w:pPr>
      <w:r w:rsidRPr="00EE3420">
        <w:rPr>
          <w:rFonts w:eastAsia="Arial"/>
          <w:color w:val="000000"/>
          <w:szCs w:val="22"/>
        </w:rPr>
        <w:t xml:space="preserve">Ensure staff </w:t>
      </w:r>
      <w:r>
        <w:rPr>
          <w:rFonts w:eastAsia="Arial"/>
          <w:color w:val="000000"/>
          <w:szCs w:val="22"/>
        </w:rPr>
        <w:t>and</w:t>
      </w:r>
      <w:r w:rsidRPr="00EE3420">
        <w:rPr>
          <w:rFonts w:eastAsia="Arial"/>
          <w:color w:val="000000"/>
          <w:szCs w:val="22"/>
        </w:rPr>
        <w:t xml:space="preserve"> vehicle passes are carried/displayed on entering event/location</w:t>
      </w:r>
      <w:r w:rsidR="00786BCD">
        <w:rPr>
          <w:rFonts w:eastAsia="Arial"/>
          <w:color w:val="000000"/>
          <w:szCs w:val="22"/>
        </w:rPr>
        <w:t xml:space="preserve"> or restricted areas</w:t>
      </w:r>
      <w:r w:rsidRPr="00EE3420">
        <w:rPr>
          <w:rFonts w:eastAsia="Arial"/>
          <w:color w:val="000000"/>
          <w:szCs w:val="22"/>
        </w:rPr>
        <w:t>.</w:t>
      </w:r>
      <w:r>
        <w:rPr>
          <w:rFonts w:eastAsia="Arial"/>
          <w:color w:val="000000"/>
          <w:szCs w:val="22"/>
        </w:rPr>
        <w:t xml:space="preserve"> Keep these secure and out of sight when away from the event.</w:t>
      </w:r>
    </w:p>
    <w:p w:rsidR="00EE3420" w:rsidRPr="00EE3420" w:rsidRDefault="00EE3420" w:rsidP="00EE3420">
      <w:pPr>
        <w:pStyle w:val="ListParagraph"/>
        <w:rPr>
          <w:rFonts w:eastAsia="Arial"/>
          <w:color w:val="000000"/>
          <w:szCs w:val="22"/>
        </w:rPr>
      </w:pPr>
    </w:p>
    <w:p w:rsidR="00EE3420" w:rsidRPr="00EE3420" w:rsidRDefault="00EE3420" w:rsidP="00EE3420">
      <w:pPr>
        <w:pStyle w:val="ListParagraph"/>
        <w:numPr>
          <w:ilvl w:val="0"/>
          <w:numId w:val="11"/>
        </w:numPr>
        <w:spacing w:after="4" w:line="252" w:lineRule="auto"/>
        <w:ind w:right="2"/>
        <w:jc w:val="both"/>
        <w:rPr>
          <w:rFonts w:eastAsia="Arial"/>
          <w:color w:val="000000"/>
          <w:szCs w:val="22"/>
        </w:rPr>
      </w:pPr>
      <w:r>
        <w:rPr>
          <w:rFonts w:eastAsia="Arial"/>
          <w:color w:val="000000"/>
          <w:szCs w:val="22"/>
        </w:rPr>
        <w:t>Report any suspicious activity.</w:t>
      </w:r>
    </w:p>
    <w:p w:rsidR="0033607F" w:rsidRDefault="0033607F">
      <w:pPr>
        <w:rPr>
          <w:rFonts w:eastAsia="Arial"/>
          <w:color w:val="000000"/>
          <w:szCs w:val="22"/>
        </w:rPr>
      </w:pPr>
    </w:p>
    <w:p w:rsidR="0033607F" w:rsidRDefault="0033607F">
      <w:pPr>
        <w:rPr>
          <w:rFonts w:eastAsia="Arial"/>
          <w:color w:val="000000"/>
          <w:szCs w:val="22"/>
        </w:rPr>
      </w:pPr>
    </w:p>
    <w:p w:rsidR="004266D7" w:rsidRDefault="004266D7">
      <w:pPr>
        <w:rPr>
          <w:rFonts w:eastAsia="Arial"/>
          <w:color w:val="000000"/>
          <w:szCs w:val="22"/>
        </w:rPr>
      </w:pPr>
    </w:p>
    <w:p w:rsidR="004266D7" w:rsidRPr="000F5E18" w:rsidRDefault="004266D7">
      <w:pPr>
        <w:rPr>
          <w:rFonts w:eastAsia="Arial"/>
          <w:b/>
          <w:color w:val="000000"/>
          <w:szCs w:val="22"/>
          <w:u w:val="single"/>
        </w:rPr>
      </w:pPr>
      <w:r w:rsidRPr="000F5E18">
        <w:rPr>
          <w:rFonts w:eastAsia="Arial"/>
          <w:b/>
          <w:color w:val="000000"/>
          <w:szCs w:val="22"/>
          <w:u w:val="single"/>
        </w:rPr>
        <w:t>Bomb Threats</w:t>
      </w:r>
    </w:p>
    <w:p w:rsidR="009A7DE6" w:rsidRDefault="009A7DE6">
      <w:pPr>
        <w:rPr>
          <w:rFonts w:eastAsia="Arial"/>
          <w:color w:val="000000"/>
          <w:szCs w:val="22"/>
        </w:rPr>
      </w:pPr>
    </w:p>
    <w:p w:rsidR="009A7DE6" w:rsidRDefault="009A7DE6">
      <w:pPr>
        <w:rPr>
          <w:lang w:val="en"/>
        </w:rPr>
      </w:pPr>
      <w:r>
        <w:rPr>
          <w:lang w:val="en"/>
        </w:rPr>
        <w:t>The vast majority of bomb threats are hoaxes designed to cause alarm and disruption. As well as the rare instances of valid bomb threats, terrorists may also make hoax bomb threat calls to intimidate the public, businesses and communities, to draw attention to their cause and to mislead police. While many bomb threats involve a person-to-person phone call, an increasing number are sent electronically using email or social media applications.</w:t>
      </w:r>
    </w:p>
    <w:p w:rsidR="000F5E18" w:rsidRDefault="000F5E18">
      <w:pPr>
        <w:rPr>
          <w:lang w:val="en"/>
        </w:rPr>
      </w:pPr>
    </w:p>
    <w:p w:rsidR="000F5E18" w:rsidRDefault="000F5E18">
      <w:pPr>
        <w:rPr>
          <w:rFonts w:eastAsia="Arial"/>
          <w:color w:val="000000"/>
          <w:szCs w:val="22"/>
        </w:rPr>
      </w:pPr>
      <w:r>
        <w:rPr>
          <w:lang w:val="en"/>
        </w:rPr>
        <w:t>It is important that potential recipients - either victims or third-parties used to pass the message - have plans that include how the information is recorded, acted upon and passed to police.</w:t>
      </w:r>
    </w:p>
    <w:p w:rsidR="004266D7" w:rsidRDefault="004266D7">
      <w:pPr>
        <w:rPr>
          <w:rFonts w:eastAsia="Arial"/>
          <w:color w:val="000000"/>
          <w:szCs w:val="22"/>
        </w:rPr>
      </w:pPr>
    </w:p>
    <w:p w:rsidR="004266D7" w:rsidRDefault="000F5E18">
      <w:pPr>
        <w:rPr>
          <w:rFonts w:eastAsia="Arial"/>
          <w:color w:val="000000"/>
          <w:szCs w:val="22"/>
        </w:rPr>
      </w:pPr>
      <w:r>
        <w:rPr>
          <w:rFonts w:eastAsia="Arial"/>
          <w:color w:val="000000"/>
          <w:szCs w:val="22"/>
        </w:rPr>
        <w:t>Further information regarding bomb threats including a received call ‘checklist</w:t>
      </w:r>
      <w:r w:rsidR="00532416">
        <w:rPr>
          <w:rFonts w:eastAsia="Arial"/>
          <w:color w:val="000000"/>
          <w:szCs w:val="22"/>
        </w:rPr>
        <w:t>’ for the individual receiving such a call</w:t>
      </w:r>
      <w:r>
        <w:rPr>
          <w:rFonts w:eastAsia="Arial"/>
          <w:color w:val="000000"/>
          <w:szCs w:val="22"/>
        </w:rPr>
        <w:t xml:space="preserve"> can be found by clicking </w:t>
      </w:r>
      <w:hyperlink r:id="rId10" w:history="1">
        <w:r>
          <w:rPr>
            <w:rStyle w:val="Hyperlink"/>
            <w:rFonts w:eastAsia="Arial"/>
            <w:szCs w:val="22"/>
          </w:rPr>
          <w:t>here</w:t>
        </w:r>
      </w:hyperlink>
    </w:p>
    <w:p w:rsidR="004266D7" w:rsidRDefault="004266D7">
      <w:pPr>
        <w:rPr>
          <w:rFonts w:eastAsia="Arial"/>
          <w:color w:val="000000"/>
          <w:szCs w:val="22"/>
        </w:rPr>
      </w:pPr>
    </w:p>
    <w:p w:rsidR="00972BF1" w:rsidRDefault="00972BF1">
      <w:pPr>
        <w:rPr>
          <w:rFonts w:eastAsia="Arial"/>
          <w:color w:val="000000"/>
          <w:szCs w:val="22"/>
        </w:rPr>
      </w:pPr>
      <w:r>
        <w:rPr>
          <w:rFonts w:eastAsia="Arial"/>
          <w:color w:val="000000"/>
          <w:szCs w:val="22"/>
        </w:rPr>
        <w:br w:type="page"/>
      </w:r>
    </w:p>
    <w:p w:rsidR="00061D80" w:rsidRPr="00786BCD" w:rsidRDefault="00061D80" w:rsidP="00EE3420">
      <w:pPr>
        <w:spacing w:after="4" w:line="252" w:lineRule="auto"/>
        <w:ind w:right="2"/>
        <w:jc w:val="both"/>
        <w:rPr>
          <w:rFonts w:eastAsia="Arial"/>
          <w:b/>
          <w:color w:val="000000"/>
          <w:szCs w:val="22"/>
          <w:u w:val="single"/>
        </w:rPr>
      </w:pPr>
      <w:r w:rsidRPr="00786BCD">
        <w:rPr>
          <w:rFonts w:eastAsia="Arial"/>
          <w:b/>
          <w:color w:val="000000"/>
          <w:szCs w:val="22"/>
          <w:u w:val="single"/>
        </w:rPr>
        <w:lastRenderedPageBreak/>
        <w:t>Suspicious packages</w:t>
      </w:r>
    </w:p>
    <w:p w:rsidR="00061D80" w:rsidRDefault="00061D80" w:rsidP="00EE3420">
      <w:pPr>
        <w:spacing w:after="4" w:line="252" w:lineRule="auto"/>
        <w:ind w:right="2"/>
        <w:jc w:val="both"/>
        <w:rPr>
          <w:rFonts w:eastAsia="Arial"/>
          <w:color w:val="000000"/>
          <w:szCs w:val="22"/>
        </w:rPr>
      </w:pPr>
    </w:p>
    <w:p w:rsidR="00061D80" w:rsidRDefault="00061D80" w:rsidP="00EE3420">
      <w:pPr>
        <w:spacing w:after="4" w:line="252" w:lineRule="auto"/>
        <w:ind w:right="2"/>
        <w:jc w:val="both"/>
        <w:rPr>
          <w:rFonts w:eastAsia="Arial"/>
          <w:color w:val="000000"/>
          <w:szCs w:val="22"/>
        </w:rPr>
      </w:pPr>
      <w:r>
        <w:rPr>
          <w:rFonts w:eastAsia="Arial"/>
          <w:color w:val="000000"/>
          <w:szCs w:val="22"/>
        </w:rPr>
        <w:t>The below is some simple guidance</w:t>
      </w:r>
      <w:r w:rsidR="00786BCD">
        <w:rPr>
          <w:rFonts w:eastAsia="Arial"/>
          <w:color w:val="000000"/>
          <w:szCs w:val="22"/>
        </w:rPr>
        <w:t xml:space="preserve"> when considering located items:-</w:t>
      </w:r>
    </w:p>
    <w:p w:rsidR="00786BCD" w:rsidRDefault="00786BCD" w:rsidP="00EE3420">
      <w:pPr>
        <w:spacing w:after="4" w:line="252" w:lineRule="auto"/>
        <w:ind w:right="2"/>
        <w:jc w:val="both"/>
        <w:rPr>
          <w:rFonts w:eastAsia="Arial"/>
          <w:color w:val="000000"/>
          <w:szCs w:val="22"/>
        </w:rPr>
      </w:pPr>
    </w:p>
    <w:p w:rsidR="001E7040" w:rsidRDefault="001E7040" w:rsidP="001E7040">
      <w:pPr>
        <w:spacing w:after="4" w:line="252" w:lineRule="auto"/>
        <w:ind w:right="2"/>
        <w:jc w:val="both"/>
        <w:rPr>
          <w:rFonts w:eastAsia="Arial"/>
          <w:color w:val="000000"/>
          <w:szCs w:val="22"/>
        </w:rPr>
      </w:pPr>
      <w:r w:rsidRPr="001E7040">
        <w:rPr>
          <w:rFonts w:eastAsia="Arial"/>
          <w:color w:val="000000"/>
          <w:szCs w:val="22"/>
        </w:rPr>
        <w:t xml:space="preserve">The </w:t>
      </w:r>
      <w:r w:rsidRPr="001E7040">
        <w:rPr>
          <w:rFonts w:eastAsia="Arial"/>
          <w:b/>
          <w:color w:val="FF0000"/>
          <w:szCs w:val="22"/>
        </w:rPr>
        <w:t>HOT</w:t>
      </w:r>
      <w:r w:rsidRPr="001E7040">
        <w:rPr>
          <w:rFonts w:eastAsia="Arial"/>
          <w:color w:val="000000"/>
          <w:szCs w:val="22"/>
        </w:rPr>
        <w:t xml:space="preserve"> protocol may be used to inform your</w:t>
      </w:r>
      <w:r>
        <w:rPr>
          <w:rFonts w:eastAsia="Arial"/>
          <w:color w:val="000000"/>
          <w:szCs w:val="22"/>
        </w:rPr>
        <w:t xml:space="preserve"> </w:t>
      </w:r>
      <w:r w:rsidRPr="001E7040">
        <w:rPr>
          <w:rFonts w:eastAsia="Arial"/>
          <w:color w:val="000000"/>
          <w:szCs w:val="22"/>
        </w:rPr>
        <w:t>judgement:</w:t>
      </w:r>
    </w:p>
    <w:p w:rsidR="001E7040" w:rsidRPr="001E7040" w:rsidRDefault="001E7040" w:rsidP="001E7040">
      <w:pPr>
        <w:spacing w:after="4" w:line="252" w:lineRule="auto"/>
        <w:ind w:right="2"/>
        <w:jc w:val="both"/>
        <w:rPr>
          <w:rFonts w:eastAsia="Arial"/>
          <w:color w:val="000000"/>
          <w:szCs w:val="22"/>
        </w:rPr>
      </w:pPr>
    </w:p>
    <w:p w:rsidR="001E7040" w:rsidRDefault="001E7040" w:rsidP="001E7040">
      <w:pPr>
        <w:spacing w:after="4" w:line="252" w:lineRule="auto"/>
        <w:ind w:right="2"/>
        <w:jc w:val="both"/>
        <w:rPr>
          <w:rFonts w:eastAsia="Arial"/>
          <w:color w:val="000000"/>
          <w:szCs w:val="22"/>
        </w:rPr>
      </w:pPr>
      <w:r w:rsidRPr="001E7040">
        <w:rPr>
          <w:rFonts w:eastAsia="Arial"/>
          <w:color w:val="000000"/>
          <w:szCs w:val="22"/>
        </w:rPr>
        <w:t xml:space="preserve">Is it </w:t>
      </w:r>
      <w:proofErr w:type="gramStart"/>
      <w:r w:rsidRPr="001E7040">
        <w:rPr>
          <w:rFonts w:eastAsia="Arial"/>
          <w:b/>
          <w:color w:val="FF0000"/>
          <w:szCs w:val="22"/>
        </w:rPr>
        <w:t>H</w:t>
      </w:r>
      <w:r w:rsidRPr="001E7040">
        <w:rPr>
          <w:rFonts w:eastAsia="Arial"/>
          <w:color w:val="FF0000"/>
          <w:szCs w:val="22"/>
        </w:rPr>
        <w:t>idden</w:t>
      </w:r>
      <w:proofErr w:type="gramEnd"/>
      <w:r w:rsidRPr="001E7040">
        <w:rPr>
          <w:rFonts w:eastAsia="Arial"/>
          <w:color w:val="000000"/>
          <w:szCs w:val="22"/>
        </w:rPr>
        <w:t>?</w:t>
      </w:r>
    </w:p>
    <w:p w:rsidR="001E7040" w:rsidRPr="00735E55" w:rsidRDefault="001E7040" w:rsidP="00735E55">
      <w:pPr>
        <w:pStyle w:val="ListParagraph"/>
        <w:numPr>
          <w:ilvl w:val="0"/>
          <w:numId w:val="13"/>
        </w:numPr>
        <w:spacing w:after="4" w:line="252" w:lineRule="auto"/>
        <w:ind w:right="2"/>
        <w:jc w:val="both"/>
        <w:rPr>
          <w:rFonts w:eastAsia="Arial"/>
          <w:color w:val="000000"/>
          <w:szCs w:val="22"/>
        </w:rPr>
      </w:pPr>
      <w:r w:rsidRPr="00735E55">
        <w:rPr>
          <w:rFonts w:eastAsia="Arial"/>
          <w:color w:val="000000"/>
          <w:szCs w:val="22"/>
        </w:rPr>
        <w:t>Has the item been deliberately concealed or is it obviously hidden from view?</w:t>
      </w:r>
    </w:p>
    <w:p w:rsidR="001E7040" w:rsidRPr="001E7040" w:rsidRDefault="001E7040" w:rsidP="001E7040">
      <w:pPr>
        <w:spacing w:after="4" w:line="252" w:lineRule="auto"/>
        <w:ind w:right="2"/>
        <w:jc w:val="both"/>
        <w:rPr>
          <w:rFonts w:eastAsia="Arial"/>
          <w:color w:val="000000"/>
          <w:szCs w:val="22"/>
        </w:rPr>
      </w:pPr>
    </w:p>
    <w:p w:rsidR="001E7040" w:rsidRDefault="001E7040" w:rsidP="001E7040">
      <w:pPr>
        <w:spacing w:after="4" w:line="252" w:lineRule="auto"/>
        <w:ind w:right="2"/>
        <w:jc w:val="both"/>
        <w:rPr>
          <w:rFonts w:eastAsia="Arial"/>
          <w:color w:val="000000"/>
          <w:szCs w:val="22"/>
        </w:rPr>
      </w:pPr>
      <w:r w:rsidRPr="001E7040">
        <w:rPr>
          <w:rFonts w:eastAsia="Arial"/>
          <w:b/>
          <w:color w:val="FF0000"/>
          <w:szCs w:val="22"/>
        </w:rPr>
        <w:t>O</w:t>
      </w:r>
      <w:r w:rsidRPr="001E7040">
        <w:rPr>
          <w:rFonts w:eastAsia="Arial"/>
          <w:color w:val="FF0000"/>
          <w:szCs w:val="22"/>
        </w:rPr>
        <w:t>bviously</w:t>
      </w:r>
      <w:r w:rsidRPr="001E7040">
        <w:rPr>
          <w:rFonts w:eastAsia="Arial"/>
          <w:color w:val="000000"/>
          <w:szCs w:val="22"/>
        </w:rPr>
        <w:t xml:space="preserve"> suspicious?</w:t>
      </w:r>
    </w:p>
    <w:p w:rsidR="001E7040" w:rsidRPr="00735E55" w:rsidRDefault="001E7040" w:rsidP="00735E55">
      <w:pPr>
        <w:pStyle w:val="ListParagraph"/>
        <w:numPr>
          <w:ilvl w:val="0"/>
          <w:numId w:val="13"/>
        </w:numPr>
        <w:spacing w:after="4" w:line="252" w:lineRule="auto"/>
        <w:ind w:right="2"/>
        <w:jc w:val="both"/>
        <w:rPr>
          <w:rFonts w:eastAsia="Arial"/>
          <w:color w:val="000000"/>
          <w:szCs w:val="22"/>
        </w:rPr>
      </w:pPr>
      <w:r w:rsidRPr="00735E55">
        <w:rPr>
          <w:rFonts w:eastAsia="Arial"/>
          <w:color w:val="000000"/>
          <w:szCs w:val="22"/>
        </w:rPr>
        <w:t>Does it have wires, circuit boards, batteries, tape, liquids or putty-like substances visible?</w:t>
      </w:r>
    </w:p>
    <w:p w:rsidR="001E7040" w:rsidRPr="00735E55" w:rsidRDefault="001E7040" w:rsidP="00735E55">
      <w:pPr>
        <w:pStyle w:val="ListParagraph"/>
        <w:numPr>
          <w:ilvl w:val="0"/>
          <w:numId w:val="13"/>
        </w:numPr>
        <w:spacing w:after="4" w:line="252" w:lineRule="auto"/>
        <w:ind w:right="2"/>
        <w:jc w:val="both"/>
        <w:rPr>
          <w:rFonts w:eastAsia="Arial"/>
          <w:color w:val="000000"/>
          <w:szCs w:val="22"/>
        </w:rPr>
      </w:pPr>
      <w:r w:rsidRPr="00735E55">
        <w:rPr>
          <w:rFonts w:eastAsia="Arial"/>
          <w:color w:val="000000"/>
          <w:szCs w:val="22"/>
        </w:rPr>
        <w:t>Do you think the item poses an immediate threat to life?</w:t>
      </w:r>
    </w:p>
    <w:p w:rsidR="001E7040" w:rsidRPr="001E7040" w:rsidRDefault="001E7040" w:rsidP="001E7040">
      <w:pPr>
        <w:spacing w:after="4" w:line="252" w:lineRule="auto"/>
        <w:ind w:right="2"/>
        <w:jc w:val="both"/>
        <w:rPr>
          <w:rFonts w:eastAsia="Arial"/>
          <w:color w:val="000000"/>
          <w:szCs w:val="22"/>
        </w:rPr>
      </w:pPr>
    </w:p>
    <w:p w:rsidR="001E7040" w:rsidRDefault="001E7040" w:rsidP="001E7040">
      <w:pPr>
        <w:spacing w:after="4" w:line="252" w:lineRule="auto"/>
        <w:ind w:right="2"/>
        <w:jc w:val="both"/>
        <w:rPr>
          <w:rFonts w:eastAsia="Arial"/>
          <w:color w:val="000000"/>
          <w:szCs w:val="22"/>
        </w:rPr>
      </w:pPr>
      <w:r w:rsidRPr="001E7040">
        <w:rPr>
          <w:rFonts w:eastAsia="Arial"/>
          <w:color w:val="000000"/>
          <w:szCs w:val="22"/>
        </w:rPr>
        <w:t xml:space="preserve">Is the item </w:t>
      </w:r>
      <w:r w:rsidRPr="001E7040">
        <w:rPr>
          <w:rFonts w:eastAsia="Arial"/>
          <w:b/>
          <w:color w:val="FF0000"/>
          <w:szCs w:val="22"/>
        </w:rPr>
        <w:t>T</w:t>
      </w:r>
      <w:r w:rsidRPr="001E7040">
        <w:rPr>
          <w:rFonts w:eastAsia="Arial"/>
          <w:color w:val="FF0000"/>
          <w:szCs w:val="22"/>
        </w:rPr>
        <w:t>ypical</w:t>
      </w:r>
      <w:r w:rsidRPr="001E7040">
        <w:rPr>
          <w:rFonts w:eastAsia="Arial"/>
          <w:color w:val="000000"/>
          <w:szCs w:val="22"/>
        </w:rPr>
        <w:t xml:space="preserve"> of what you would expect to</w:t>
      </w:r>
      <w:r>
        <w:rPr>
          <w:rFonts w:eastAsia="Arial"/>
          <w:color w:val="000000"/>
          <w:szCs w:val="22"/>
        </w:rPr>
        <w:t xml:space="preserve"> </w:t>
      </w:r>
      <w:r w:rsidRPr="001E7040">
        <w:rPr>
          <w:rFonts w:eastAsia="Arial"/>
          <w:color w:val="000000"/>
          <w:szCs w:val="22"/>
        </w:rPr>
        <w:t>find in this location?</w:t>
      </w:r>
    </w:p>
    <w:p w:rsidR="001E7040" w:rsidRPr="00735E55" w:rsidRDefault="001E7040" w:rsidP="00735E55">
      <w:pPr>
        <w:pStyle w:val="ListParagraph"/>
        <w:numPr>
          <w:ilvl w:val="0"/>
          <w:numId w:val="14"/>
        </w:numPr>
        <w:spacing w:after="4" w:line="252" w:lineRule="auto"/>
        <w:ind w:right="2"/>
        <w:jc w:val="both"/>
        <w:rPr>
          <w:rFonts w:eastAsia="Arial"/>
          <w:color w:val="000000"/>
          <w:szCs w:val="22"/>
        </w:rPr>
      </w:pPr>
      <w:r w:rsidRPr="00735E55">
        <w:rPr>
          <w:rFonts w:eastAsia="Arial"/>
          <w:color w:val="000000"/>
          <w:szCs w:val="22"/>
        </w:rPr>
        <w:t>Most lost property is found in locations where people congregate. Ask if anyone has left the item.</w:t>
      </w:r>
    </w:p>
    <w:p w:rsidR="001E7040" w:rsidRPr="00735E55" w:rsidRDefault="001E7040" w:rsidP="00735E55">
      <w:pPr>
        <w:pStyle w:val="ListParagraph"/>
        <w:numPr>
          <w:ilvl w:val="0"/>
          <w:numId w:val="14"/>
        </w:numPr>
        <w:spacing w:after="4" w:line="252" w:lineRule="auto"/>
        <w:ind w:right="2"/>
        <w:jc w:val="both"/>
        <w:rPr>
          <w:rFonts w:eastAsia="Arial"/>
          <w:color w:val="000000"/>
          <w:szCs w:val="22"/>
        </w:rPr>
      </w:pPr>
      <w:r w:rsidRPr="00735E55">
        <w:rPr>
          <w:rFonts w:eastAsia="Arial"/>
          <w:color w:val="000000"/>
          <w:szCs w:val="22"/>
        </w:rPr>
        <w:t>If the item is assessed to be unattended rather than suspicious, examine further before applying lost property procedures.</w:t>
      </w:r>
    </w:p>
    <w:p w:rsidR="00EE3420" w:rsidRDefault="00EE3420" w:rsidP="00EE3420">
      <w:pPr>
        <w:spacing w:after="4" w:line="252" w:lineRule="auto"/>
        <w:ind w:right="2"/>
        <w:jc w:val="both"/>
        <w:rPr>
          <w:rFonts w:eastAsia="Arial"/>
          <w:color w:val="000000"/>
          <w:szCs w:val="22"/>
        </w:rPr>
      </w:pPr>
    </w:p>
    <w:p w:rsidR="006C1051" w:rsidRDefault="006C1051" w:rsidP="00EE3420">
      <w:pPr>
        <w:spacing w:after="4" w:line="252" w:lineRule="auto"/>
        <w:ind w:right="2"/>
        <w:jc w:val="both"/>
        <w:rPr>
          <w:rFonts w:eastAsia="Arial"/>
          <w:color w:val="000000"/>
          <w:szCs w:val="22"/>
        </w:rPr>
      </w:pPr>
      <w:r>
        <w:rPr>
          <w:rFonts w:eastAsia="Arial"/>
          <w:color w:val="000000"/>
          <w:szCs w:val="22"/>
        </w:rPr>
        <w:t>After initial assessment if you believe it to be suspicious then start considering crowd safety, move away at least 100m for a small item such as a briefcase or rucksack and contact the Police by 999.</w:t>
      </w:r>
    </w:p>
    <w:p w:rsidR="00992DDE" w:rsidRDefault="00992DDE" w:rsidP="00EE3420">
      <w:pPr>
        <w:spacing w:after="4" w:line="252" w:lineRule="auto"/>
        <w:ind w:right="2"/>
        <w:jc w:val="both"/>
        <w:rPr>
          <w:rFonts w:eastAsia="Arial"/>
          <w:color w:val="000000"/>
          <w:szCs w:val="22"/>
        </w:rPr>
      </w:pPr>
    </w:p>
    <w:p w:rsidR="00992DDE" w:rsidRDefault="00992DDE" w:rsidP="00EE3420">
      <w:pPr>
        <w:spacing w:after="4" w:line="252" w:lineRule="auto"/>
        <w:ind w:right="2"/>
        <w:jc w:val="both"/>
        <w:rPr>
          <w:rFonts w:eastAsia="Arial"/>
          <w:color w:val="000000"/>
          <w:szCs w:val="22"/>
        </w:rPr>
      </w:pPr>
      <w:r w:rsidRPr="00940CC9">
        <w:rPr>
          <w:rFonts w:eastAsia="Arial"/>
          <w:b/>
          <w:color w:val="000000"/>
          <w:szCs w:val="22"/>
        </w:rPr>
        <w:t>Minimum</w:t>
      </w:r>
      <w:r>
        <w:rPr>
          <w:rFonts w:eastAsia="Arial"/>
          <w:color w:val="000000"/>
          <w:szCs w:val="22"/>
        </w:rPr>
        <w:t xml:space="preserve"> safe cordon distances from suspicious item/vehicle:-</w:t>
      </w:r>
    </w:p>
    <w:p w:rsidR="00972BF1" w:rsidRDefault="00972BF1" w:rsidP="00EE3420">
      <w:pPr>
        <w:spacing w:after="4" w:line="252" w:lineRule="auto"/>
        <w:ind w:right="2"/>
        <w:jc w:val="both"/>
        <w:rPr>
          <w:rFonts w:eastAsia="Arial"/>
          <w:color w:val="000000"/>
          <w:szCs w:val="22"/>
        </w:rPr>
      </w:pPr>
    </w:p>
    <w:p w:rsidR="00972BF1" w:rsidRDefault="00972BF1" w:rsidP="00EE3420">
      <w:pPr>
        <w:spacing w:after="4" w:line="252" w:lineRule="auto"/>
        <w:ind w:right="2"/>
        <w:jc w:val="both"/>
        <w:rPr>
          <w:rFonts w:eastAsia="Arial"/>
          <w:color w:val="000000"/>
          <w:szCs w:val="22"/>
        </w:rPr>
      </w:pPr>
    </w:p>
    <w:p w:rsidR="009630F7" w:rsidRDefault="009630F7" w:rsidP="00EE3420">
      <w:pPr>
        <w:spacing w:after="4" w:line="252" w:lineRule="auto"/>
        <w:ind w:right="2"/>
        <w:jc w:val="both"/>
        <w:rPr>
          <w:rFonts w:eastAsia="Arial"/>
          <w:color w:val="000000"/>
          <w:szCs w:val="22"/>
        </w:rPr>
      </w:pPr>
    </w:p>
    <w:tbl>
      <w:tblPr>
        <w:tblStyle w:val="TableGrid"/>
        <w:tblW w:w="0" w:type="auto"/>
        <w:jc w:val="center"/>
        <w:tblLook w:val="04A0" w:firstRow="1" w:lastRow="0" w:firstColumn="1" w:lastColumn="0" w:noHBand="0" w:noVBand="1"/>
      </w:tblPr>
      <w:tblGrid>
        <w:gridCol w:w="3319"/>
        <w:gridCol w:w="3064"/>
      </w:tblGrid>
      <w:tr w:rsidR="009630F7" w:rsidTr="005A562A">
        <w:trPr>
          <w:jc w:val="center"/>
        </w:trPr>
        <w:tc>
          <w:tcPr>
            <w:tcW w:w="3319" w:type="dxa"/>
          </w:tcPr>
          <w:p w:rsidR="005A562A" w:rsidRDefault="005A562A" w:rsidP="005A562A">
            <w:pPr>
              <w:spacing w:after="4" w:line="252" w:lineRule="auto"/>
              <w:ind w:right="2"/>
              <w:jc w:val="both"/>
              <w:rPr>
                <w:rFonts w:eastAsia="Arial"/>
                <w:color w:val="000000"/>
                <w:szCs w:val="22"/>
              </w:rPr>
            </w:pPr>
            <w:r>
              <w:rPr>
                <w:rFonts w:eastAsia="Arial"/>
                <w:color w:val="000000"/>
                <w:szCs w:val="22"/>
              </w:rPr>
              <w:t xml:space="preserve">               </w:t>
            </w:r>
            <w:r w:rsidR="009630F7">
              <w:rPr>
                <w:noProof/>
              </w:rPr>
              <w:drawing>
                <wp:inline distT="0" distB="0" distL="0" distR="0" wp14:anchorId="35E025BB" wp14:editId="731455F1">
                  <wp:extent cx="656461" cy="851771"/>
                  <wp:effectExtent l="0" t="0" r="0" b="5715"/>
                  <wp:docPr id="2" name="Picture 14" descr="Rucksack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4" descr="Rucksack 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563" cy="867474"/>
                          </a:xfrm>
                          <a:prstGeom prst="rect">
                            <a:avLst/>
                          </a:prstGeom>
                          <a:noFill/>
                          <a:ln>
                            <a:noFill/>
                          </a:ln>
                          <a:extLst/>
                        </pic:spPr>
                      </pic:pic>
                    </a:graphicData>
                  </a:graphic>
                </wp:inline>
              </w:drawing>
            </w:r>
          </w:p>
        </w:tc>
        <w:tc>
          <w:tcPr>
            <w:tcW w:w="3064" w:type="dxa"/>
          </w:tcPr>
          <w:p w:rsidR="005A562A" w:rsidRDefault="005A562A" w:rsidP="00EE3420">
            <w:pPr>
              <w:spacing w:after="4" w:line="252" w:lineRule="auto"/>
              <w:ind w:right="2"/>
              <w:jc w:val="both"/>
              <w:rPr>
                <w:rFonts w:eastAsia="Arial"/>
                <w:color w:val="000000"/>
                <w:szCs w:val="22"/>
              </w:rPr>
            </w:pPr>
          </w:p>
          <w:p w:rsidR="005A562A" w:rsidRDefault="005A562A" w:rsidP="00EE3420">
            <w:pPr>
              <w:spacing w:after="4" w:line="252" w:lineRule="auto"/>
              <w:ind w:right="2"/>
              <w:jc w:val="both"/>
              <w:rPr>
                <w:rFonts w:eastAsia="Arial"/>
                <w:color w:val="000000"/>
                <w:szCs w:val="22"/>
              </w:rPr>
            </w:pPr>
          </w:p>
          <w:p w:rsidR="009630F7" w:rsidRPr="005A562A" w:rsidRDefault="009630F7" w:rsidP="005A562A">
            <w:pPr>
              <w:spacing w:after="4" w:line="252" w:lineRule="auto"/>
              <w:ind w:right="2"/>
              <w:jc w:val="center"/>
              <w:rPr>
                <w:rFonts w:eastAsia="Arial"/>
                <w:b/>
                <w:color w:val="000000"/>
                <w:szCs w:val="22"/>
              </w:rPr>
            </w:pPr>
            <w:r w:rsidRPr="005A562A">
              <w:rPr>
                <w:rFonts w:eastAsia="Arial"/>
                <w:b/>
                <w:color w:val="000000"/>
                <w:szCs w:val="22"/>
              </w:rPr>
              <w:t>100 Metres</w:t>
            </w:r>
          </w:p>
        </w:tc>
      </w:tr>
      <w:tr w:rsidR="009630F7" w:rsidTr="005A562A">
        <w:trPr>
          <w:jc w:val="center"/>
        </w:trPr>
        <w:tc>
          <w:tcPr>
            <w:tcW w:w="3319" w:type="dxa"/>
          </w:tcPr>
          <w:p w:rsidR="009630F7" w:rsidRDefault="005A562A" w:rsidP="00EE3420">
            <w:pPr>
              <w:spacing w:after="4" w:line="252" w:lineRule="auto"/>
              <w:ind w:right="2"/>
              <w:jc w:val="both"/>
              <w:rPr>
                <w:rFonts w:eastAsia="Arial"/>
                <w:color w:val="000000"/>
                <w:szCs w:val="22"/>
              </w:rPr>
            </w:pPr>
            <w:r>
              <w:rPr>
                <w:rFonts w:eastAsia="Arial"/>
                <w:color w:val="000000"/>
                <w:szCs w:val="22"/>
              </w:rPr>
              <w:t xml:space="preserve">    </w:t>
            </w:r>
            <w:r w:rsidR="009630F7">
              <w:rPr>
                <w:noProof/>
              </w:rPr>
              <w:drawing>
                <wp:inline distT="0" distB="0" distL="0" distR="0" wp14:anchorId="32C89D9E" wp14:editId="5553940F">
                  <wp:extent cx="1638300" cy="849615"/>
                  <wp:effectExtent l="0" t="0" r="0" b="8255"/>
                  <wp:docPr id="3" name="Picture 13" descr="Mercedes S Class - 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13" descr="Mercedes S Class - Silver"/>
                          <pic:cNvPicPr>
                            <a:picLocks noChangeAspect="1" noChangeArrowheads="1"/>
                          </pic:cNvPicPr>
                        </pic:nvPicPr>
                        <pic:blipFill>
                          <a:blip r:embed="rId12">
                            <a:lum bright="6000" contrast="12000"/>
                            <a:extLst>
                              <a:ext uri="{28A0092B-C50C-407E-A947-70E740481C1C}">
                                <a14:useLocalDpi xmlns:a14="http://schemas.microsoft.com/office/drawing/2010/main" val="0"/>
                              </a:ext>
                            </a:extLst>
                          </a:blip>
                          <a:srcRect/>
                          <a:stretch>
                            <a:fillRect/>
                          </a:stretch>
                        </pic:blipFill>
                        <pic:spPr bwMode="auto">
                          <a:xfrm>
                            <a:off x="0" y="0"/>
                            <a:ext cx="1681952" cy="872253"/>
                          </a:xfrm>
                          <a:prstGeom prst="rect">
                            <a:avLst/>
                          </a:prstGeom>
                          <a:noFill/>
                          <a:ln>
                            <a:noFill/>
                          </a:ln>
                          <a:extLst/>
                        </pic:spPr>
                      </pic:pic>
                    </a:graphicData>
                  </a:graphic>
                </wp:inline>
              </w:drawing>
            </w:r>
          </w:p>
        </w:tc>
        <w:tc>
          <w:tcPr>
            <w:tcW w:w="3064" w:type="dxa"/>
          </w:tcPr>
          <w:p w:rsidR="005A562A" w:rsidRDefault="005A562A" w:rsidP="00EE3420">
            <w:pPr>
              <w:spacing w:after="4" w:line="252" w:lineRule="auto"/>
              <w:ind w:right="2"/>
              <w:jc w:val="both"/>
              <w:rPr>
                <w:rFonts w:eastAsia="Arial"/>
                <w:color w:val="000000"/>
                <w:szCs w:val="22"/>
              </w:rPr>
            </w:pPr>
          </w:p>
          <w:p w:rsidR="005A562A" w:rsidRDefault="005A562A" w:rsidP="00EE3420">
            <w:pPr>
              <w:spacing w:after="4" w:line="252" w:lineRule="auto"/>
              <w:ind w:right="2"/>
              <w:jc w:val="both"/>
              <w:rPr>
                <w:rFonts w:eastAsia="Arial"/>
                <w:color w:val="000000"/>
                <w:szCs w:val="22"/>
              </w:rPr>
            </w:pPr>
          </w:p>
          <w:p w:rsidR="009630F7" w:rsidRPr="005A562A" w:rsidRDefault="009630F7" w:rsidP="005A562A">
            <w:pPr>
              <w:spacing w:after="4" w:line="252" w:lineRule="auto"/>
              <w:ind w:right="2"/>
              <w:jc w:val="center"/>
              <w:rPr>
                <w:rFonts w:eastAsia="Arial"/>
                <w:b/>
                <w:color w:val="000000"/>
                <w:szCs w:val="22"/>
              </w:rPr>
            </w:pPr>
            <w:r w:rsidRPr="005A562A">
              <w:rPr>
                <w:rFonts w:eastAsia="Arial"/>
                <w:b/>
                <w:color w:val="000000"/>
                <w:szCs w:val="22"/>
              </w:rPr>
              <w:t>200 Metres</w:t>
            </w:r>
          </w:p>
        </w:tc>
      </w:tr>
      <w:tr w:rsidR="009630F7" w:rsidTr="005A562A">
        <w:trPr>
          <w:jc w:val="center"/>
        </w:trPr>
        <w:tc>
          <w:tcPr>
            <w:tcW w:w="3319" w:type="dxa"/>
          </w:tcPr>
          <w:p w:rsidR="009630F7" w:rsidRDefault="005A562A" w:rsidP="00EE3420">
            <w:pPr>
              <w:spacing w:after="4" w:line="252" w:lineRule="auto"/>
              <w:ind w:right="2"/>
              <w:jc w:val="both"/>
              <w:rPr>
                <w:rFonts w:eastAsia="Arial"/>
                <w:color w:val="000000"/>
                <w:szCs w:val="22"/>
              </w:rPr>
            </w:pPr>
            <w:r>
              <w:rPr>
                <w:rFonts w:eastAsia="Arial"/>
                <w:color w:val="000000"/>
                <w:szCs w:val="22"/>
              </w:rPr>
              <w:t xml:space="preserve">       </w:t>
            </w:r>
            <w:r w:rsidR="009630F7">
              <w:rPr>
                <w:noProof/>
              </w:rPr>
              <w:drawing>
                <wp:inline distT="0" distB="0" distL="0" distR="0" wp14:anchorId="2FF9AF23" wp14:editId="18C09A53">
                  <wp:extent cx="1261587" cy="863139"/>
                  <wp:effectExtent l="0" t="0" r="0" b="0"/>
                  <wp:docPr id="4" name="Picture 12" descr="H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12" descr="HG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596" cy="899406"/>
                          </a:xfrm>
                          <a:prstGeom prst="rect">
                            <a:avLst/>
                          </a:prstGeom>
                          <a:noFill/>
                          <a:ln>
                            <a:noFill/>
                          </a:ln>
                          <a:extLst/>
                        </pic:spPr>
                      </pic:pic>
                    </a:graphicData>
                  </a:graphic>
                </wp:inline>
              </w:drawing>
            </w:r>
          </w:p>
        </w:tc>
        <w:tc>
          <w:tcPr>
            <w:tcW w:w="3064" w:type="dxa"/>
          </w:tcPr>
          <w:p w:rsidR="005A562A" w:rsidRDefault="005A562A" w:rsidP="00EE3420">
            <w:pPr>
              <w:spacing w:after="4" w:line="252" w:lineRule="auto"/>
              <w:ind w:right="2"/>
              <w:jc w:val="both"/>
              <w:rPr>
                <w:rFonts w:eastAsia="Arial"/>
                <w:color w:val="000000"/>
                <w:szCs w:val="22"/>
              </w:rPr>
            </w:pPr>
          </w:p>
          <w:p w:rsidR="005A562A" w:rsidRDefault="005A562A" w:rsidP="00EE3420">
            <w:pPr>
              <w:spacing w:after="4" w:line="252" w:lineRule="auto"/>
              <w:ind w:right="2"/>
              <w:jc w:val="both"/>
              <w:rPr>
                <w:rFonts w:eastAsia="Arial"/>
                <w:color w:val="000000"/>
                <w:szCs w:val="22"/>
              </w:rPr>
            </w:pPr>
          </w:p>
          <w:p w:rsidR="009630F7" w:rsidRPr="005A562A" w:rsidRDefault="005A562A" w:rsidP="005A562A">
            <w:pPr>
              <w:spacing w:after="4" w:line="252" w:lineRule="auto"/>
              <w:ind w:right="2"/>
              <w:jc w:val="center"/>
              <w:rPr>
                <w:rFonts w:eastAsia="Arial"/>
                <w:b/>
                <w:color w:val="000000"/>
                <w:szCs w:val="22"/>
              </w:rPr>
            </w:pPr>
            <w:r w:rsidRPr="005A562A">
              <w:rPr>
                <w:rFonts w:eastAsia="Arial"/>
                <w:b/>
                <w:color w:val="000000"/>
                <w:szCs w:val="22"/>
              </w:rPr>
              <w:t>4</w:t>
            </w:r>
            <w:r w:rsidR="009630F7" w:rsidRPr="005A562A">
              <w:rPr>
                <w:rFonts w:eastAsia="Arial"/>
                <w:b/>
                <w:color w:val="000000"/>
                <w:szCs w:val="22"/>
              </w:rPr>
              <w:t>00 Metres</w:t>
            </w:r>
          </w:p>
        </w:tc>
      </w:tr>
    </w:tbl>
    <w:p w:rsidR="009630F7" w:rsidRDefault="009630F7" w:rsidP="00EE3420">
      <w:pPr>
        <w:spacing w:after="4" w:line="252" w:lineRule="auto"/>
        <w:ind w:right="2"/>
        <w:jc w:val="both"/>
        <w:rPr>
          <w:rFonts w:eastAsia="Arial"/>
          <w:color w:val="000000"/>
          <w:szCs w:val="22"/>
        </w:rPr>
      </w:pPr>
    </w:p>
    <w:p w:rsidR="009139A5" w:rsidRDefault="009139A5" w:rsidP="00EE3420">
      <w:pPr>
        <w:spacing w:after="4" w:line="252" w:lineRule="auto"/>
        <w:ind w:right="2"/>
        <w:jc w:val="both"/>
        <w:rPr>
          <w:rFonts w:eastAsia="Arial"/>
          <w:color w:val="000000"/>
          <w:szCs w:val="22"/>
        </w:rPr>
      </w:pPr>
    </w:p>
    <w:p w:rsidR="00972BF1" w:rsidRDefault="00972BF1">
      <w:pPr>
        <w:rPr>
          <w:rFonts w:eastAsia="Arial"/>
          <w:color w:val="000000"/>
          <w:szCs w:val="22"/>
        </w:rPr>
      </w:pPr>
      <w:r>
        <w:rPr>
          <w:rFonts w:eastAsia="Arial"/>
          <w:color w:val="000000"/>
          <w:szCs w:val="22"/>
        </w:rPr>
        <w:br w:type="page"/>
      </w:r>
    </w:p>
    <w:p w:rsidR="00C36A4C" w:rsidRPr="00C36A4C" w:rsidRDefault="00C36A4C" w:rsidP="00C36A4C">
      <w:pPr>
        <w:spacing w:after="4" w:line="252" w:lineRule="auto"/>
        <w:ind w:right="2"/>
        <w:jc w:val="both"/>
        <w:rPr>
          <w:rFonts w:eastAsia="Arial"/>
          <w:b/>
          <w:color w:val="000000"/>
          <w:szCs w:val="22"/>
          <w:u w:val="single"/>
        </w:rPr>
      </w:pPr>
      <w:r w:rsidRPr="00C36A4C">
        <w:rPr>
          <w:rFonts w:eastAsia="Arial"/>
          <w:b/>
          <w:color w:val="000000"/>
          <w:szCs w:val="22"/>
          <w:u w:val="single"/>
        </w:rPr>
        <w:lastRenderedPageBreak/>
        <w:t>Vehicle as a weapon</w:t>
      </w:r>
      <w:r>
        <w:rPr>
          <w:rFonts w:eastAsia="Arial"/>
          <w:b/>
          <w:color w:val="000000"/>
          <w:szCs w:val="22"/>
          <w:u w:val="single"/>
        </w:rPr>
        <w:t xml:space="preserve"> (VAW)</w:t>
      </w:r>
    </w:p>
    <w:p w:rsidR="00C36A4C" w:rsidRPr="00C36A4C" w:rsidRDefault="00C36A4C" w:rsidP="00C36A4C">
      <w:pPr>
        <w:spacing w:after="4" w:line="252" w:lineRule="auto"/>
        <w:ind w:right="2"/>
        <w:jc w:val="both"/>
        <w:rPr>
          <w:rFonts w:eastAsia="Arial"/>
          <w:color w:val="000000"/>
          <w:szCs w:val="22"/>
        </w:rPr>
      </w:pPr>
    </w:p>
    <w:p w:rsidR="00C36A4C" w:rsidRPr="00C36A4C" w:rsidRDefault="00C36A4C" w:rsidP="00C36A4C">
      <w:pPr>
        <w:spacing w:after="4" w:line="252" w:lineRule="auto"/>
        <w:ind w:right="2"/>
        <w:jc w:val="both"/>
        <w:rPr>
          <w:rFonts w:eastAsia="Arial"/>
          <w:color w:val="000000"/>
          <w:szCs w:val="22"/>
        </w:rPr>
      </w:pPr>
      <w:r w:rsidRPr="00C36A4C">
        <w:rPr>
          <w:rFonts w:eastAsia="Arial"/>
          <w:color w:val="000000"/>
          <w:szCs w:val="22"/>
        </w:rPr>
        <w:t>A vehicle by itself can also be used with hostile intent to</w:t>
      </w:r>
      <w:r>
        <w:rPr>
          <w:rFonts w:eastAsia="Arial"/>
          <w:color w:val="000000"/>
          <w:szCs w:val="22"/>
        </w:rPr>
        <w:t xml:space="preserve"> </w:t>
      </w:r>
      <w:r w:rsidRPr="00C36A4C">
        <w:rPr>
          <w:rFonts w:eastAsia="Arial"/>
          <w:color w:val="000000"/>
          <w:szCs w:val="22"/>
        </w:rPr>
        <w:t>breach a perimeter, ram and damage infrastructure, or as</w:t>
      </w:r>
      <w:r>
        <w:rPr>
          <w:rFonts w:eastAsia="Arial"/>
          <w:color w:val="000000"/>
          <w:szCs w:val="22"/>
        </w:rPr>
        <w:t xml:space="preserve"> </w:t>
      </w:r>
      <w:r w:rsidRPr="00C36A4C">
        <w:rPr>
          <w:rFonts w:eastAsia="Arial"/>
          <w:color w:val="000000"/>
          <w:szCs w:val="22"/>
        </w:rPr>
        <w:t>a weapon to injure and kill people.</w:t>
      </w:r>
    </w:p>
    <w:p w:rsidR="00C36A4C" w:rsidRDefault="00C36A4C" w:rsidP="00C36A4C">
      <w:pPr>
        <w:spacing w:after="4" w:line="252" w:lineRule="auto"/>
        <w:ind w:right="2"/>
        <w:jc w:val="both"/>
        <w:rPr>
          <w:rFonts w:eastAsia="Arial"/>
          <w:color w:val="000000"/>
          <w:szCs w:val="22"/>
        </w:rPr>
      </w:pPr>
    </w:p>
    <w:p w:rsidR="00C36A4C" w:rsidRPr="00C36A4C" w:rsidRDefault="00C36A4C" w:rsidP="00C36A4C">
      <w:pPr>
        <w:spacing w:after="4" w:line="252" w:lineRule="auto"/>
        <w:ind w:right="2"/>
        <w:jc w:val="both"/>
        <w:rPr>
          <w:rFonts w:eastAsia="Arial"/>
          <w:color w:val="000000"/>
          <w:szCs w:val="22"/>
        </w:rPr>
      </w:pPr>
      <w:r w:rsidRPr="00C36A4C">
        <w:rPr>
          <w:rFonts w:eastAsia="Arial"/>
          <w:color w:val="000000"/>
          <w:szCs w:val="22"/>
        </w:rPr>
        <w:t>This is referred to as a ‘vehicle as a weapon’ attack.</w:t>
      </w:r>
      <w:r>
        <w:rPr>
          <w:rFonts w:eastAsia="Arial"/>
          <w:color w:val="000000"/>
          <w:szCs w:val="22"/>
        </w:rPr>
        <w:t xml:space="preserve"> </w:t>
      </w:r>
      <w:r w:rsidRPr="00C36A4C">
        <w:rPr>
          <w:rFonts w:eastAsia="Arial"/>
          <w:color w:val="000000"/>
          <w:szCs w:val="22"/>
        </w:rPr>
        <w:t>The use of a vehicle as a weapon is a low complexity</w:t>
      </w:r>
      <w:r>
        <w:rPr>
          <w:rFonts w:eastAsia="Arial"/>
          <w:color w:val="000000"/>
          <w:szCs w:val="22"/>
        </w:rPr>
        <w:t xml:space="preserve"> </w:t>
      </w:r>
      <w:r w:rsidRPr="00C36A4C">
        <w:rPr>
          <w:rFonts w:eastAsia="Arial"/>
          <w:color w:val="000000"/>
          <w:szCs w:val="22"/>
        </w:rPr>
        <w:t>methodology and has been used by terrorists to target</w:t>
      </w:r>
      <w:r>
        <w:rPr>
          <w:rFonts w:eastAsia="Arial"/>
          <w:color w:val="000000"/>
          <w:szCs w:val="22"/>
        </w:rPr>
        <w:t xml:space="preserve"> </w:t>
      </w:r>
      <w:r w:rsidRPr="00C36A4C">
        <w:rPr>
          <w:rFonts w:eastAsia="Arial"/>
          <w:color w:val="000000"/>
          <w:szCs w:val="22"/>
        </w:rPr>
        <w:t>crowded places</w:t>
      </w:r>
      <w:r>
        <w:rPr>
          <w:rFonts w:eastAsia="Arial"/>
          <w:color w:val="000000"/>
          <w:szCs w:val="22"/>
        </w:rPr>
        <w:t xml:space="preserve"> as seen in recent UK and European attacks</w:t>
      </w:r>
      <w:r w:rsidRPr="00C36A4C">
        <w:rPr>
          <w:rFonts w:eastAsia="Arial"/>
          <w:color w:val="000000"/>
          <w:szCs w:val="22"/>
        </w:rPr>
        <w:t>. A broad range of vehicles can cause</w:t>
      </w:r>
      <w:r>
        <w:rPr>
          <w:rFonts w:eastAsia="Arial"/>
          <w:color w:val="000000"/>
          <w:szCs w:val="22"/>
        </w:rPr>
        <w:t xml:space="preserve"> </w:t>
      </w:r>
      <w:r w:rsidRPr="00C36A4C">
        <w:rPr>
          <w:rFonts w:eastAsia="Arial"/>
          <w:color w:val="000000"/>
          <w:szCs w:val="22"/>
        </w:rPr>
        <w:t>significant loss of life and serious injury.</w:t>
      </w:r>
    </w:p>
    <w:p w:rsidR="00C36A4C" w:rsidRDefault="00C36A4C" w:rsidP="00C36A4C">
      <w:pPr>
        <w:spacing w:after="4" w:line="252" w:lineRule="auto"/>
        <w:ind w:right="2"/>
        <w:jc w:val="both"/>
        <w:rPr>
          <w:rFonts w:eastAsia="Arial"/>
          <w:color w:val="000000"/>
          <w:szCs w:val="22"/>
        </w:rPr>
      </w:pPr>
    </w:p>
    <w:p w:rsidR="00C36A4C" w:rsidRDefault="00C36A4C" w:rsidP="00C36A4C">
      <w:pPr>
        <w:spacing w:after="4" w:line="252" w:lineRule="auto"/>
        <w:ind w:right="2"/>
        <w:jc w:val="both"/>
        <w:rPr>
          <w:rFonts w:eastAsia="Arial"/>
          <w:color w:val="000000"/>
          <w:szCs w:val="22"/>
        </w:rPr>
      </w:pPr>
      <w:r w:rsidRPr="00C36A4C">
        <w:rPr>
          <w:rFonts w:eastAsia="Arial"/>
          <w:color w:val="000000"/>
          <w:szCs w:val="22"/>
        </w:rPr>
        <w:t>Attacks using vehicle as a weapon requires little or no</w:t>
      </w:r>
      <w:r>
        <w:rPr>
          <w:rFonts w:eastAsia="Arial"/>
          <w:color w:val="000000"/>
          <w:szCs w:val="22"/>
        </w:rPr>
        <w:t xml:space="preserve"> </w:t>
      </w:r>
      <w:r w:rsidRPr="00C36A4C">
        <w:rPr>
          <w:rFonts w:eastAsia="Arial"/>
          <w:color w:val="000000"/>
          <w:szCs w:val="22"/>
        </w:rPr>
        <w:t>training thus are within the capability of most individuals.</w:t>
      </w:r>
      <w:r>
        <w:rPr>
          <w:rFonts w:eastAsia="Arial"/>
          <w:color w:val="000000"/>
          <w:szCs w:val="22"/>
        </w:rPr>
        <w:t xml:space="preserve"> </w:t>
      </w:r>
      <w:r w:rsidRPr="00C36A4C">
        <w:rPr>
          <w:rFonts w:eastAsia="Arial"/>
          <w:color w:val="000000"/>
          <w:szCs w:val="22"/>
        </w:rPr>
        <w:t>Online terrorist media continues to inspire and incite</w:t>
      </w:r>
      <w:r>
        <w:rPr>
          <w:rFonts w:eastAsia="Arial"/>
          <w:color w:val="000000"/>
          <w:szCs w:val="22"/>
        </w:rPr>
        <w:t xml:space="preserve"> </w:t>
      </w:r>
      <w:r w:rsidRPr="00C36A4C">
        <w:rPr>
          <w:rFonts w:eastAsia="Arial"/>
          <w:color w:val="000000"/>
          <w:szCs w:val="22"/>
        </w:rPr>
        <w:t>individuals to use a vehicle as a weapon as an attack.</w:t>
      </w:r>
    </w:p>
    <w:p w:rsidR="00C36A4C" w:rsidRDefault="00C36A4C" w:rsidP="00C36A4C">
      <w:pPr>
        <w:spacing w:after="4" w:line="252" w:lineRule="auto"/>
        <w:ind w:right="2"/>
        <w:jc w:val="both"/>
        <w:rPr>
          <w:rFonts w:eastAsia="Arial"/>
          <w:color w:val="000000"/>
          <w:szCs w:val="22"/>
        </w:rPr>
      </w:pPr>
    </w:p>
    <w:p w:rsidR="00C36A4C" w:rsidRDefault="00C36A4C" w:rsidP="00C36A4C">
      <w:pPr>
        <w:spacing w:after="4" w:line="252" w:lineRule="auto"/>
        <w:ind w:right="2"/>
        <w:jc w:val="both"/>
        <w:rPr>
          <w:rFonts w:eastAsia="Arial"/>
          <w:color w:val="000000"/>
          <w:szCs w:val="22"/>
        </w:rPr>
      </w:pPr>
      <w:r>
        <w:rPr>
          <w:rFonts w:eastAsia="Arial"/>
          <w:color w:val="000000"/>
          <w:szCs w:val="22"/>
        </w:rPr>
        <w:t xml:space="preserve">Full Hostile Vehicle Mitigation (HVM) </w:t>
      </w:r>
      <w:r w:rsidR="006842BB">
        <w:rPr>
          <w:rFonts w:eastAsia="Arial"/>
          <w:color w:val="000000"/>
          <w:szCs w:val="22"/>
        </w:rPr>
        <w:t>is</w:t>
      </w:r>
      <w:r>
        <w:rPr>
          <w:rFonts w:eastAsia="Arial"/>
          <w:color w:val="000000"/>
          <w:szCs w:val="22"/>
        </w:rPr>
        <w:t xml:space="preserve"> normally permanent features found in locations to protect critical infrastructure or events with high risk. Counter Terrorism Security Advisers (CTSAs)</w:t>
      </w:r>
      <w:r w:rsidR="00BD663B">
        <w:rPr>
          <w:rFonts w:eastAsia="Arial"/>
          <w:color w:val="000000"/>
          <w:szCs w:val="22"/>
        </w:rPr>
        <w:t xml:space="preserve"> advise organisations and local authorities regarding these more permanent mitigation structures. </w:t>
      </w:r>
    </w:p>
    <w:p w:rsidR="00BD663B" w:rsidRDefault="00BD663B" w:rsidP="00C36A4C">
      <w:pPr>
        <w:spacing w:after="4" w:line="252" w:lineRule="auto"/>
        <w:ind w:right="2"/>
        <w:jc w:val="both"/>
        <w:rPr>
          <w:rFonts w:eastAsia="Arial"/>
          <w:color w:val="000000"/>
          <w:szCs w:val="22"/>
        </w:rPr>
      </w:pPr>
    </w:p>
    <w:p w:rsidR="00856215" w:rsidRDefault="00BD663B" w:rsidP="00C36A4C">
      <w:pPr>
        <w:spacing w:after="4" w:line="252" w:lineRule="auto"/>
        <w:ind w:right="2"/>
        <w:jc w:val="both"/>
        <w:rPr>
          <w:rFonts w:eastAsia="Arial"/>
          <w:color w:val="000000"/>
          <w:szCs w:val="22"/>
        </w:rPr>
      </w:pPr>
      <w:r>
        <w:rPr>
          <w:rFonts w:eastAsia="Arial"/>
          <w:color w:val="000000"/>
          <w:szCs w:val="22"/>
        </w:rPr>
        <w:t xml:space="preserve">However </w:t>
      </w:r>
      <w:r w:rsidR="006842BB">
        <w:rPr>
          <w:rFonts w:eastAsia="Arial"/>
          <w:color w:val="000000"/>
          <w:szCs w:val="22"/>
        </w:rPr>
        <w:t>temporary measures can be considered for events such as concrete or water filled barriers or using a vehicle of size</w:t>
      </w:r>
      <w:r w:rsidR="00856215">
        <w:rPr>
          <w:rFonts w:eastAsia="Arial"/>
          <w:color w:val="000000"/>
          <w:szCs w:val="22"/>
        </w:rPr>
        <w:t>/weight</w:t>
      </w:r>
      <w:r w:rsidR="006842BB">
        <w:rPr>
          <w:rFonts w:eastAsia="Arial"/>
          <w:color w:val="000000"/>
          <w:szCs w:val="22"/>
        </w:rPr>
        <w:t>. However such use of these temporary measures should be subjected to a risk assessment as to whether placement of any such item is safe, will not cause damage to existing street surfaces and importantly does not impede emergency access or evacuation routes.</w:t>
      </w:r>
    </w:p>
    <w:p w:rsidR="00856215" w:rsidRDefault="00856215" w:rsidP="00C36A4C">
      <w:pPr>
        <w:spacing w:after="4" w:line="252" w:lineRule="auto"/>
        <w:ind w:right="2"/>
        <w:jc w:val="both"/>
        <w:rPr>
          <w:rFonts w:eastAsia="Arial"/>
          <w:color w:val="000000"/>
          <w:szCs w:val="22"/>
        </w:rPr>
      </w:pPr>
    </w:p>
    <w:p w:rsidR="00BD663B" w:rsidRPr="00C36A4C" w:rsidRDefault="006842BB" w:rsidP="00C36A4C">
      <w:pPr>
        <w:spacing w:after="4" w:line="252" w:lineRule="auto"/>
        <w:ind w:right="2"/>
        <w:jc w:val="both"/>
        <w:rPr>
          <w:rFonts w:eastAsia="Arial"/>
          <w:color w:val="000000"/>
          <w:szCs w:val="22"/>
        </w:rPr>
      </w:pPr>
      <w:r>
        <w:rPr>
          <w:rFonts w:eastAsia="Arial"/>
          <w:color w:val="000000"/>
          <w:szCs w:val="22"/>
        </w:rPr>
        <w:t xml:space="preserve">For example a large heavy goods vehicle may act as a visible deterrent and provide a level of protection (not full mitigation) against a </w:t>
      </w:r>
      <w:r w:rsidR="00F94BCB">
        <w:rPr>
          <w:rFonts w:eastAsia="Arial"/>
          <w:color w:val="000000"/>
          <w:szCs w:val="22"/>
        </w:rPr>
        <w:t>VAW but</w:t>
      </w:r>
      <w:r>
        <w:rPr>
          <w:rFonts w:eastAsia="Arial"/>
          <w:color w:val="000000"/>
          <w:szCs w:val="22"/>
        </w:rPr>
        <w:t xml:space="preserve"> a driver would always need to be immediately available to safely relocate the vehicle in an emergency.</w:t>
      </w:r>
    </w:p>
    <w:p w:rsidR="00E24EF2" w:rsidRDefault="00E24EF2">
      <w:pPr>
        <w:rPr>
          <w:rFonts w:eastAsia="Arial"/>
          <w:b/>
          <w:color w:val="000000"/>
          <w:szCs w:val="22"/>
          <w:u w:val="single"/>
        </w:rPr>
      </w:pPr>
      <w:r>
        <w:rPr>
          <w:rFonts w:eastAsia="Arial"/>
          <w:b/>
          <w:color w:val="000000"/>
          <w:szCs w:val="22"/>
          <w:u w:val="single"/>
        </w:rPr>
        <w:br w:type="page"/>
      </w:r>
    </w:p>
    <w:p w:rsidR="003F698B" w:rsidRPr="00C36A4C" w:rsidRDefault="003F698B" w:rsidP="003F698B">
      <w:pPr>
        <w:spacing w:after="4" w:line="252" w:lineRule="auto"/>
        <w:ind w:right="2"/>
        <w:jc w:val="both"/>
        <w:rPr>
          <w:rFonts w:eastAsia="Arial"/>
          <w:color w:val="000000"/>
          <w:szCs w:val="22"/>
          <w:u w:val="single"/>
        </w:rPr>
      </w:pPr>
      <w:r w:rsidRPr="00C36A4C">
        <w:rPr>
          <w:rFonts w:eastAsia="Arial"/>
          <w:b/>
          <w:color w:val="000000"/>
          <w:szCs w:val="22"/>
          <w:u w:val="single"/>
        </w:rPr>
        <w:lastRenderedPageBreak/>
        <w:t>Run Hide Tell – stay safe: Terrorist Firearms and Weapons</w:t>
      </w:r>
      <w:r w:rsidR="00C36A4C">
        <w:rPr>
          <w:rFonts w:eastAsia="Arial"/>
          <w:b/>
          <w:color w:val="000000"/>
          <w:szCs w:val="22"/>
          <w:u w:val="single"/>
        </w:rPr>
        <w:t xml:space="preserve"> </w:t>
      </w:r>
      <w:r w:rsidRPr="00C36A4C">
        <w:rPr>
          <w:rFonts w:eastAsia="Arial"/>
          <w:b/>
          <w:color w:val="000000"/>
          <w:szCs w:val="22"/>
          <w:u w:val="single"/>
        </w:rPr>
        <w:t>Attack</w:t>
      </w:r>
    </w:p>
    <w:p w:rsidR="00C36A4C" w:rsidRPr="003F698B" w:rsidRDefault="00C36A4C" w:rsidP="003F698B">
      <w:pPr>
        <w:spacing w:after="4" w:line="252" w:lineRule="auto"/>
        <w:ind w:right="2"/>
        <w:jc w:val="both"/>
        <w:rPr>
          <w:rFonts w:eastAsia="Arial"/>
          <w:color w:val="000000"/>
          <w:szCs w:val="22"/>
        </w:rPr>
      </w:pPr>
    </w:p>
    <w:p w:rsidR="003F698B" w:rsidRDefault="003F698B" w:rsidP="003F698B">
      <w:pPr>
        <w:spacing w:after="4" w:line="252" w:lineRule="auto"/>
        <w:ind w:right="2"/>
        <w:jc w:val="both"/>
        <w:rPr>
          <w:rFonts w:eastAsia="Arial"/>
          <w:color w:val="000000"/>
          <w:szCs w:val="22"/>
        </w:rPr>
      </w:pPr>
      <w:r w:rsidRPr="003F698B">
        <w:rPr>
          <w:rFonts w:eastAsia="Arial"/>
          <w:color w:val="000000"/>
          <w:szCs w:val="22"/>
        </w:rPr>
        <w:t>Firearms and weapons attacks are rare in the UK. The ‘stay</w:t>
      </w:r>
      <w:r w:rsidR="00C36A4C">
        <w:rPr>
          <w:rFonts w:eastAsia="Arial"/>
          <w:color w:val="000000"/>
          <w:szCs w:val="22"/>
        </w:rPr>
        <w:t xml:space="preserve"> </w:t>
      </w:r>
      <w:r w:rsidRPr="003F698B">
        <w:rPr>
          <w:rFonts w:eastAsia="Arial"/>
          <w:color w:val="000000"/>
          <w:szCs w:val="22"/>
        </w:rPr>
        <w:t>safe’ principles give some simple actions to consider at</w:t>
      </w:r>
      <w:r w:rsidR="00C36A4C">
        <w:rPr>
          <w:rFonts w:eastAsia="Arial"/>
          <w:color w:val="000000"/>
          <w:szCs w:val="22"/>
        </w:rPr>
        <w:t xml:space="preserve"> </w:t>
      </w:r>
      <w:r w:rsidRPr="003F698B">
        <w:rPr>
          <w:rFonts w:eastAsia="Arial"/>
          <w:color w:val="000000"/>
          <w:szCs w:val="22"/>
        </w:rPr>
        <w:t>an incident and the information that armed officers may</w:t>
      </w:r>
      <w:r w:rsidR="00C36A4C">
        <w:rPr>
          <w:rFonts w:eastAsia="Arial"/>
          <w:color w:val="000000"/>
          <w:szCs w:val="22"/>
        </w:rPr>
        <w:t xml:space="preserve"> </w:t>
      </w:r>
      <w:r w:rsidRPr="003F698B">
        <w:rPr>
          <w:rFonts w:eastAsia="Arial"/>
          <w:color w:val="000000"/>
          <w:szCs w:val="22"/>
        </w:rPr>
        <w:t>need in the event of a weapons or firearm attack:</w:t>
      </w:r>
    </w:p>
    <w:p w:rsidR="00C36A4C" w:rsidRPr="003F698B" w:rsidRDefault="00C36A4C" w:rsidP="003F698B">
      <w:pPr>
        <w:spacing w:after="4" w:line="252" w:lineRule="auto"/>
        <w:ind w:right="2"/>
        <w:jc w:val="both"/>
        <w:rPr>
          <w:rFonts w:eastAsia="Arial"/>
          <w:color w:val="000000"/>
          <w:szCs w:val="22"/>
        </w:rPr>
      </w:pPr>
    </w:p>
    <w:p w:rsidR="003F698B" w:rsidRPr="003F698B" w:rsidRDefault="003F698B" w:rsidP="003F698B">
      <w:pPr>
        <w:spacing w:after="4" w:line="252" w:lineRule="auto"/>
        <w:ind w:right="2"/>
        <w:jc w:val="both"/>
        <w:rPr>
          <w:rFonts w:eastAsia="Arial"/>
          <w:color w:val="000000"/>
          <w:szCs w:val="22"/>
        </w:rPr>
      </w:pPr>
      <w:r w:rsidRPr="003F698B">
        <w:rPr>
          <w:rFonts w:eastAsia="Arial"/>
          <w:color w:val="000000"/>
          <w:szCs w:val="22"/>
        </w:rPr>
        <w:t>RUN</w:t>
      </w:r>
    </w:p>
    <w:p w:rsidR="003F698B" w:rsidRPr="00735E55" w:rsidRDefault="003F698B" w:rsidP="00735E55">
      <w:pPr>
        <w:pStyle w:val="ListParagraph"/>
        <w:numPr>
          <w:ilvl w:val="0"/>
          <w:numId w:val="15"/>
        </w:numPr>
        <w:spacing w:after="4" w:line="252" w:lineRule="auto"/>
        <w:ind w:right="2"/>
        <w:jc w:val="both"/>
        <w:rPr>
          <w:rFonts w:eastAsia="Arial"/>
          <w:color w:val="000000"/>
          <w:szCs w:val="22"/>
        </w:rPr>
      </w:pPr>
      <w:r w:rsidRPr="00735E55">
        <w:rPr>
          <w:rFonts w:eastAsia="Arial"/>
          <w:color w:val="000000"/>
          <w:szCs w:val="22"/>
        </w:rPr>
        <w:t>escape if you can</w:t>
      </w:r>
    </w:p>
    <w:p w:rsidR="003F698B" w:rsidRPr="00735E55" w:rsidRDefault="003F698B" w:rsidP="00735E55">
      <w:pPr>
        <w:pStyle w:val="ListParagraph"/>
        <w:numPr>
          <w:ilvl w:val="0"/>
          <w:numId w:val="15"/>
        </w:numPr>
        <w:spacing w:after="4" w:line="252" w:lineRule="auto"/>
        <w:ind w:right="2"/>
        <w:jc w:val="both"/>
        <w:rPr>
          <w:rFonts w:eastAsia="Arial"/>
          <w:color w:val="000000"/>
          <w:szCs w:val="22"/>
        </w:rPr>
      </w:pPr>
      <w:r w:rsidRPr="00735E55">
        <w:rPr>
          <w:rFonts w:eastAsia="Arial"/>
          <w:color w:val="000000"/>
          <w:szCs w:val="22"/>
        </w:rPr>
        <w:t>consider the safest options</w:t>
      </w:r>
    </w:p>
    <w:p w:rsidR="003F698B" w:rsidRPr="00735E55" w:rsidRDefault="003F698B" w:rsidP="00735E55">
      <w:pPr>
        <w:pStyle w:val="ListParagraph"/>
        <w:numPr>
          <w:ilvl w:val="0"/>
          <w:numId w:val="15"/>
        </w:numPr>
        <w:spacing w:after="4" w:line="252" w:lineRule="auto"/>
        <w:ind w:right="2"/>
        <w:jc w:val="both"/>
        <w:rPr>
          <w:rFonts w:eastAsia="Arial"/>
          <w:color w:val="000000"/>
          <w:szCs w:val="22"/>
        </w:rPr>
      </w:pPr>
      <w:r w:rsidRPr="00735E55">
        <w:rPr>
          <w:rFonts w:eastAsia="Arial"/>
          <w:color w:val="000000"/>
          <w:szCs w:val="22"/>
        </w:rPr>
        <w:t>is there a safe route? Run if not hide</w:t>
      </w:r>
    </w:p>
    <w:p w:rsidR="003F698B" w:rsidRPr="00735E55" w:rsidRDefault="003F698B" w:rsidP="00735E55">
      <w:pPr>
        <w:pStyle w:val="ListParagraph"/>
        <w:numPr>
          <w:ilvl w:val="0"/>
          <w:numId w:val="15"/>
        </w:numPr>
        <w:spacing w:after="4" w:line="252" w:lineRule="auto"/>
        <w:ind w:right="2"/>
        <w:jc w:val="both"/>
        <w:rPr>
          <w:rFonts w:eastAsia="Arial"/>
          <w:color w:val="000000"/>
          <w:szCs w:val="22"/>
        </w:rPr>
      </w:pPr>
      <w:r w:rsidRPr="00735E55">
        <w:rPr>
          <w:rFonts w:eastAsia="Arial"/>
          <w:color w:val="000000"/>
          <w:szCs w:val="22"/>
        </w:rPr>
        <w:t>can you get there without exposing yourself to greater</w:t>
      </w:r>
      <w:r w:rsidR="00C36A4C" w:rsidRPr="00735E55">
        <w:rPr>
          <w:rFonts w:eastAsia="Arial"/>
          <w:color w:val="000000"/>
          <w:szCs w:val="22"/>
        </w:rPr>
        <w:t xml:space="preserve"> </w:t>
      </w:r>
      <w:r w:rsidRPr="00735E55">
        <w:rPr>
          <w:rFonts w:eastAsia="Arial"/>
          <w:color w:val="000000"/>
          <w:szCs w:val="22"/>
        </w:rPr>
        <w:t>danger?</w:t>
      </w:r>
    </w:p>
    <w:p w:rsidR="003F698B" w:rsidRPr="00735E55" w:rsidRDefault="003F698B" w:rsidP="00735E55">
      <w:pPr>
        <w:pStyle w:val="ListParagraph"/>
        <w:numPr>
          <w:ilvl w:val="0"/>
          <w:numId w:val="15"/>
        </w:numPr>
        <w:spacing w:after="4" w:line="252" w:lineRule="auto"/>
        <w:ind w:right="2"/>
        <w:jc w:val="both"/>
        <w:rPr>
          <w:rFonts w:eastAsia="Arial"/>
          <w:color w:val="000000"/>
          <w:szCs w:val="22"/>
        </w:rPr>
      </w:pPr>
      <w:r w:rsidRPr="00735E55">
        <w:rPr>
          <w:rFonts w:eastAsia="Arial"/>
          <w:color w:val="000000"/>
          <w:szCs w:val="22"/>
        </w:rPr>
        <w:t>insist others leave with you</w:t>
      </w:r>
    </w:p>
    <w:p w:rsidR="003F698B" w:rsidRPr="00735E55" w:rsidRDefault="003F698B" w:rsidP="00735E55">
      <w:pPr>
        <w:pStyle w:val="ListParagraph"/>
        <w:numPr>
          <w:ilvl w:val="0"/>
          <w:numId w:val="15"/>
        </w:numPr>
        <w:spacing w:after="4" w:line="252" w:lineRule="auto"/>
        <w:ind w:right="2"/>
        <w:jc w:val="both"/>
        <w:rPr>
          <w:rFonts w:eastAsia="Arial"/>
          <w:color w:val="000000"/>
          <w:szCs w:val="22"/>
        </w:rPr>
      </w:pPr>
      <w:r w:rsidRPr="00735E55">
        <w:rPr>
          <w:rFonts w:eastAsia="Arial"/>
          <w:color w:val="000000"/>
          <w:szCs w:val="22"/>
        </w:rPr>
        <w:t>leave belongings behind</w:t>
      </w:r>
    </w:p>
    <w:p w:rsidR="00C36A4C" w:rsidRDefault="00C36A4C" w:rsidP="003F698B">
      <w:pPr>
        <w:spacing w:after="4" w:line="252" w:lineRule="auto"/>
        <w:ind w:right="2"/>
        <w:jc w:val="both"/>
        <w:rPr>
          <w:rFonts w:eastAsia="Arial"/>
          <w:color w:val="000000"/>
          <w:szCs w:val="22"/>
        </w:rPr>
      </w:pPr>
    </w:p>
    <w:p w:rsidR="003F698B" w:rsidRPr="003F698B" w:rsidRDefault="003F698B" w:rsidP="003F698B">
      <w:pPr>
        <w:spacing w:after="4" w:line="252" w:lineRule="auto"/>
        <w:ind w:right="2"/>
        <w:jc w:val="both"/>
        <w:rPr>
          <w:rFonts w:eastAsia="Arial"/>
          <w:color w:val="000000"/>
          <w:szCs w:val="22"/>
        </w:rPr>
      </w:pPr>
      <w:r w:rsidRPr="003F698B">
        <w:rPr>
          <w:rFonts w:eastAsia="Arial"/>
          <w:color w:val="000000"/>
          <w:szCs w:val="22"/>
        </w:rPr>
        <w:t>HIDE</w:t>
      </w:r>
    </w:p>
    <w:p w:rsidR="003F698B" w:rsidRPr="00735E55" w:rsidRDefault="003F698B" w:rsidP="00735E55">
      <w:pPr>
        <w:pStyle w:val="ListParagraph"/>
        <w:numPr>
          <w:ilvl w:val="0"/>
          <w:numId w:val="16"/>
        </w:numPr>
        <w:spacing w:after="4" w:line="252" w:lineRule="auto"/>
        <w:ind w:right="2"/>
        <w:jc w:val="both"/>
        <w:rPr>
          <w:rFonts w:eastAsia="Arial"/>
          <w:color w:val="000000"/>
          <w:szCs w:val="22"/>
        </w:rPr>
      </w:pPr>
      <w:r w:rsidRPr="00735E55">
        <w:rPr>
          <w:rFonts w:eastAsia="Arial"/>
          <w:color w:val="000000"/>
          <w:szCs w:val="22"/>
        </w:rPr>
        <w:t>if you cannot run, hide</w:t>
      </w:r>
    </w:p>
    <w:p w:rsidR="003F698B" w:rsidRPr="00735E55" w:rsidRDefault="003F698B" w:rsidP="00735E55">
      <w:pPr>
        <w:pStyle w:val="ListParagraph"/>
        <w:numPr>
          <w:ilvl w:val="0"/>
          <w:numId w:val="16"/>
        </w:numPr>
        <w:spacing w:after="4" w:line="252" w:lineRule="auto"/>
        <w:ind w:right="2"/>
        <w:jc w:val="both"/>
        <w:rPr>
          <w:rFonts w:eastAsia="Arial"/>
          <w:color w:val="000000"/>
          <w:szCs w:val="22"/>
        </w:rPr>
      </w:pPr>
      <w:r w:rsidRPr="00735E55">
        <w:rPr>
          <w:rFonts w:eastAsia="Arial"/>
          <w:color w:val="000000"/>
          <w:szCs w:val="22"/>
        </w:rPr>
        <w:t>find cover from gunfire</w:t>
      </w:r>
    </w:p>
    <w:p w:rsidR="003F698B" w:rsidRPr="00735E55" w:rsidRDefault="003F698B" w:rsidP="00735E55">
      <w:pPr>
        <w:pStyle w:val="ListParagraph"/>
        <w:numPr>
          <w:ilvl w:val="0"/>
          <w:numId w:val="16"/>
        </w:numPr>
        <w:spacing w:after="4" w:line="252" w:lineRule="auto"/>
        <w:ind w:right="2"/>
        <w:jc w:val="both"/>
        <w:rPr>
          <w:rFonts w:eastAsia="Arial"/>
          <w:color w:val="000000"/>
          <w:szCs w:val="22"/>
        </w:rPr>
      </w:pPr>
      <w:r w:rsidRPr="00735E55">
        <w:rPr>
          <w:rFonts w:eastAsia="Arial"/>
          <w:color w:val="000000"/>
          <w:szCs w:val="22"/>
        </w:rPr>
        <w:t>if you can see the attacker, they may be able to see you.</w:t>
      </w:r>
      <w:r w:rsidR="00C36A4C" w:rsidRPr="00735E55">
        <w:rPr>
          <w:rFonts w:eastAsia="Arial"/>
          <w:color w:val="000000"/>
          <w:szCs w:val="22"/>
        </w:rPr>
        <w:t xml:space="preserve"> </w:t>
      </w:r>
      <w:r w:rsidRPr="00735E55">
        <w:rPr>
          <w:rFonts w:eastAsia="Arial"/>
          <w:color w:val="000000"/>
          <w:szCs w:val="22"/>
        </w:rPr>
        <w:t>cover from view does not mean you are safe, bullets go</w:t>
      </w:r>
      <w:r w:rsidR="00C36A4C" w:rsidRPr="00735E55">
        <w:rPr>
          <w:rFonts w:eastAsia="Arial"/>
          <w:color w:val="000000"/>
          <w:szCs w:val="22"/>
        </w:rPr>
        <w:t xml:space="preserve"> </w:t>
      </w:r>
      <w:r w:rsidRPr="00735E55">
        <w:rPr>
          <w:rFonts w:eastAsia="Arial"/>
          <w:color w:val="000000"/>
          <w:szCs w:val="22"/>
        </w:rPr>
        <w:t>through glass, brick, wood and metal</w:t>
      </w:r>
    </w:p>
    <w:p w:rsidR="003F698B" w:rsidRPr="00735E55" w:rsidRDefault="003F698B" w:rsidP="00735E55">
      <w:pPr>
        <w:pStyle w:val="ListParagraph"/>
        <w:numPr>
          <w:ilvl w:val="0"/>
          <w:numId w:val="16"/>
        </w:numPr>
        <w:spacing w:after="4" w:line="252" w:lineRule="auto"/>
        <w:ind w:right="2"/>
        <w:jc w:val="both"/>
        <w:rPr>
          <w:rFonts w:eastAsia="Arial"/>
          <w:color w:val="000000"/>
          <w:szCs w:val="22"/>
        </w:rPr>
      </w:pPr>
      <w:r w:rsidRPr="00735E55">
        <w:rPr>
          <w:rFonts w:eastAsia="Arial"/>
          <w:color w:val="000000"/>
          <w:szCs w:val="22"/>
        </w:rPr>
        <w:t>find cover from gunfire e.g. substantial brickwork/heavy</w:t>
      </w:r>
      <w:r w:rsidR="00C36A4C" w:rsidRPr="00735E55">
        <w:rPr>
          <w:rFonts w:eastAsia="Arial"/>
          <w:color w:val="000000"/>
          <w:szCs w:val="22"/>
        </w:rPr>
        <w:t xml:space="preserve"> </w:t>
      </w:r>
      <w:r w:rsidRPr="00735E55">
        <w:rPr>
          <w:rFonts w:eastAsia="Arial"/>
          <w:color w:val="000000"/>
          <w:szCs w:val="22"/>
        </w:rPr>
        <w:t>reinforced walls</w:t>
      </w:r>
    </w:p>
    <w:p w:rsidR="003F698B" w:rsidRPr="00735E55" w:rsidRDefault="003F698B" w:rsidP="00735E55">
      <w:pPr>
        <w:pStyle w:val="ListParagraph"/>
        <w:numPr>
          <w:ilvl w:val="0"/>
          <w:numId w:val="16"/>
        </w:numPr>
        <w:spacing w:after="4" w:line="252" w:lineRule="auto"/>
        <w:ind w:right="2"/>
        <w:jc w:val="both"/>
        <w:rPr>
          <w:rFonts w:eastAsia="Arial"/>
          <w:color w:val="000000"/>
          <w:szCs w:val="22"/>
        </w:rPr>
      </w:pPr>
      <w:r w:rsidRPr="00735E55">
        <w:rPr>
          <w:rFonts w:eastAsia="Arial"/>
          <w:color w:val="000000"/>
          <w:szCs w:val="22"/>
        </w:rPr>
        <w:t>be aware of your exits</w:t>
      </w:r>
    </w:p>
    <w:p w:rsidR="003F698B" w:rsidRPr="00735E55" w:rsidRDefault="003F698B" w:rsidP="00735E55">
      <w:pPr>
        <w:pStyle w:val="ListParagraph"/>
        <w:numPr>
          <w:ilvl w:val="0"/>
          <w:numId w:val="16"/>
        </w:numPr>
        <w:spacing w:after="4" w:line="252" w:lineRule="auto"/>
        <w:ind w:right="2"/>
        <w:jc w:val="both"/>
        <w:rPr>
          <w:rFonts w:eastAsia="Arial"/>
          <w:color w:val="000000"/>
          <w:szCs w:val="22"/>
        </w:rPr>
      </w:pPr>
      <w:r w:rsidRPr="00735E55">
        <w:rPr>
          <w:rFonts w:eastAsia="Arial"/>
          <w:color w:val="000000"/>
          <w:szCs w:val="22"/>
        </w:rPr>
        <w:t>try not to get trapped</w:t>
      </w:r>
    </w:p>
    <w:p w:rsidR="003F698B" w:rsidRPr="00735E55" w:rsidRDefault="003F698B" w:rsidP="00735E55">
      <w:pPr>
        <w:pStyle w:val="ListParagraph"/>
        <w:numPr>
          <w:ilvl w:val="0"/>
          <w:numId w:val="16"/>
        </w:numPr>
        <w:spacing w:after="4" w:line="252" w:lineRule="auto"/>
        <w:ind w:right="2"/>
        <w:jc w:val="both"/>
        <w:rPr>
          <w:rFonts w:eastAsia="Arial"/>
          <w:color w:val="000000"/>
          <w:szCs w:val="22"/>
        </w:rPr>
      </w:pPr>
      <w:r w:rsidRPr="00735E55">
        <w:rPr>
          <w:rFonts w:eastAsia="Arial"/>
          <w:color w:val="000000"/>
          <w:szCs w:val="22"/>
        </w:rPr>
        <w:t>be quiet, silence your phone</w:t>
      </w:r>
    </w:p>
    <w:p w:rsidR="003F698B" w:rsidRPr="00735E55" w:rsidRDefault="003F698B" w:rsidP="00735E55">
      <w:pPr>
        <w:pStyle w:val="ListParagraph"/>
        <w:numPr>
          <w:ilvl w:val="0"/>
          <w:numId w:val="16"/>
        </w:numPr>
        <w:spacing w:after="4" w:line="252" w:lineRule="auto"/>
        <w:ind w:right="2"/>
        <w:jc w:val="both"/>
        <w:rPr>
          <w:rFonts w:eastAsia="Arial"/>
          <w:color w:val="000000"/>
          <w:szCs w:val="22"/>
        </w:rPr>
      </w:pPr>
      <w:r w:rsidRPr="00735E55">
        <w:rPr>
          <w:rFonts w:eastAsia="Arial"/>
          <w:color w:val="000000"/>
          <w:szCs w:val="22"/>
        </w:rPr>
        <w:t>lock/barricade yourself in</w:t>
      </w:r>
    </w:p>
    <w:p w:rsidR="003F698B" w:rsidRPr="00735E55" w:rsidRDefault="003F698B" w:rsidP="00735E55">
      <w:pPr>
        <w:pStyle w:val="ListParagraph"/>
        <w:numPr>
          <w:ilvl w:val="0"/>
          <w:numId w:val="16"/>
        </w:numPr>
        <w:spacing w:after="4" w:line="252" w:lineRule="auto"/>
        <w:ind w:right="2"/>
        <w:jc w:val="both"/>
        <w:rPr>
          <w:rFonts w:eastAsia="Arial"/>
          <w:color w:val="000000"/>
          <w:szCs w:val="22"/>
        </w:rPr>
      </w:pPr>
      <w:r w:rsidRPr="00735E55">
        <w:rPr>
          <w:rFonts w:eastAsia="Arial"/>
          <w:color w:val="000000"/>
          <w:szCs w:val="22"/>
        </w:rPr>
        <w:t>move away from the door</w:t>
      </w:r>
    </w:p>
    <w:p w:rsidR="00C36A4C" w:rsidRDefault="00C36A4C" w:rsidP="003F698B">
      <w:pPr>
        <w:spacing w:after="4" w:line="252" w:lineRule="auto"/>
        <w:ind w:right="2"/>
        <w:jc w:val="both"/>
        <w:rPr>
          <w:rFonts w:eastAsia="Arial"/>
          <w:color w:val="000000"/>
          <w:szCs w:val="22"/>
        </w:rPr>
      </w:pPr>
    </w:p>
    <w:p w:rsidR="003F698B" w:rsidRPr="003F698B" w:rsidRDefault="003F698B" w:rsidP="003F698B">
      <w:pPr>
        <w:spacing w:after="4" w:line="252" w:lineRule="auto"/>
        <w:ind w:right="2"/>
        <w:jc w:val="both"/>
        <w:rPr>
          <w:rFonts w:eastAsia="Arial"/>
          <w:color w:val="000000"/>
          <w:szCs w:val="22"/>
        </w:rPr>
      </w:pPr>
      <w:r w:rsidRPr="003F698B">
        <w:rPr>
          <w:rFonts w:eastAsia="Arial"/>
          <w:color w:val="000000"/>
          <w:szCs w:val="22"/>
        </w:rPr>
        <w:t>TELL</w:t>
      </w:r>
    </w:p>
    <w:p w:rsidR="003F698B" w:rsidRPr="00735E55" w:rsidRDefault="003F698B" w:rsidP="00735E55">
      <w:pPr>
        <w:pStyle w:val="ListParagraph"/>
        <w:numPr>
          <w:ilvl w:val="0"/>
          <w:numId w:val="17"/>
        </w:numPr>
        <w:spacing w:after="4" w:line="252" w:lineRule="auto"/>
        <w:ind w:right="2"/>
        <w:jc w:val="both"/>
        <w:rPr>
          <w:rFonts w:eastAsia="Arial"/>
          <w:color w:val="000000"/>
          <w:szCs w:val="22"/>
        </w:rPr>
      </w:pPr>
      <w:r w:rsidRPr="00735E55">
        <w:rPr>
          <w:rFonts w:eastAsia="Arial"/>
          <w:color w:val="000000"/>
          <w:szCs w:val="22"/>
        </w:rPr>
        <w:t>Call 999 – What do the police need to know? If you</w:t>
      </w:r>
      <w:r w:rsidR="00C36A4C" w:rsidRPr="00735E55">
        <w:rPr>
          <w:rFonts w:eastAsia="Arial"/>
          <w:color w:val="000000"/>
          <w:szCs w:val="22"/>
        </w:rPr>
        <w:t xml:space="preserve"> </w:t>
      </w:r>
      <w:r w:rsidRPr="00735E55">
        <w:rPr>
          <w:rFonts w:eastAsia="Arial"/>
          <w:color w:val="000000"/>
          <w:szCs w:val="22"/>
        </w:rPr>
        <w:t>cannot speak or make a noise listen to the instructions</w:t>
      </w:r>
      <w:r w:rsidR="00C36A4C" w:rsidRPr="00735E55">
        <w:rPr>
          <w:rFonts w:eastAsia="Arial"/>
          <w:color w:val="000000"/>
          <w:szCs w:val="22"/>
        </w:rPr>
        <w:t xml:space="preserve"> </w:t>
      </w:r>
      <w:r w:rsidRPr="00735E55">
        <w:rPr>
          <w:rFonts w:eastAsia="Arial"/>
          <w:color w:val="000000"/>
          <w:szCs w:val="22"/>
        </w:rPr>
        <w:t>given to you by the call taker:</w:t>
      </w:r>
    </w:p>
    <w:p w:rsidR="003F698B" w:rsidRPr="00735E55" w:rsidRDefault="003F698B" w:rsidP="00735E55">
      <w:pPr>
        <w:pStyle w:val="ListParagraph"/>
        <w:numPr>
          <w:ilvl w:val="0"/>
          <w:numId w:val="17"/>
        </w:numPr>
        <w:spacing w:after="4" w:line="252" w:lineRule="auto"/>
        <w:ind w:right="2"/>
        <w:jc w:val="both"/>
        <w:rPr>
          <w:rFonts w:eastAsia="Arial"/>
          <w:color w:val="000000"/>
          <w:szCs w:val="22"/>
        </w:rPr>
      </w:pPr>
      <w:r w:rsidRPr="00735E55">
        <w:rPr>
          <w:rFonts w:eastAsia="Arial"/>
          <w:color w:val="000000"/>
          <w:szCs w:val="22"/>
        </w:rPr>
        <w:t>location – Where are the suspects?</w:t>
      </w:r>
    </w:p>
    <w:p w:rsidR="003F698B" w:rsidRPr="00735E55" w:rsidRDefault="003F698B" w:rsidP="00735E55">
      <w:pPr>
        <w:pStyle w:val="ListParagraph"/>
        <w:numPr>
          <w:ilvl w:val="0"/>
          <w:numId w:val="17"/>
        </w:numPr>
        <w:spacing w:after="4" w:line="252" w:lineRule="auto"/>
        <w:ind w:right="2"/>
        <w:jc w:val="both"/>
        <w:rPr>
          <w:rFonts w:eastAsia="Arial"/>
          <w:color w:val="000000"/>
          <w:szCs w:val="22"/>
        </w:rPr>
      </w:pPr>
      <w:r w:rsidRPr="00735E55">
        <w:rPr>
          <w:rFonts w:eastAsia="Arial"/>
          <w:color w:val="000000"/>
          <w:szCs w:val="22"/>
        </w:rPr>
        <w:t>direction – Where did you last see the suspects?</w:t>
      </w:r>
    </w:p>
    <w:p w:rsidR="003F698B" w:rsidRPr="00735E55" w:rsidRDefault="003F698B" w:rsidP="00735E55">
      <w:pPr>
        <w:pStyle w:val="ListParagraph"/>
        <w:numPr>
          <w:ilvl w:val="0"/>
          <w:numId w:val="17"/>
        </w:numPr>
        <w:spacing w:after="4" w:line="252" w:lineRule="auto"/>
        <w:ind w:right="2"/>
        <w:jc w:val="both"/>
        <w:rPr>
          <w:rFonts w:eastAsia="Arial"/>
          <w:color w:val="000000"/>
          <w:szCs w:val="22"/>
        </w:rPr>
      </w:pPr>
      <w:r w:rsidRPr="00735E55">
        <w:rPr>
          <w:rFonts w:eastAsia="Arial"/>
          <w:color w:val="000000"/>
          <w:szCs w:val="22"/>
        </w:rPr>
        <w:t>descriptions – Describe the attacker, numbers, features,</w:t>
      </w:r>
      <w:r w:rsidR="00C36A4C" w:rsidRPr="00735E55">
        <w:rPr>
          <w:rFonts w:eastAsia="Arial"/>
          <w:color w:val="000000"/>
          <w:szCs w:val="22"/>
        </w:rPr>
        <w:t xml:space="preserve"> </w:t>
      </w:r>
      <w:r w:rsidRPr="00735E55">
        <w:rPr>
          <w:rFonts w:eastAsia="Arial"/>
          <w:color w:val="000000"/>
          <w:szCs w:val="22"/>
        </w:rPr>
        <w:t xml:space="preserve">clothing, weapons </w:t>
      </w:r>
      <w:r w:rsidR="00C36A4C" w:rsidRPr="00735E55">
        <w:rPr>
          <w:rFonts w:eastAsia="Arial"/>
          <w:color w:val="000000"/>
          <w:szCs w:val="22"/>
        </w:rPr>
        <w:t>e</w:t>
      </w:r>
      <w:r w:rsidRPr="00735E55">
        <w:rPr>
          <w:rFonts w:eastAsia="Arial"/>
          <w:color w:val="000000"/>
          <w:szCs w:val="22"/>
        </w:rPr>
        <w:t>tc.</w:t>
      </w:r>
    </w:p>
    <w:p w:rsidR="003F698B" w:rsidRPr="00735E55" w:rsidRDefault="003F698B" w:rsidP="00735E55">
      <w:pPr>
        <w:pStyle w:val="ListParagraph"/>
        <w:numPr>
          <w:ilvl w:val="0"/>
          <w:numId w:val="17"/>
        </w:numPr>
        <w:spacing w:after="4" w:line="252" w:lineRule="auto"/>
        <w:ind w:right="2"/>
        <w:jc w:val="both"/>
        <w:rPr>
          <w:rFonts w:eastAsia="Arial"/>
          <w:color w:val="000000"/>
          <w:szCs w:val="22"/>
        </w:rPr>
      </w:pPr>
      <w:r w:rsidRPr="00735E55">
        <w:rPr>
          <w:rFonts w:eastAsia="Arial"/>
          <w:color w:val="000000"/>
          <w:szCs w:val="22"/>
        </w:rPr>
        <w:t>further information – Casualties, type of injury, building</w:t>
      </w:r>
      <w:r w:rsidR="00C36A4C" w:rsidRPr="00735E55">
        <w:rPr>
          <w:rFonts w:eastAsia="Arial"/>
          <w:color w:val="000000"/>
          <w:szCs w:val="22"/>
        </w:rPr>
        <w:t xml:space="preserve"> </w:t>
      </w:r>
      <w:r w:rsidRPr="00735E55">
        <w:rPr>
          <w:rFonts w:eastAsia="Arial"/>
          <w:color w:val="000000"/>
          <w:szCs w:val="22"/>
        </w:rPr>
        <w:t>information, entrances, exits, hostages etc.</w:t>
      </w:r>
      <w:r w:rsidR="00BE7FA5">
        <w:rPr>
          <w:rFonts w:eastAsia="Arial"/>
          <w:color w:val="000000"/>
          <w:szCs w:val="22"/>
        </w:rPr>
        <w:t xml:space="preserve"> </w:t>
      </w:r>
    </w:p>
    <w:p w:rsidR="0066471C" w:rsidRPr="00735E55" w:rsidRDefault="00735E55" w:rsidP="00735E55">
      <w:pPr>
        <w:pStyle w:val="ListParagraph"/>
        <w:numPr>
          <w:ilvl w:val="0"/>
          <w:numId w:val="17"/>
        </w:numPr>
        <w:spacing w:after="4" w:line="252" w:lineRule="auto"/>
        <w:ind w:right="2"/>
        <w:jc w:val="both"/>
        <w:rPr>
          <w:rFonts w:eastAsia="Arial"/>
          <w:color w:val="000000"/>
          <w:szCs w:val="22"/>
        </w:rPr>
      </w:pPr>
      <w:r w:rsidRPr="00735E55">
        <w:rPr>
          <w:rFonts w:eastAsia="Arial"/>
          <w:color w:val="000000"/>
          <w:szCs w:val="22"/>
        </w:rPr>
        <w:t>s</w:t>
      </w:r>
      <w:r w:rsidR="003F698B" w:rsidRPr="00735E55">
        <w:rPr>
          <w:rFonts w:eastAsia="Arial"/>
          <w:color w:val="000000"/>
          <w:szCs w:val="22"/>
        </w:rPr>
        <w:t>top other people entering the building if it is safe to do</w:t>
      </w:r>
    </w:p>
    <w:p w:rsidR="00735E55" w:rsidRDefault="00735E55" w:rsidP="00EE3420">
      <w:pPr>
        <w:spacing w:after="4" w:line="252" w:lineRule="auto"/>
        <w:ind w:right="2"/>
        <w:jc w:val="both"/>
        <w:rPr>
          <w:rFonts w:eastAsia="Arial"/>
          <w:color w:val="000000"/>
          <w:szCs w:val="22"/>
        </w:rPr>
      </w:pPr>
    </w:p>
    <w:p w:rsidR="00B2428B" w:rsidRDefault="00B2428B" w:rsidP="00EE3420">
      <w:pPr>
        <w:spacing w:after="4" w:line="252" w:lineRule="auto"/>
        <w:ind w:right="2"/>
        <w:jc w:val="both"/>
        <w:rPr>
          <w:rFonts w:eastAsia="Arial"/>
          <w:color w:val="000000"/>
          <w:szCs w:val="22"/>
        </w:rPr>
      </w:pPr>
    </w:p>
    <w:tbl>
      <w:tblPr>
        <w:tblStyle w:val="TableGrid"/>
        <w:tblW w:w="0" w:type="auto"/>
        <w:jc w:val="center"/>
        <w:tblLook w:val="04A0" w:firstRow="1" w:lastRow="0" w:firstColumn="1" w:lastColumn="0" w:noHBand="0" w:noVBand="1"/>
      </w:tblPr>
      <w:tblGrid>
        <w:gridCol w:w="4869"/>
        <w:gridCol w:w="2138"/>
      </w:tblGrid>
      <w:tr w:rsidR="00BE7FA5" w:rsidTr="00FD50AB">
        <w:trPr>
          <w:jc w:val="center"/>
        </w:trPr>
        <w:tc>
          <w:tcPr>
            <w:tcW w:w="4869" w:type="dxa"/>
          </w:tcPr>
          <w:p w:rsidR="00FD50AB" w:rsidRDefault="00FD50AB" w:rsidP="00FD50AB">
            <w:pPr>
              <w:spacing w:after="4" w:line="252" w:lineRule="auto"/>
              <w:ind w:right="2"/>
              <w:jc w:val="both"/>
              <w:rPr>
                <w:rFonts w:eastAsia="Arial"/>
                <w:color w:val="000000"/>
                <w:szCs w:val="22"/>
              </w:rPr>
            </w:pPr>
          </w:p>
          <w:p w:rsidR="00BE7FA5" w:rsidRDefault="00BE7FA5" w:rsidP="00FD50AB">
            <w:pPr>
              <w:spacing w:after="4" w:line="252" w:lineRule="auto"/>
              <w:ind w:right="2"/>
              <w:jc w:val="both"/>
              <w:rPr>
                <w:rFonts w:eastAsia="Arial"/>
                <w:color w:val="000000"/>
                <w:szCs w:val="22"/>
              </w:rPr>
            </w:pPr>
          </w:p>
          <w:p w:rsidR="00FD50AB" w:rsidRDefault="00FD50AB" w:rsidP="00FD50AB">
            <w:pPr>
              <w:spacing w:after="4" w:line="252" w:lineRule="auto"/>
              <w:ind w:right="2"/>
              <w:jc w:val="both"/>
              <w:rPr>
                <w:rFonts w:eastAsia="Arial"/>
                <w:color w:val="000000"/>
                <w:szCs w:val="22"/>
              </w:rPr>
            </w:pPr>
            <w:r>
              <w:rPr>
                <w:rFonts w:eastAsia="Arial"/>
                <w:color w:val="000000"/>
                <w:szCs w:val="22"/>
              </w:rPr>
              <w:t xml:space="preserve">Further information, videos and leaflets regarding the </w:t>
            </w:r>
            <w:r w:rsidRPr="00B2428B">
              <w:rPr>
                <w:rFonts w:eastAsia="Arial"/>
                <w:b/>
                <w:color w:val="000000"/>
                <w:szCs w:val="22"/>
              </w:rPr>
              <w:t>RUN, HIDE, TELL</w:t>
            </w:r>
            <w:r>
              <w:rPr>
                <w:rFonts w:eastAsia="Arial"/>
                <w:color w:val="000000"/>
                <w:szCs w:val="22"/>
              </w:rPr>
              <w:t xml:space="preserve"> campaign can be found by clicking </w:t>
            </w:r>
            <w:hyperlink r:id="rId14" w:history="1">
              <w:r>
                <w:rPr>
                  <w:rStyle w:val="Hyperlink"/>
                  <w:rFonts w:eastAsia="Arial"/>
                  <w:szCs w:val="22"/>
                </w:rPr>
                <w:t>here</w:t>
              </w:r>
            </w:hyperlink>
            <w:r>
              <w:rPr>
                <w:noProof/>
              </w:rPr>
              <w:t xml:space="preserve">     </w:t>
            </w:r>
          </w:p>
        </w:tc>
        <w:tc>
          <w:tcPr>
            <w:tcW w:w="1080" w:type="dxa"/>
          </w:tcPr>
          <w:p w:rsidR="00FD50AB" w:rsidRDefault="00FD50AB" w:rsidP="00EE3420">
            <w:pPr>
              <w:spacing w:after="4" w:line="252" w:lineRule="auto"/>
              <w:ind w:right="2"/>
              <w:jc w:val="both"/>
              <w:rPr>
                <w:rFonts w:eastAsia="Arial"/>
                <w:color w:val="000000"/>
                <w:szCs w:val="22"/>
              </w:rPr>
            </w:pPr>
            <w:r>
              <w:rPr>
                <w:noProof/>
              </w:rPr>
              <w:drawing>
                <wp:inline distT="0" distB="0" distL="0" distR="0" wp14:anchorId="799B5AB6" wp14:editId="57F3FFE3">
                  <wp:extent cx="1214735" cy="1619250"/>
                  <wp:effectExtent l="0" t="0" r="508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3"/>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867" cy="1752726"/>
                          </a:xfrm>
                          <a:prstGeom prst="rect">
                            <a:avLst/>
                          </a:prstGeom>
                          <a:noFill/>
                          <a:ln>
                            <a:noFill/>
                          </a:ln>
                          <a:extLst/>
                        </pic:spPr>
                      </pic:pic>
                    </a:graphicData>
                  </a:graphic>
                </wp:inline>
              </w:drawing>
            </w:r>
          </w:p>
        </w:tc>
      </w:tr>
    </w:tbl>
    <w:p w:rsidR="001F10B8" w:rsidRPr="001F10B8" w:rsidRDefault="001F10B8" w:rsidP="001F10B8">
      <w:pPr>
        <w:spacing w:after="4" w:line="252" w:lineRule="auto"/>
        <w:ind w:right="2"/>
        <w:jc w:val="center"/>
        <w:rPr>
          <w:rFonts w:eastAsia="Arial"/>
          <w:color w:val="000000"/>
          <w:szCs w:val="22"/>
        </w:rPr>
      </w:pPr>
      <w:r w:rsidRPr="001F10B8">
        <w:rPr>
          <w:rFonts w:eastAsia="Arial"/>
          <w:color w:val="000000"/>
          <w:szCs w:val="22"/>
        </w:rPr>
        <w:lastRenderedPageBreak/>
        <w:t>------------------------------------------------------------</w:t>
      </w:r>
      <w:r>
        <w:rPr>
          <w:rFonts w:eastAsia="Arial"/>
          <w:color w:val="000000"/>
          <w:szCs w:val="22"/>
        </w:rPr>
        <w:t>---------------------</w:t>
      </w:r>
      <w:r w:rsidRPr="001F10B8">
        <w:rPr>
          <w:rFonts w:eastAsia="Arial"/>
          <w:color w:val="000000"/>
          <w:szCs w:val="22"/>
        </w:rPr>
        <w:t>----------------------------------------</w:t>
      </w:r>
    </w:p>
    <w:p w:rsidR="001F10B8" w:rsidRDefault="001F10B8" w:rsidP="00EE3420">
      <w:pPr>
        <w:spacing w:after="4" w:line="252" w:lineRule="auto"/>
        <w:ind w:right="2"/>
        <w:jc w:val="both"/>
        <w:rPr>
          <w:rFonts w:eastAsia="Arial"/>
          <w:color w:val="000000"/>
          <w:szCs w:val="22"/>
        </w:rPr>
      </w:pPr>
    </w:p>
    <w:p w:rsidR="00FD50AB" w:rsidRDefault="00940CC9" w:rsidP="00EE3420">
      <w:pPr>
        <w:spacing w:after="4" w:line="252" w:lineRule="auto"/>
        <w:ind w:right="2"/>
        <w:jc w:val="both"/>
        <w:rPr>
          <w:rFonts w:eastAsia="Arial"/>
          <w:color w:val="000000"/>
          <w:szCs w:val="22"/>
        </w:rPr>
      </w:pPr>
      <w:r>
        <w:rPr>
          <w:rFonts w:eastAsia="Arial"/>
          <w:color w:val="000000"/>
          <w:szCs w:val="22"/>
        </w:rPr>
        <w:t xml:space="preserve">As an event organiser you may feel that the above considerations are not proportional to </w:t>
      </w:r>
      <w:r w:rsidR="001F10B8">
        <w:rPr>
          <w:rFonts w:eastAsia="Arial"/>
          <w:color w:val="000000"/>
          <w:szCs w:val="22"/>
        </w:rPr>
        <w:t xml:space="preserve">the nature and characteristics of </w:t>
      </w:r>
      <w:r>
        <w:rPr>
          <w:rFonts w:eastAsia="Arial"/>
          <w:color w:val="000000"/>
          <w:szCs w:val="22"/>
        </w:rPr>
        <w:t xml:space="preserve">your event and </w:t>
      </w:r>
      <w:r w:rsidR="001F10B8">
        <w:rPr>
          <w:rFonts w:eastAsia="Arial"/>
          <w:color w:val="000000"/>
          <w:szCs w:val="22"/>
        </w:rPr>
        <w:t xml:space="preserve">that </w:t>
      </w:r>
      <w:r>
        <w:rPr>
          <w:rFonts w:eastAsia="Arial"/>
          <w:color w:val="000000"/>
          <w:szCs w:val="22"/>
        </w:rPr>
        <w:t>your existing security provisions are adequate. This may be an appropriate judgement at this time. However, we would ask you to consider if your event was to take place during a period when the national threat level moved again to CRITICAL what would your revised CT and emergency response plans now look like?</w:t>
      </w:r>
      <w:r w:rsidR="001F10B8">
        <w:rPr>
          <w:rFonts w:eastAsia="Arial"/>
          <w:color w:val="000000"/>
          <w:szCs w:val="22"/>
        </w:rPr>
        <w:t xml:space="preserve"> These heightened threat periods historically come with little or no advance warning, hence the preparation time for altering plans and/or providing additional security measures is minimal.   </w:t>
      </w:r>
    </w:p>
    <w:p w:rsidR="00940CC9" w:rsidRDefault="00940CC9" w:rsidP="00EE3420">
      <w:pPr>
        <w:spacing w:after="4" w:line="252" w:lineRule="auto"/>
        <w:ind w:right="2"/>
        <w:jc w:val="both"/>
        <w:rPr>
          <w:rFonts w:eastAsia="Arial"/>
          <w:color w:val="000000"/>
          <w:szCs w:val="22"/>
        </w:rPr>
      </w:pPr>
    </w:p>
    <w:p w:rsidR="001F10B8" w:rsidRDefault="001F10B8" w:rsidP="00EE3420">
      <w:pPr>
        <w:spacing w:after="4" w:line="252" w:lineRule="auto"/>
        <w:ind w:right="2"/>
        <w:jc w:val="both"/>
        <w:rPr>
          <w:rFonts w:eastAsia="Arial"/>
          <w:color w:val="000000"/>
          <w:szCs w:val="22"/>
        </w:rPr>
      </w:pPr>
    </w:p>
    <w:p w:rsidR="00B2428B" w:rsidRDefault="00B2428B" w:rsidP="00EE3420">
      <w:pPr>
        <w:spacing w:after="4" w:line="252" w:lineRule="auto"/>
        <w:ind w:right="2"/>
        <w:jc w:val="both"/>
        <w:rPr>
          <w:rFonts w:eastAsia="Arial"/>
          <w:color w:val="000000"/>
          <w:szCs w:val="22"/>
        </w:rPr>
      </w:pPr>
      <w:r>
        <w:rPr>
          <w:rFonts w:eastAsia="Arial"/>
          <w:color w:val="000000"/>
          <w:szCs w:val="22"/>
        </w:rPr>
        <w:t xml:space="preserve">Further information regarding the national CT campaigns and CT security advice can be found on the </w:t>
      </w:r>
      <w:proofErr w:type="spellStart"/>
      <w:r w:rsidRPr="00B2428B">
        <w:rPr>
          <w:rFonts w:eastAsia="Arial"/>
          <w:b/>
          <w:color w:val="000000"/>
          <w:szCs w:val="22"/>
        </w:rPr>
        <w:t>NaCTSO</w:t>
      </w:r>
      <w:proofErr w:type="spellEnd"/>
      <w:r w:rsidRPr="00B2428B">
        <w:rPr>
          <w:rFonts w:eastAsia="Arial"/>
          <w:b/>
          <w:color w:val="000000"/>
          <w:szCs w:val="22"/>
        </w:rPr>
        <w:t xml:space="preserve"> </w:t>
      </w:r>
      <w:r w:rsidRPr="009630F7">
        <w:rPr>
          <w:rFonts w:eastAsia="Arial"/>
          <w:color w:val="000000"/>
          <w:szCs w:val="22"/>
        </w:rPr>
        <w:t>website</w:t>
      </w:r>
      <w:r w:rsidR="009630F7" w:rsidRPr="009630F7">
        <w:rPr>
          <w:rFonts w:eastAsia="Arial"/>
          <w:color w:val="000000"/>
          <w:szCs w:val="22"/>
        </w:rPr>
        <w:t xml:space="preserve"> by clicking</w:t>
      </w:r>
      <w:r w:rsidR="009630F7">
        <w:rPr>
          <w:rFonts w:eastAsia="Arial"/>
          <w:b/>
          <w:color w:val="000000"/>
          <w:szCs w:val="22"/>
        </w:rPr>
        <w:t xml:space="preserve"> </w:t>
      </w:r>
      <w:hyperlink r:id="rId16" w:history="1">
        <w:r>
          <w:rPr>
            <w:rStyle w:val="Hyperlink"/>
            <w:rFonts w:eastAsia="Arial"/>
            <w:szCs w:val="22"/>
          </w:rPr>
          <w:t>here</w:t>
        </w:r>
      </w:hyperlink>
    </w:p>
    <w:p w:rsidR="00B2428B" w:rsidRDefault="00B2428B" w:rsidP="00EE3420">
      <w:pPr>
        <w:spacing w:after="4" w:line="252" w:lineRule="auto"/>
        <w:ind w:right="2"/>
        <w:jc w:val="both"/>
        <w:rPr>
          <w:rFonts w:eastAsia="Arial"/>
          <w:color w:val="000000"/>
          <w:szCs w:val="22"/>
        </w:rPr>
      </w:pPr>
    </w:p>
    <w:p w:rsidR="00FD50AB" w:rsidRDefault="00FD50AB" w:rsidP="00EE3420">
      <w:pPr>
        <w:spacing w:after="4" w:line="252" w:lineRule="auto"/>
        <w:ind w:right="2"/>
        <w:jc w:val="both"/>
        <w:rPr>
          <w:rFonts w:eastAsia="Arial"/>
          <w:color w:val="000000"/>
          <w:szCs w:val="22"/>
        </w:rPr>
      </w:pPr>
    </w:p>
    <w:p w:rsidR="0066471C" w:rsidRDefault="0066471C" w:rsidP="0066471C">
      <w:pPr>
        <w:spacing w:after="4" w:line="252" w:lineRule="auto"/>
        <w:ind w:right="2"/>
        <w:jc w:val="right"/>
        <w:rPr>
          <w:rFonts w:eastAsia="Arial"/>
          <w:color w:val="000000"/>
          <w:szCs w:val="22"/>
        </w:rPr>
      </w:pPr>
      <w:r>
        <w:rPr>
          <w:rFonts w:eastAsia="Arial"/>
          <w:color w:val="000000"/>
          <w:szCs w:val="22"/>
        </w:rPr>
        <w:t>Hampshire Constabulary</w:t>
      </w:r>
    </w:p>
    <w:p w:rsidR="009139A5" w:rsidRDefault="0066471C" w:rsidP="0066471C">
      <w:pPr>
        <w:spacing w:after="4" w:line="252" w:lineRule="auto"/>
        <w:ind w:right="2"/>
        <w:jc w:val="right"/>
        <w:rPr>
          <w:rFonts w:eastAsia="Arial"/>
          <w:color w:val="000000"/>
          <w:szCs w:val="22"/>
        </w:rPr>
      </w:pPr>
      <w:r>
        <w:rPr>
          <w:rFonts w:eastAsia="Arial"/>
          <w:color w:val="000000"/>
          <w:szCs w:val="22"/>
        </w:rPr>
        <w:t>Strategic Operations Department</w:t>
      </w:r>
    </w:p>
    <w:p w:rsidR="009139A5" w:rsidRPr="00EE3420" w:rsidRDefault="00FD50AB" w:rsidP="0066471C">
      <w:pPr>
        <w:spacing w:after="4" w:line="252" w:lineRule="auto"/>
        <w:ind w:right="2"/>
        <w:jc w:val="right"/>
        <w:rPr>
          <w:rFonts w:eastAsia="Arial"/>
          <w:color w:val="000000"/>
          <w:szCs w:val="22"/>
        </w:rPr>
      </w:pPr>
      <w:r>
        <w:rPr>
          <w:rFonts w:eastAsia="Arial"/>
          <w:color w:val="000000"/>
          <w:szCs w:val="22"/>
        </w:rPr>
        <w:t>March</w:t>
      </w:r>
      <w:r w:rsidR="0066471C">
        <w:rPr>
          <w:rFonts w:eastAsia="Arial"/>
          <w:color w:val="000000"/>
          <w:szCs w:val="22"/>
        </w:rPr>
        <w:t xml:space="preserve"> 201</w:t>
      </w:r>
      <w:r>
        <w:rPr>
          <w:rFonts w:eastAsia="Arial"/>
          <w:color w:val="000000"/>
          <w:szCs w:val="22"/>
        </w:rPr>
        <w:t>8</w:t>
      </w:r>
    </w:p>
    <w:sectPr w:rsidR="009139A5" w:rsidRPr="00EE3420" w:rsidSect="00856215">
      <w:headerReference w:type="default" r:id="rId17"/>
      <w:pgSz w:w="11909" w:h="16834" w:code="9"/>
      <w:pgMar w:top="1440" w:right="1080" w:bottom="1440" w:left="1080" w:header="39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04" w:rsidRDefault="00D53A04" w:rsidP="00A960B7">
      <w:r>
        <w:separator/>
      </w:r>
    </w:p>
  </w:endnote>
  <w:endnote w:type="continuationSeparator" w:id="0">
    <w:p w:rsidR="00D53A04" w:rsidRDefault="00D53A04" w:rsidP="00A9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04" w:rsidRDefault="00D53A04" w:rsidP="00A960B7">
      <w:r>
        <w:separator/>
      </w:r>
    </w:p>
  </w:footnote>
  <w:footnote w:type="continuationSeparator" w:id="0">
    <w:p w:rsidR="00D53A04" w:rsidRDefault="00D53A04" w:rsidP="00A96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B7" w:rsidRDefault="009139A5" w:rsidP="009139A5">
    <w:pPr>
      <w:pStyle w:val="Header"/>
      <w:jc w:val="right"/>
    </w:pPr>
    <w:r>
      <w:rPr>
        <w:noProof/>
      </w:rPr>
      <w:t xml:space="preserve">                                                                                        </w:t>
    </w:r>
    <w:r w:rsidR="00A960B7" w:rsidRPr="000D1DD3">
      <w:rPr>
        <w:noProof/>
      </w:rPr>
      <w:drawing>
        <wp:inline distT="0" distB="0" distL="0" distR="0">
          <wp:extent cx="734400" cy="734400"/>
          <wp:effectExtent l="0" t="0" r="8890" b="8890"/>
          <wp:docPr id="6" name="Picture 6" descr="Corporate 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Crst"/>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34400" cy="73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B6C"/>
    <w:multiLevelType w:val="hybridMultilevel"/>
    <w:tmpl w:val="110087A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nsid w:val="0BD80362"/>
    <w:multiLevelType w:val="hybridMultilevel"/>
    <w:tmpl w:val="EC1A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3117F7"/>
    <w:multiLevelType w:val="hybridMultilevel"/>
    <w:tmpl w:val="C494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6F00A1"/>
    <w:multiLevelType w:val="hybridMultilevel"/>
    <w:tmpl w:val="B25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7126B3"/>
    <w:multiLevelType w:val="hybridMultilevel"/>
    <w:tmpl w:val="D138E3F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nsid w:val="36940D18"/>
    <w:multiLevelType w:val="hybridMultilevel"/>
    <w:tmpl w:val="208A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F7227F"/>
    <w:multiLevelType w:val="hybridMultilevel"/>
    <w:tmpl w:val="37E6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520EE9"/>
    <w:multiLevelType w:val="hybridMultilevel"/>
    <w:tmpl w:val="83F6E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183F66"/>
    <w:multiLevelType w:val="hybridMultilevel"/>
    <w:tmpl w:val="11123A52"/>
    <w:lvl w:ilvl="0" w:tplc="4994FF74">
      <w:start w:val="1"/>
      <w:numFmt w:val="decimal"/>
      <w:lvlRestart w:val="0"/>
      <w:pStyle w:val="Number"/>
      <w:lvlText w:val="%1."/>
      <w:lvlJc w:val="left"/>
      <w:pPr>
        <w:tabs>
          <w:tab w:val="num" w:pos="432"/>
        </w:tabs>
        <w:ind w:left="432"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DC3B55"/>
    <w:multiLevelType w:val="hybridMultilevel"/>
    <w:tmpl w:val="A41A1D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049639E"/>
    <w:multiLevelType w:val="hybridMultilevel"/>
    <w:tmpl w:val="DAB4E32E"/>
    <w:lvl w:ilvl="0" w:tplc="34609EDC">
      <w:start w:val="1"/>
      <w:numFmt w:val="bullet"/>
      <w:lvlRestart w:val="0"/>
      <w:pStyle w:val="Bullets"/>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923F10"/>
    <w:multiLevelType w:val="hybridMultilevel"/>
    <w:tmpl w:val="39B2F4EC"/>
    <w:lvl w:ilvl="0" w:tplc="BA0E575A">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C529782">
      <w:start w:val="1"/>
      <w:numFmt w:val="bullet"/>
      <w:lvlText w:val="o"/>
      <w:lvlJc w:val="left"/>
      <w:pPr>
        <w:ind w:left="1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8210E6">
      <w:start w:val="1"/>
      <w:numFmt w:val="bullet"/>
      <w:lvlText w:val="▪"/>
      <w:lvlJc w:val="left"/>
      <w:pPr>
        <w:ind w:left="2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B5AEF54">
      <w:start w:val="1"/>
      <w:numFmt w:val="bullet"/>
      <w:lvlText w:val="•"/>
      <w:lvlJc w:val="left"/>
      <w:pPr>
        <w:ind w:left="2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D8485BA">
      <w:start w:val="1"/>
      <w:numFmt w:val="bullet"/>
      <w:lvlText w:val="o"/>
      <w:lvlJc w:val="left"/>
      <w:pPr>
        <w:ind w:left="3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4940EDA">
      <w:start w:val="1"/>
      <w:numFmt w:val="bullet"/>
      <w:lvlText w:val="▪"/>
      <w:lvlJc w:val="left"/>
      <w:pPr>
        <w:ind w:left="4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8C275E">
      <w:start w:val="1"/>
      <w:numFmt w:val="bullet"/>
      <w:lvlText w:val="•"/>
      <w:lvlJc w:val="left"/>
      <w:pPr>
        <w:ind w:left="4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12975E">
      <w:start w:val="1"/>
      <w:numFmt w:val="bullet"/>
      <w:lvlText w:val="o"/>
      <w:lvlJc w:val="left"/>
      <w:pPr>
        <w:ind w:left="5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88E3EA">
      <w:start w:val="1"/>
      <w:numFmt w:val="bullet"/>
      <w:lvlText w:val="▪"/>
      <w:lvlJc w:val="left"/>
      <w:pPr>
        <w:ind w:left="6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8"/>
  </w:num>
  <w:num w:numId="3">
    <w:abstractNumId w:val="10"/>
  </w:num>
  <w:num w:numId="4">
    <w:abstractNumId w:val="8"/>
  </w:num>
  <w:num w:numId="5">
    <w:abstractNumId w:val="10"/>
  </w:num>
  <w:num w:numId="6">
    <w:abstractNumId w:val="8"/>
  </w:num>
  <w:num w:numId="7">
    <w:abstractNumId w:val="8"/>
  </w:num>
  <w:num w:numId="8">
    <w:abstractNumId w:val="11"/>
  </w:num>
  <w:num w:numId="9">
    <w:abstractNumId w:val="4"/>
  </w:num>
  <w:num w:numId="10">
    <w:abstractNumId w:val="0"/>
  </w:num>
  <w:num w:numId="11">
    <w:abstractNumId w:val="9"/>
  </w:num>
  <w:num w:numId="12">
    <w:abstractNumId w:val="7"/>
  </w:num>
  <w:num w:numId="13">
    <w:abstractNumId w:val="2"/>
  </w:num>
  <w:num w:numId="14">
    <w:abstractNumId w:val="6"/>
  </w:num>
  <w:num w:numId="15">
    <w:abstractNumId w:val="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9E"/>
    <w:rsid w:val="00012F93"/>
    <w:rsid w:val="00061D80"/>
    <w:rsid w:val="000B7273"/>
    <w:rsid w:val="000D08E5"/>
    <w:rsid w:val="000F5E18"/>
    <w:rsid w:val="0011649D"/>
    <w:rsid w:val="0013104A"/>
    <w:rsid w:val="001A459F"/>
    <w:rsid w:val="001E7040"/>
    <w:rsid w:val="001F10B8"/>
    <w:rsid w:val="001F6FF0"/>
    <w:rsid w:val="002210E9"/>
    <w:rsid w:val="0022634B"/>
    <w:rsid w:val="0029565C"/>
    <w:rsid w:val="002B44E8"/>
    <w:rsid w:val="0033607F"/>
    <w:rsid w:val="003F698B"/>
    <w:rsid w:val="004266D7"/>
    <w:rsid w:val="00444C71"/>
    <w:rsid w:val="004956F4"/>
    <w:rsid w:val="00532416"/>
    <w:rsid w:val="005A562A"/>
    <w:rsid w:val="005B47CF"/>
    <w:rsid w:val="005E16E3"/>
    <w:rsid w:val="005E691D"/>
    <w:rsid w:val="0066471C"/>
    <w:rsid w:val="006842BB"/>
    <w:rsid w:val="0068629E"/>
    <w:rsid w:val="006C1051"/>
    <w:rsid w:val="00717747"/>
    <w:rsid w:val="007358BA"/>
    <w:rsid w:val="00735E55"/>
    <w:rsid w:val="00786BCD"/>
    <w:rsid w:val="007F1D34"/>
    <w:rsid w:val="00856215"/>
    <w:rsid w:val="009139A5"/>
    <w:rsid w:val="00940CC9"/>
    <w:rsid w:val="009630F7"/>
    <w:rsid w:val="00972BF1"/>
    <w:rsid w:val="00992DDE"/>
    <w:rsid w:val="009A7DE6"/>
    <w:rsid w:val="00A960B7"/>
    <w:rsid w:val="00AF67B8"/>
    <w:rsid w:val="00B2428B"/>
    <w:rsid w:val="00BD663B"/>
    <w:rsid w:val="00BE7FA5"/>
    <w:rsid w:val="00C36A4C"/>
    <w:rsid w:val="00C719EE"/>
    <w:rsid w:val="00CC2DE0"/>
    <w:rsid w:val="00CD4599"/>
    <w:rsid w:val="00D53A04"/>
    <w:rsid w:val="00E24EF2"/>
    <w:rsid w:val="00E529AF"/>
    <w:rsid w:val="00E60E28"/>
    <w:rsid w:val="00E77473"/>
    <w:rsid w:val="00EB78E3"/>
    <w:rsid w:val="00EE1400"/>
    <w:rsid w:val="00EE3420"/>
    <w:rsid w:val="00F94BCB"/>
    <w:rsid w:val="00FC7E5E"/>
    <w:rsid w:val="00FD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5"/>
      </w:numPr>
    </w:pPr>
  </w:style>
  <w:style w:type="paragraph" w:customStyle="1" w:styleId="Number">
    <w:name w:val="Number"/>
    <w:basedOn w:val="Normal"/>
    <w:pPr>
      <w:numPr>
        <w:numId w:val="7"/>
      </w:numPr>
    </w:pPr>
  </w:style>
  <w:style w:type="paragraph" w:styleId="ListParagraph">
    <w:name w:val="List Paragraph"/>
    <w:basedOn w:val="Normal"/>
    <w:uiPriority w:val="34"/>
    <w:qFormat/>
    <w:rsid w:val="001A459F"/>
    <w:pPr>
      <w:ind w:left="720"/>
      <w:contextualSpacing/>
    </w:pPr>
  </w:style>
  <w:style w:type="paragraph" w:styleId="Header">
    <w:name w:val="header"/>
    <w:basedOn w:val="Normal"/>
    <w:link w:val="HeaderChar"/>
    <w:uiPriority w:val="99"/>
    <w:unhideWhenUsed/>
    <w:rsid w:val="00A960B7"/>
    <w:pPr>
      <w:tabs>
        <w:tab w:val="center" w:pos="4513"/>
        <w:tab w:val="right" w:pos="9026"/>
      </w:tabs>
    </w:pPr>
  </w:style>
  <w:style w:type="character" w:customStyle="1" w:styleId="HeaderChar">
    <w:name w:val="Header Char"/>
    <w:basedOn w:val="DefaultParagraphFont"/>
    <w:link w:val="Header"/>
    <w:uiPriority w:val="99"/>
    <w:rsid w:val="00A960B7"/>
  </w:style>
  <w:style w:type="paragraph" w:styleId="Footer">
    <w:name w:val="footer"/>
    <w:basedOn w:val="Normal"/>
    <w:link w:val="FooterChar"/>
    <w:uiPriority w:val="99"/>
    <w:unhideWhenUsed/>
    <w:rsid w:val="00A960B7"/>
    <w:pPr>
      <w:tabs>
        <w:tab w:val="center" w:pos="4513"/>
        <w:tab w:val="right" w:pos="9026"/>
      </w:tabs>
    </w:pPr>
  </w:style>
  <w:style w:type="character" w:customStyle="1" w:styleId="FooterChar">
    <w:name w:val="Footer Char"/>
    <w:basedOn w:val="DefaultParagraphFont"/>
    <w:link w:val="Footer"/>
    <w:uiPriority w:val="99"/>
    <w:rsid w:val="00A960B7"/>
  </w:style>
  <w:style w:type="paragraph" w:styleId="BalloonText">
    <w:name w:val="Balloon Text"/>
    <w:basedOn w:val="Normal"/>
    <w:link w:val="BalloonTextChar"/>
    <w:uiPriority w:val="99"/>
    <w:semiHidden/>
    <w:unhideWhenUsed/>
    <w:rsid w:val="00012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F93"/>
    <w:rPr>
      <w:rFonts w:ascii="Segoe UI" w:hAnsi="Segoe UI" w:cs="Segoe UI"/>
      <w:sz w:val="18"/>
      <w:szCs w:val="18"/>
    </w:rPr>
  </w:style>
  <w:style w:type="character" w:styleId="Hyperlink">
    <w:name w:val="Hyperlink"/>
    <w:basedOn w:val="DefaultParagraphFont"/>
    <w:uiPriority w:val="99"/>
    <w:unhideWhenUsed/>
    <w:rsid w:val="0013104A"/>
    <w:rPr>
      <w:color w:val="0563C1"/>
      <w:u w:val="single"/>
    </w:rPr>
  </w:style>
  <w:style w:type="character" w:styleId="FollowedHyperlink">
    <w:name w:val="FollowedHyperlink"/>
    <w:basedOn w:val="DefaultParagraphFont"/>
    <w:uiPriority w:val="99"/>
    <w:semiHidden/>
    <w:unhideWhenUsed/>
    <w:rsid w:val="003F698B"/>
    <w:rPr>
      <w:color w:val="954F72" w:themeColor="followedHyperlink"/>
      <w:u w:val="single"/>
    </w:rPr>
  </w:style>
  <w:style w:type="table" w:styleId="TableGrid">
    <w:name w:val="Table Grid"/>
    <w:basedOn w:val="TableNormal"/>
    <w:uiPriority w:val="39"/>
    <w:rsid w:val="00FD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5"/>
      </w:numPr>
    </w:pPr>
  </w:style>
  <w:style w:type="paragraph" w:customStyle="1" w:styleId="Number">
    <w:name w:val="Number"/>
    <w:basedOn w:val="Normal"/>
    <w:pPr>
      <w:numPr>
        <w:numId w:val="7"/>
      </w:numPr>
    </w:pPr>
  </w:style>
  <w:style w:type="paragraph" w:styleId="ListParagraph">
    <w:name w:val="List Paragraph"/>
    <w:basedOn w:val="Normal"/>
    <w:uiPriority w:val="34"/>
    <w:qFormat/>
    <w:rsid w:val="001A459F"/>
    <w:pPr>
      <w:ind w:left="720"/>
      <w:contextualSpacing/>
    </w:pPr>
  </w:style>
  <w:style w:type="paragraph" w:styleId="Header">
    <w:name w:val="header"/>
    <w:basedOn w:val="Normal"/>
    <w:link w:val="HeaderChar"/>
    <w:uiPriority w:val="99"/>
    <w:unhideWhenUsed/>
    <w:rsid w:val="00A960B7"/>
    <w:pPr>
      <w:tabs>
        <w:tab w:val="center" w:pos="4513"/>
        <w:tab w:val="right" w:pos="9026"/>
      </w:tabs>
    </w:pPr>
  </w:style>
  <w:style w:type="character" w:customStyle="1" w:styleId="HeaderChar">
    <w:name w:val="Header Char"/>
    <w:basedOn w:val="DefaultParagraphFont"/>
    <w:link w:val="Header"/>
    <w:uiPriority w:val="99"/>
    <w:rsid w:val="00A960B7"/>
  </w:style>
  <w:style w:type="paragraph" w:styleId="Footer">
    <w:name w:val="footer"/>
    <w:basedOn w:val="Normal"/>
    <w:link w:val="FooterChar"/>
    <w:uiPriority w:val="99"/>
    <w:unhideWhenUsed/>
    <w:rsid w:val="00A960B7"/>
    <w:pPr>
      <w:tabs>
        <w:tab w:val="center" w:pos="4513"/>
        <w:tab w:val="right" w:pos="9026"/>
      </w:tabs>
    </w:pPr>
  </w:style>
  <w:style w:type="character" w:customStyle="1" w:styleId="FooterChar">
    <w:name w:val="Footer Char"/>
    <w:basedOn w:val="DefaultParagraphFont"/>
    <w:link w:val="Footer"/>
    <w:uiPriority w:val="99"/>
    <w:rsid w:val="00A960B7"/>
  </w:style>
  <w:style w:type="paragraph" w:styleId="BalloonText">
    <w:name w:val="Balloon Text"/>
    <w:basedOn w:val="Normal"/>
    <w:link w:val="BalloonTextChar"/>
    <w:uiPriority w:val="99"/>
    <w:semiHidden/>
    <w:unhideWhenUsed/>
    <w:rsid w:val="00012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F93"/>
    <w:rPr>
      <w:rFonts w:ascii="Segoe UI" w:hAnsi="Segoe UI" w:cs="Segoe UI"/>
      <w:sz w:val="18"/>
      <w:szCs w:val="18"/>
    </w:rPr>
  </w:style>
  <w:style w:type="character" w:styleId="Hyperlink">
    <w:name w:val="Hyperlink"/>
    <w:basedOn w:val="DefaultParagraphFont"/>
    <w:uiPriority w:val="99"/>
    <w:unhideWhenUsed/>
    <w:rsid w:val="0013104A"/>
    <w:rPr>
      <w:color w:val="0563C1"/>
      <w:u w:val="single"/>
    </w:rPr>
  </w:style>
  <w:style w:type="character" w:styleId="FollowedHyperlink">
    <w:name w:val="FollowedHyperlink"/>
    <w:basedOn w:val="DefaultParagraphFont"/>
    <w:uiPriority w:val="99"/>
    <w:semiHidden/>
    <w:unhideWhenUsed/>
    <w:rsid w:val="003F698B"/>
    <w:rPr>
      <w:color w:val="954F72" w:themeColor="followedHyperlink"/>
      <w:u w:val="single"/>
    </w:rPr>
  </w:style>
  <w:style w:type="table" w:styleId="TableGrid">
    <w:name w:val="Table Grid"/>
    <w:basedOn w:val="TableNormal"/>
    <w:uiPriority w:val="39"/>
    <w:rsid w:val="00FD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7321">
      <w:bodyDiv w:val="1"/>
      <w:marLeft w:val="0"/>
      <w:marRight w:val="0"/>
      <w:marTop w:val="0"/>
      <w:marBottom w:val="0"/>
      <w:divBdr>
        <w:top w:val="none" w:sz="0" w:space="0" w:color="auto"/>
        <w:left w:val="none" w:sz="0" w:space="0" w:color="auto"/>
        <w:bottom w:val="none" w:sz="0" w:space="0" w:color="auto"/>
        <w:right w:val="none" w:sz="0" w:space="0" w:color="auto"/>
      </w:divBdr>
    </w:div>
    <w:div w:id="20506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errorism-national-emergency" TargetMode="External"/><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organisations/national-counter-terrorism-security-offi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gov.uk/government/publications/bomb-threats-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crowded-places-guidance" TargetMode="External"/><Relationship Id="rId14" Type="http://schemas.openxmlformats.org/officeDocument/2006/relationships/hyperlink" Target="http://www.npcc.police.uk/NPCCBusinessAreas/WeaponAttacksStaySaf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Constabulary</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Peter</dc:creator>
  <cp:lastModifiedBy>Fiona Walters</cp:lastModifiedBy>
  <cp:revision>2</cp:revision>
  <cp:lastPrinted>2017-07-11T08:54:00Z</cp:lastPrinted>
  <dcterms:created xsi:type="dcterms:W3CDTF">2018-11-26T10:37:00Z</dcterms:created>
  <dcterms:modified xsi:type="dcterms:W3CDTF">2018-11-26T10:37:00Z</dcterms:modified>
</cp:coreProperties>
</file>