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761"/>
        <w:gridCol w:w="4165"/>
        <w:gridCol w:w="8649"/>
      </w:tblGrid>
      <w:tr w:rsidR="00D403E8" w:rsidTr="0090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680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165" w:type="dxa"/>
          </w:tcPr>
          <w:p w:rsidR="00D403E8" w:rsidRDefault="00D403E8" w:rsidP="00680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</w:t>
            </w:r>
          </w:p>
        </w:tc>
        <w:tc>
          <w:tcPr>
            <w:tcW w:w="8649" w:type="dxa"/>
          </w:tcPr>
          <w:p w:rsidR="00D403E8" w:rsidRDefault="00D403E8" w:rsidP="00680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</w:tr>
      <w:tr w:rsidR="00D403E8" w:rsidTr="0090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D403E8" w:rsidRDefault="00D403E8" w:rsidP="00163FE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Clearly </w:t>
            </w:r>
            <w:r w:rsidRPr="00B25F6B">
              <w:rPr>
                <w:rFonts w:ascii="Arial" w:hAnsi="Arial" w:cs="Arial"/>
                <w:b/>
              </w:rPr>
              <w:t>articulate a vision and strategic narrative</w:t>
            </w:r>
            <w:r>
              <w:rPr>
                <w:rFonts w:ascii="Arial" w:hAnsi="Arial" w:cs="Arial"/>
              </w:rPr>
              <w:t xml:space="preserve"> </w:t>
            </w:r>
            <w:r w:rsidRPr="005C0E0B">
              <w:rPr>
                <w:rFonts w:ascii="Arial" w:hAnsi="Arial" w:cs="Arial"/>
              </w:rPr>
              <w:t xml:space="preserve">for the district and </w:t>
            </w:r>
            <w:r>
              <w:rPr>
                <w:rFonts w:ascii="Arial" w:hAnsi="Arial" w:cs="Arial"/>
              </w:rPr>
              <w:t>for the council. This will give confidence to partners, residents and staff and can be used to prioritise activity.</w:t>
            </w: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 xml:space="preserve">A strategic narrative will be developed that sets the context for future delivery as well as visioning the future. </w:t>
            </w: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 xml:space="preserve">This will align with work to identify ways of working within the council and engagement with partners </w:t>
            </w: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communications to support the strategic narrative and ensure clear messages for staff</w:t>
            </w:r>
          </w:p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3E8" w:rsidTr="0090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D403E8" w:rsidRDefault="00D403E8" w:rsidP="00163FE0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72DEC">
              <w:rPr>
                <w:rFonts w:ascii="Arial" w:hAnsi="Arial" w:cs="Arial"/>
                <w:b/>
              </w:rPr>
              <w:t>Develop an evidence-based approach</w:t>
            </w:r>
            <w:r>
              <w:rPr>
                <w:rFonts w:ascii="Arial" w:hAnsi="Arial" w:cs="Arial"/>
                <w:b/>
              </w:rPr>
              <w:t xml:space="preserve"> to the council’s understanding of the views and needs of the whole community</w:t>
            </w:r>
            <w:r>
              <w:rPr>
                <w:rFonts w:ascii="Arial" w:hAnsi="Arial" w:cs="Arial"/>
              </w:rPr>
              <w:t xml:space="preserve">. This will help balance strong local opinion and reinforce the decision-making process.  </w:t>
            </w: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Commission a Residents Survey to establish a wide baseline of priorities and establish support or otherwise for future schemes.</w:t>
            </w:r>
          </w:p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Review of data held and identification of key data sets required</w:t>
            </w:r>
            <w:r>
              <w:rPr>
                <w:rFonts w:ascii="Arial" w:hAnsi="Arial" w:cs="Arial"/>
              </w:rPr>
              <w:t xml:space="preserve"> across all sections of our community to make evidence based decisions.</w:t>
            </w:r>
          </w:p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3E8" w:rsidTr="0090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D403E8" w:rsidRPr="001F412A" w:rsidRDefault="00D403E8" w:rsidP="001F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F412A">
              <w:rPr>
                <w:rFonts w:ascii="Arial" w:eastAsia="Times New Roman" w:hAnsi="Arial" w:cs="Arial"/>
                <w:b/>
                <w:bCs/>
              </w:rPr>
              <w:t>Review political and partnership structures and forums including the operation and role of the Overview &amp; Scrutiny Committee</w:t>
            </w:r>
            <w:r w:rsidRPr="001F412A">
              <w:rPr>
                <w:rFonts w:ascii="Arial" w:eastAsia="Times New Roman" w:hAnsi="Arial" w:cs="Arial"/>
              </w:rPr>
              <w:t xml:space="preserve"> to ensure that they can perform their roles effectively.</w:t>
            </w:r>
          </w:p>
          <w:p w:rsidR="00D403E8" w:rsidRDefault="00D403E8" w:rsidP="001F412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Review the Constitution with the remit focussed on</w:t>
            </w:r>
          </w:p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Effective and efficient decision making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Effective contribution to policy development</w:t>
            </w:r>
            <w:r>
              <w:rPr>
                <w:rFonts w:ascii="Arial" w:hAnsi="Arial" w:cs="Arial"/>
              </w:rPr>
              <w:t xml:space="preserve"> and pre-scrutiny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Greater clarity on delegations between members and officers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Build on existing review of PHDs to make these more effective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Clarity of financial rules of procedure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Build on effective member briefing/policy briefings</w:t>
            </w:r>
          </w:p>
          <w:p w:rsidR="00D403E8" w:rsidRPr="001F412A" w:rsidRDefault="00D403E8" w:rsidP="00163FE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Pr="001F412A" w:rsidRDefault="00D403E8" w:rsidP="00FA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Undertake training for officers on political skills</w:t>
            </w:r>
          </w:p>
          <w:p w:rsidR="00D403E8" w:rsidRPr="001F412A" w:rsidRDefault="00D403E8" w:rsidP="00FA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 w:rsidP="00FA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Review and refresh external stakeholder relationship particularly business, partners, town and parish councils</w:t>
            </w:r>
          </w:p>
          <w:p w:rsidR="00680682" w:rsidRPr="001F412A" w:rsidRDefault="00680682" w:rsidP="00FA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3E8" w:rsidTr="0090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D403E8" w:rsidRPr="00D44371" w:rsidRDefault="00D403E8" w:rsidP="00163FE0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44371">
              <w:rPr>
                <w:rFonts w:ascii="Arial" w:hAnsi="Arial" w:cs="Arial"/>
                <w:b/>
              </w:rPr>
              <w:t>Develop a shared understanding of the financial challenges ahead.</w:t>
            </w:r>
            <w:r w:rsidRPr="00D44371">
              <w:rPr>
                <w:rFonts w:ascii="Arial" w:hAnsi="Arial" w:cs="Arial"/>
              </w:rPr>
              <w:t xml:space="preserve"> The council is currently in a healthy financial position but action is required to ensure </w:t>
            </w:r>
            <w:r w:rsidRPr="00D44371">
              <w:rPr>
                <w:rFonts w:ascii="Arial" w:hAnsi="Arial" w:cs="Arial"/>
              </w:rPr>
              <w:lastRenderedPageBreak/>
              <w:t>the financial challenges and risks are well understood across the organisation and that the council has a diverse approach to balancing its budget in the medium-term and is not solely reliant on a small number of major projects.</w:t>
            </w: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lastRenderedPageBreak/>
              <w:t>Use Outcomes Based Budgeting</w:t>
            </w:r>
            <w:r>
              <w:rPr>
                <w:rFonts w:ascii="Arial" w:hAnsi="Arial" w:cs="Arial"/>
              </w:rPr>
              <w:t xml:space="preserve"> (OBB)</w:t>
            </w:r>
            <w:r w:rsidRPr="001F412A">
              <w:rPr>
                <w:rFonts w:ascii="Arial" w:hAnsi="Arial" w:cs="Arial"/>
              </w:rPr>
              <w:t xml:space="preserve"> to achieve a long term financial plan with clear options for savings / income generation </w:t>
            </w:r>
          </w:p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Maximise opportunity for alternative income generation and asset development</w:t>
            </w:r>
            <w:r>
              <w:rPr>
                <w:rFonts w:ascii="Arial" w:hAnsi="Arial" w:cs="Arial"/>
              </w:rPr>
              <w:t xml:space="preserve"> within </w:t>
            </w:r>
            <w:r>
              <w:rPr>
                <w:rFonts w:ascii="Arial" w:hAnsi="Arial" w:cs="Arial"/>
              </w:rPr>
              <w:lastRenderedPageBreak/>
              <w:t>a sustainable and resourced capital programme</w:t>
            </w: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articulate the financial position and the various options to close the gap through different means</w:t>
            </w: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3E8" w:rsidTr="0090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5" w:type="dxa"/>
          </w:tcPr>
          <w:p w:rsidR="00D403E8" w:rsidRDefault="00D403E8" w:rsidP="00163FE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CD6F24">
              <w:rPr>
                <w:rFonts w:ascii="Arial" w:hAnsi="Arial" w:cs="Arial"/>
                <w:b/>
              </w:rPr>
              <w:t>evi</w:t>
            </w:r>
            <w:r>
              <w:rPr>
                <w:rFonts w:ascii="Arial" w:hAnsi="Arial" w:cs="Arial"/>
                <w:b/>
              </w:rPr>
              <w:t xml:space="preserve">ew the way in which </w:t>
            </w:r>
            <w:r w:rsidRPr="00CD6F24">
              <w:rPr>
                <w:rFonts w:ascii="Arial" w:hAnsi="Arial" w:cs="Arial"/>
                <w:b/>
              </w:rPr>
              <w:t>the business</w:t>
            </w:r>
            <w:r>
              <w:rPr>
                <w:rFonts w:ascii="Arial" w:hAnsi="Arial" w:cs="Arial"/>
                <w:b/>
              </w:rPr>
              <w:t xml:space="preserve"> is managed</w:t>
            </w:r>
            <w:r>
              <w:rPr>
                <w:rFonts w:ascii="Arial" w:hAnsi="Arial" w:cs="Arial"/>
              </w:rPr>
              <w:t xml:space="preserve"> – to ensure that core policies and processes are understood and consistently applied. </w:t>
            </w: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Pr="001F412A" w:rsidRDefault="00D403E8" w:rsidP="00C0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Establish quarterly performance reporting to CMT, Leader’s Board and Cabinet including: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Financial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Council Strategy measures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Projects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Corporate Health Indicators</w:t>
            </w:r>
          </w:p>
          <w:p w:rsidR="00D403E8" w:rsidRPr="001F412A" w:rsidRDefault="00D403E8" w:rsidP="00B21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 w:rsidP="00B21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</w:t>
            </w:r>
            <w:r w:rsidR="00680682">
              <w:rPr>
                <w:rFonts w:ascii="Arial" w:hAnsi="Arial" w:cs="Arial"/>
              </w:rPr>
              <w:t>e</w:t>
            </w:r>
            <w:r w:rsidRPr="001F412A">
              <w:rPr>
                <w:rFonts w:ascii="Arial" w:hAnsi="Arial" w:cs="Arial"/>
              </w:rPr>
              <w:t xml:space="preserve"> the Council’s risk appetite and risk management strategy to reflect the council strategy and new Cabinet’s aspirations </w:t>
            </w:r>
          </w:p>
          <w:p w:rsidR="00680682" w:rsidRPr="001F412A" w:rsidRDefault="00680682" w:rsidP="00B21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3E8" w:rsidTr="0090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D403E8" w:rsidRDefault="00D403E8" w:rsidP="00163FE0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 clear about how WCC is</w:t>
            </w:r>
            <w:r w:rsidRPr="00CD6F24">
              <w:rPr>
                <w:rFonts w:ascii="Arial" w:hAnsi="Arial" w:cs="Arial"/>
                <w:b/>
              </w:rPr>
              <w:t xml:space="preserve"> approach</w:t>
            </w:r>
            <w:r>
              <w:rPr>
                <w:rFonts w:ascii="Arial" w:hAnsi="Arial" w:cs="Arial"/>
                <w:b/>
              </w:rPr>
              <w:t xml:space="preserve">ing </w:t>
            </w:r>
            <w:r w:rsidRPr="00CD6F24">
              <w:rPr>
                <w:rFonts w:ascii="Arial" w:hAnsi="Arial" w:cs="Arial"/>
                <w:b/>
              </w:rPr>
              <w:t>transformation</w:t>
            </w:r>
            <w:r w:rsidRPr="005C0E0B">
              <w:rPr>
                <w:rFonts w:ascii="Arial" w:hAnsi="Arial" w:cs="Arial"/>
              </w:rPr>
              <w:t xml:space="preserve">, </w:t>
            </w:r>
            <w:r w:rsidRPr="00CD6F24">
              <w:rPr>
                <w:rFonts w:ascii="Arial" w:hAnsi="Arial" w:cs="Arial"/>
                <w:b/>
              </w:rPr>
              <w:t>entrepreneurialism and digital</w:t>
            </w:r>
            <w:r>
              <w:rPr>
                <w:rFonts w:ascii="Arial" w:hAnsi="Arial" w:cs="Arial"/>
              </w:rPr>
              <w:t xml:space="preserve"> – ensure ambitions are understood by members and staff and supported with</w:t>
            </w:r>
            <w:r w:rsidRPr="005C0E0B">
              <w:rPr>
                <w:rFonts w:ascii="Arial" w:hAnsi="Arial" w:cs="Arial"/>
              </w:rPr>
              <w:t xml:space="preserve"> ap</w:t>
            </w:r>
            <w:r>
              <w:rPr>
                <w:rFonts w:ascii="Arial" w:hAnsi="Arial" w:cs="Arial"/>
              </w:rPr>
              <w:t>propriate skills and technology</w:t>
            </w:r>
            <w:r w:rsidRPr="00D44371">
              <w:rPr>
                <w:rFonts w:ascii="Arial" w:hAnsi="Arial" w:cs="Arial"/>
              </w:rPr>
              <w:t>.</w:t>
            </w: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Default="00D403E8" w:rsidP="00E7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77874">
              <w:rPr>
                <w:rFonts w:ascii="Arial" w:hAnsi="Arial" w:cs="Arial"/>
              </w:rPr>
              <w:t>Need clear document and communications around the Council approach to transformation (what it means for WCC and what it is trying to transform)</w:t>
            </w:r>
          </w:p>
          <w:p w:rsidR="00D403E8" w:rsidRPr="00E77874" w:rsidRDefault="00D403E8" w:rsidP="00E7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 w:rsidP="00E7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77874">
              <w:rPr>
                <w:rFonts w:ascii="Arial" w:hAnsi="Arial" w:cs="Arial"/>
              </w:rPr>
              <w:t>Need effective delivery mechanisms to achieve this (through 8 below)</w:t>
            </w:r>
          </w:p>
          <w:p w:rsidR="00D403E8" w:rsidRPr="00E77874" w:rsidRDefault="00D403E8" w:rsidP="00E7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 w:rsidP="00E7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a Digital Strategy to set a direction of travel for digital ambitions and technological support</w:t>
            </w:r>
          </w:p>
          <w:p w:rsidR="00680682" w:rsidRPr="00E77874" w:rsidRDefault="00680682" w:rsidP="00E77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3E8" w:rsidTr="0090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65" w:type="dxa"/>
          </w:tcPr>
          <w:p w:rsidR="00D403E8" w:rsidRDefault="00D403E8" w:rsidP="00163FE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F24">
              <w:rPr>
                <w:rFonts w:ascii="Arial" w:hAnsi="Arial" w:cs="Arial"/>
                <w:b/>
              </w:rPr>
              <w:t>Clarify roles, responsibilities and accountabilities</w:t>
            </w:r>
            <w:r>
              <w:rPr>
                <w:rFonts w:ascii="Arial" w:hAnsi="Arial" w:cs="Arial"/>
              </w:rPr>
              <w:t xml:space="preserve">. </w:t>
            </w:r>
            <w:r w:rsidRPr="005C0E0B">
              <w:rPr>
                <w:rFonts w:ascii="Arial" w:hAnsi="Arial" w:cs="Arial"/>
              </w:rPr>
              <w:t xml:space="preserve">Staff structures seem confusing and, whilst they support effective service delivery, they inhibit collaborative and ‘horizontal’ working. </w:t>
            </w: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Default="00D403E8" w:rsidP="00DC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Review roles, responsibilities and structures to deliver council strategy</w:t>
            </w:r>
          </w:p>
          <w:p w:rsidR="00D403E8" w:rsidRDefault="00D403E8" w:rsidP="00DC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Pr="001F412A" w:rsidRDefault="00D403E8" w:rsidP="00DC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clear relationship management with key stakeholders e.g. LEP, HCC to maximise opportunities</w:t>
            </w:r>
          </w:p>
        </w:tc>
      </w:tr>
      <w:tr w:rsidR="00D403E8" w:rsidTr="0090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D403E8" w:rsidRDefault="00D403E8" w:rsidP="00163FE0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D6F24">
              <w:rPr>
                <w:rFonts w:ascii="Arial" w:hAnsi="Arial" w:cs="Arial"/>
                <w:b/>
              </w:rPr>
              <w:t>Strengthen programme and project management.</w:t>
            </w:r>
            <w:r>
              <w:rPr>
                <w:rFonts w:ascii="Arial" w:hAnsi="Arial" w:cs="Arial"/>
              </w:rPr>
              <w:t xml:space="preserve"> The c</w:t>
            </w:r>
            <w:r w:rsidRPr="005C0E0B">
              <w:rPr>
                <w:rFonts w:ascii="Arial" w:hAnsi="Arial" w:cs="Arial"/>
              </w:rPr>
              <w:t xml:space="preserve">ouncil’s Programme and Project Management Office needs to be suitably placed within </w:t>
            </w:r>
            <w:r w:rsidRPr="005C0E0B">
              <w:rPr>
                <w:rFonts w:ascii="Arial" w:hAnsi="Arial" w:cs="Arial"/>
              </w:rPr>
              <w:lastRenderedPageBreak/>
              <w:t>the organisation and empowered to deliver and hold others to account.</w:t>
            </w:r>
          </w:p>
          <w:p w:rsidR="00D403E8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Pr="001F412A" w:rsidRDefault="00D40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lastRenderedPageBreak/>
              <w:t>Establish a full Programme Management Office to oversee and support all programmes and move to a clear distinction between programme and projects that support an overall Transformation programme</w:t>
            </w:r>
          </w:p>
        </w:tc>
      </w:tr>
      <w:tr w:rsidR="00D403E8" w:rsidTr="0090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D403E8" w:rsidRDefault="00D403E8" w:rsidP="0090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5" w:type="dxa"/>
          </w:tcPr>
          <w:p w:rsidR="00D403E8" w:rsidRPr="005C0E0B" w:rsidRDefault="00D403E8" w:rsidP="00163FE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31BD">
              <w:rPr>
                <w:rFonts w:ascii="Arial" w:hAnsi="Arial" w:cs="Arial"/>
                <w:b/>
              </w:rPr>
              <w:t xml:space="preserve">Use the new People Strategy/Workforce Plan to address </w:t>
            </w:r>
            <w:r>
              <w:rPr>
                <w:rFonts w:ascii="Arial" w:hAnsi="Arial" w:cs="Arial"/>
                <w:b/>
              </w:rPr>
              <w:t>concerns that the c</w:t>
            </w:r>
            <w:r w:rsidRPr="00BA31BD">
              <w:rPr>
                <w:rFonts w:ascii="Arial" w:hAnsi="Arial" w:cs="Arial"/>
                <w:b/>
              </w:rPr>
              <w:t>ouncil has the capacity</w:t>
            </w:r>
            <w:r>
              <w:rPr>
                <w:rFonts w:ascii="Arial" w:hAnsi="Arial" w:cs="Arial"/>
                <w:b/>
              </w:rPr>
              <w:t xml:space="preserve"> but lacks the skills to deliver, </w:t>
            </w:r>
            <w:r>
              <w:rPr>
                <w:rFonts w:ascii="Arial" w:hAnsi="Arial" w:cs="Arial"/>
              </w:rPr>
              <w:t>alongside</w:t>
            </w:r>
            <w:r w:rsidRPr="005C0E0B">
              <w:rPr>
                <w:rFonts w:ascii="Arial" w:hAnsi="Arial" w:cs="Arial"/>
              </w:rPr>
              <w:t xml:space="preserve"> new approaches t</w:t>
            </w:r>
            <w:r>
              <w:rPr>
                <w:rFonts w:ascii="Arial" w:hAnsi="Arial" w:cs="Arial"/>
              </w:rPr>
              <w:t>o pay and reward, to ensure the c</w:t>
            </w:r>
            <w:r w:rsidRPr="005C0E0B">
              <w:rPr>
                <w:rFonts w:ascii="Arial" w:hAnsi="Arial" w:cs="Arial"/>
              </w:rPr>
              <w:t>ouncil can attract the right people and to blend internal and external expertise.</w:t>
            </w: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9" w:type="dxa"/>
          </w:tcPr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 xml:space="preserve">Review of 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Pay and benefits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On boarding and engagement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Appraisal process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Supporting HR policies</w:t>
            </w:r>
          </w:p>
          <w:p w:rsidR="00D403E8" w:rsidRPr="001F412A" w:rsidRDefault="00D403E8" w:rsidP="006806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Talent management</w:t>
            </w:r>
          </w:p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412A">
              <w:rPr>
                <w:rFonts w:ascii="Arial" w:hAnsi="Arial" w:cs="Arial"/>
              </w:rPr>
              <w:t>Refresh organisational values</w:t>
            </w:r>
          </w:p>
          <w:p w:rsidR="00D403E8" w:rsidRPr="001F412A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403E8" w:rsidRDefault="00D4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review of staff accommodation to consider long term options to improve conditions and collaborative working</w:t>
            </w:r>
          </w:p>
          <w:p w:rsidR="00680682" w:rsidRPr="001F412A" w:rsidRDefault="0068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7662C" w:rsidRPr="0069389B" w:rsidRDefault="0055212F" w:rsidP="00680682">
      <w:pPr>
        <w:rPr>
          <w:rFonts w:ascii="Arial" w:hAnsi="Arial" w:cs="Arial"/>
          <w:sz w:val="24"/>
          <w:szCs w:val="24"/>
        </w:rPr>
      </w:pPr>
    </w:p>
    <w:sectPr w:rsidR="00F7662C" w:rsidRPr="0069389B" w:rsidSect="00C02BC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E8" w:rsidRDefault="00D403E8" w:rsidP="00D403E8">
      <w:pPr>
        <w:spacing w:after="0" w:line="240" w:lineRule="auto"/>
      </w:pPr>
      <w:r>
        <w:separator/>
      </w:r>
    </w:p>
  </w:endnote>
  <w:endnote w:type="continuationSeparator" w:id="0">
    <w:p w:rsidR="00D403E8" w:rsidRDefault="00D403E8" w:rsidP="00D4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0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682" w:rsidRDefault="006806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682" w:rsidRDefault="00680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E8" w:rsidRDefault="00D403E8" w:rsidP="00D403E8">
      <w:pPr>
        <w:spacing w:after="0" w:line="240" w:lineRule="auto"/>
      </w:pPr>
      <w:r>
        <w:separator/>
      </w:r>
    </w:p>
  </w:footnote>
  <w:footnote w:type="continuationSeparator" w:id="0">
    <w:p w:rsidR="00D403E8" w:rsidRDefault="00D403E8" w:rsidP="00D4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82" w:rsidRDefault="00680682">
    <w:pPr>
      <w:pStyle w:val="Header"/>
    </w:pPr>
    <w:r>
      <w:t>Corporate Peer Challenge 2017</w:t>
    </w:r>
  </w:p>
  <w:p w:rsidR="00680682" w:rsidRDefault="00680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1"/>
    <w:multiLevelType w:val="hybridMultilevel"/>
    <w:tmpl w:val="DABC1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47A5"/>
    <w:multiLevelType w:val="hybridMultilevel"/>
    <w:tmpl w:val="8AE6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400E"/>
    <w:multiLevelType w:val="hybridMultilevel"/>
    <w:tmpl w:val="3B06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66F7"/>
    <w:multiLevelType w:val="hybridMultilevel"/>
    <w:tmpl w:val="CC3CB7EE"/>
    <w:lvl w:ilvl="0" w:tplc="9DCAD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4A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A1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AE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41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CE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66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0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68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3C5A"/>
    <w:multiLevelType w:val="hybridMultilevel"/>
    <w:tmpl w:val="FD94B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08E5"/>
    <w:multiLevelType w:val="hybridMultilevel"/>
    <w:tmpl w:val="EAB6D662"/>
    <w:lvl w:ilvl="0" w:tplc="295CF7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3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C8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08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4F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EF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A5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20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21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31928"/>
    <w:multiLevelType w:val="hybridMultilevel"/>
    <w:tmpl w:val="273C7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0C3F"/>
    <w:multiLevelType w:val="hybridMultilevel"/>
    <w:tmpl w:val="1FEE4C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F03C15"/>
    <w:multiLevelType w:val="multilevel"/>
    <w:tmpl w:val="7C4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DF603A"/>
    <w:multiLevelType w:val="hybridMultilevel"/>
    <w:tmpl w:val="CBE4732A"/>
    <w:lvl w:ilvl="0" w:tplc="91C018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4E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5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21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A7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41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CE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CB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8A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24D99"/>
    <w:multiLevelType w:val="hybridMultilevel"/>
    <w:tmpl w:val="5E78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1CF"/>
    <w:multiLevelType w:val="hybridMultilevel"/>
    <w:tmpl w:val="A8380E5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4"/>
    <w:rsid w:val="00031B02"/>
    <w:rsid w:val="00163FE0"/>
    <w:rsid w:val="001E6BB5"/>
    <w:rsid w:val="001F412A"/>
    <w:rsid w:val="002F51A3"/>
    <w:rsid w:val="003043F3"/>
    <w:rsid w:val="004125D1"/>
    <w:rsid w:val="0043604A"/>
    <w:rsid w:val="0050198E"/>
    <w:rsid w:val="00525E45"/>
    <w:rsid w:val="0055212F"/>
    <w:rsid w:val="00673A15"/>
    <w:rsid w:val="00680682"/>
    <w:rsid w:val="0069389B"/>
    <w:rsid w:val="00767EC8"/>
    <w:rsid w:val="00803F8A"/>
    <w:rsid w:val="00834709"/>
    <w:rsid w:val="00841F15"/>
    <w:rsid w:val="008B6A2E"/>
    <w:rsid w:val="00900745"/>
    <w:rsid w:val="00923744"/>
    <w:rsid w:val="009D7F89"/>
    <w:rsid w:val="00B21B3E"/>
    <w:rsid w:val="00B2616B"/>
    <w:rsid w:val="00C02BC5"/>
    <w:rsid w:val="00C10E3D"/>
    <w:rsid w:val="00CF36B4"/>
    <w:rsid w:val="00D403E8"/>
    <w:rsid w:val="00D65F19"/>
    <w:rsid w:val="00DC3444"/>
    <w:rsid w:val="00E77874"/>
    <w:rsid w:val="00EE6FC0"/>
    <w:rsid w:val="00F42D96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C02B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0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E8"/>
  </w:style>
  <w:style w:type="paragraph" w:styleId="Footer">
    <w:name w:val="footer"/>
    <w:basedOn w:val="Normal"/>
    <w:link w:val="FooterChar"/>
    <w:uiPriority w:val="99"/>
    <w:unhideWhenUsed/>
    <w:rsid w:val="00D4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E8"/>
  </w:style>
  <w:style w:type="paragraph" w:styleId="BalloonText">
    <w:name w:val="Balloon Text"/>
    <w:basedOn w:val="Normal"/>
    <w:link w:val="BalloonTextChar"/>
    <w:uiPriority w:val="99"/>
    <w:semiHidden/>
    <w:unhideWhenUsed/>
    <w:rsid w:val="006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82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900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C02B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0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E8"/>
  </w:style>
  <w:style w:type="paragraph" w:styleId="Footer">
    <w:name w:val="footer"/>
    <w:basedOn w:val="Normal"/>
    <w:link w:val="FooterChar"/>
    <w:uiPriority w:val="99"/>
    <w:unhideWhenUsed/>
    <w:rsid w:val="00D4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E8"/>
  </w:style>
  <w:style w:type="paragraph" w:styleId="BalloonText">
    <w:name w:val="Balloon Text"/>
    <w:basedOn w:val="Normal"/>
    <w:link w:val="BalloonTextChar"/>
    <w:uiPriority w:val="99"/>
    <w:semiHidden/>
    <w:unhideWhenUsed/>
    <w:rsid w:val="006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82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900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6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5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2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28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35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98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8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86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33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E36E-B9D2-4014-8F44-FFD35A5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Holmes</dc:creator>
  <cp:lastModifiedBy>Kathleen McCulloch</cp:lastModifiedBy>
  <cp:revision>2</cp:revision>
  <dcterms:created xsi:type="dcterms:W3CDTF">2017-05-08T17:23:00Z</dcterms:created>
  <dcterms:modified xsi:type="dcterms:W3CDTF">2017-05-08T17:23:00Z</dcterms:modified>
</cp:coreProperties>
</file>